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D76C59" w14:textId="77777777" w:rsidR="007E0404" w:rsidRPr="00DA73ED" w:rsidRDefault="007E0404" w:rsidP="00082D36">
      <w:pPr>
        <w:pStyle w:val="Default"/>
        <w:jc w:val="center"/>
        <w:outlineLvl w:val="0"/>
        <w:rPr>
          <w:rFonts w:asciiTheme="minorHAnsi" w:hAnsiTheme="minorHAnsi" w:cstheme="minorHAnsi"/>
          <w:color w:val="000000" w:themeColor="text1"/>
        </w:rPr>
      </w:pPr>
      <w:r w:rsidRPr="00DA73ED">
        <w:rPr>
          <w:rFonts w:asciiTheme="minorHAnsi" w:hAnsiTheme="minorHAnsi" w:cstheme="minorHAnsi"/>
          <w:b/>
          <w:bCs/>
          <w:color w:val="000000" w:themeColor="text1"/>
        </w:rPr>
        <w:t>MEMORANDUM OF UNDERSTANDING</w:t>
      </w:r>
    </w:p>
    <w:p w14:paraId="22647C0F" w14:textId="3DC8ABE0" w:rsidR="007E0404" w:rsidRPr="00DA73ED" w:rsidRDefault="007E0404" w:rsidP="00473816">
      <w:pPr>
        <w:pStyle w:val="Default"/>
        <w:jc w:val="center"/>
        <w:rPr>
          <w:rFonts w:asciiTheme="minorHAnsi" w:hAnsiTheme="minorHAnsi" w:cstheme="minorHAnsi"/>
          <w:b/>
          <w:bCs/>
          <w:color w:val="000000" w:themeColor="text1"/>
        </w:rPr>
      </w:pPr>
      <w:r w:rsidRPr="00DA73ED">
        <w:rPr>
          <w:rFonts w:asciiTheme="minorHAnsi" w:hAnsiTheme="minorHAnsi" w:cstheme="minorHAnsi"/>
          <w:b/>
          <w:bCs/>
          <w:color w:val="000000" w:themeColor="text1"/>
        </w:rPr>
        <w:t>BETWEEN</w:t>
      </w:r>
      <w:r w:rsidR="00A02A3C" w:rsidRPr="00DA73ED">
        <w:rPr>
          <w:rFonts w:asciiTheme="minorHAnsi" w:hAnsiTheme="minorHAnsi" w:cstheme="minorHAnsi"/>
          <w:b/>
          <w:bCs/>
          <w:color w:val="000000" w:themeColor="text1"/>
        </w:rPr>
        <w:t xml:space="preserve"> </w:t>
      </w:r>
      <w:r w:rsidRPr="00DA73ED">
        <w:rPr>
          <w:rFonts w:asciiTheme="minorHAnsi" w:hAnsiTheme="minorHAnsi" w:cstheme="minorHAnsi"/>
          <w:b/>
          <w:bCs/>
          <w:color w:val="000000" w:themeColor="text1"/>
        </w:rPr>
        <w:t xml:space="preserve">THE </w:t>
      </w:r>
      <w:r w:rsidR="006F1E05" w:rsidRPr="00DA73ED">
        <w:rPr>
          <w:rFonts w:asciiTheme="minorHAnsi" w:hAnsiTheme="minorHAnsi" w:cstheme="minorHAnsi"/>
          <w:b/>
          <w:bCs/>
        </w:rPr>
        <w:t xml:space="preserve">[COUNTY NAME] [CLAIMING UNIT/DEPARTMENT PERFORMING </w:t>
      </w:r>
      <w:r w:rsidR="00DA73ED" w:rsidRPr="00DA73ED">
        <w:rPr>
          <w:rFonts w:asciiTheme="minorHAnsi" w:hAnsiTheme="minorHAnsi" w:cstheme="minorHAnsi"/>
          <w:b/>
          <w:bCs/>
        </w:rPr>
        <w:t>C</w:t>
      </w:r>
      <w:r w:rsidR="006F1E05" w:rsidRPr="00DA73ED">
        <w:rPr>
          <w:rFonts w:asciiTheme="minorHAnsi" w:hAnsiTheme="minorHAnsi" w:cstheme="minorHAnsi"/>
          <w:b/>
          <w:bCs/>
        </w:rPr>
        <w:t>MAA]</w:t>
      </w:r>
      <w:r w:rsidR="006F1E05" w:rsidRPr="00DA73ED">
        <w:rPr>
          <w:rFonts w:asciiTheme="minorHAnsi" w:hAnsiTheme="minorHAnsi" w:cstheme="minorHAnsi"/>
          <w:b/>
          <w:bCs/>
          <w:color w:val="000000" w:themeColor="text1"/>
        </w:rPr>
        <w:t xml:space="preserve"> </w:t>
      </w:r>
      <w:r w:rsidR="007E6095" w:rsidRPr="00DA73ED">
        <w:rPr>
          <w:rFonts w:asciiTheme="minorHAnsi" w:hAnsiTheme="minorHAnsi" w:cstheme="minorHAnsi"/>
          <w:b/>
          <w:bCs/>
          <w:color w:val="000000" w:themeColor="text1"/>
        </w:rPr>
        <w:t xml:space="preserve">AND </w:t>
      </w:r>
      <w:bookmarkStart w:id="0" w:name="_Hlk205620934"/>
      <w:r w:rsidR="006F1E05" w:rsidRPr="00DA73ED">
        <w:rPr>
          <w:rFonts w:asciiTheme="minorHAnsi" w:hAnsiTheme="minorHAnsi" w:cstheme="minorHAnsi"/>
          <w:b/>
          <w:bCs/>
          <w:color w:val="000000" w:themeColor="text1"/>
        </w:rPr>
        <w:t xml:space="preserve">[COUNTY NAME] [DEPARTMENT THAT SERVES AS LGA] </w:t>
      </w:r>
      <w:bookmarkEnd w:id="0"/>
      <w:r w:rsidRPr="00DA73ED">
        <w:rPr>
          <w:rFonts w:asciiTheme="minorHAnsi" w:hAnsiTheme="minorHAnsi" w:cstheme="minorHAnsi"/>
          <w:b/>
          <w:bCs/>
          <w:color w:val="000000" w:themeColor="text1"/>
        </w:rPr>
        <w:t>FOR PARTICIPATION IN THE</w:t>
      </w:r>
      <w:r w:rsidR="00473816" w:rsidRPr="00DA73ED">
        <w:rPr>
          <w:rFonts w:asciiTheme="minorHAnsi" w:hAnsiTheme="minorHAnsi" w:cstheme="minorHAnsi"/>
          <w:b/>
          <w:bCs/>
          <w:color w:val="000000" w:themeColor="text1"/>
        </w:rPr>
        <w:t xml:space="preserve"> </w:t>
      </w:r>
      <w:r w:rsidR="00DA73ED" w:rsidRPr="00DA73ED">
        <w:rPr>
          <w:rFonts w:asciiTheme="minorHAnsi" w:hAnsiTheme="minorHAnsi" w:cstheme="minorHAnsi"/>
          <w:b/>
          <w:bCs/>
          <w:color w:val="000000" w:themeColor="text1"/>
        </w:rPr>
        <w:t xml:space="preserve">COUNTY-BASED </w:t>
      </w:r>
      <w:r w:rsidRPr="00DA73ED">
        <w:rPr>
          <w:rFonts w:asciiTheme="minorHAnsi" w:hAnsiTheme="minorHAnsi" w:cstheme="minorHAnsi"/>
          <w:b/>
          <w:bCs/>
          <w:color w:val="000000" w:themeColor="text1"/>
        </w:rPr>
        <w:t xml:space="preserve">MEDI-CAL ADMINISTRATIVE ACTIVITIES </w:t>
      </w:r>
      <w:r w:rsidR="001946AC" w:rsidRPr="00DA73ED">
        <w:rPr>
          <w:rFonts w:asciiTheme="minorHAnsi" w:hAnsiTheme="minorHAnsi" w:cstheme="minorHAnsi"/>
          <w:b/>
          <w:bCs/>
          <w:color w:val="000000" w:themeColor="text1"/>
        </w:rPr>
        <w:t>(</w:t>
      </w:r>
      <w:r w:rsidR="00DA73ED" w:rsidRPr="00DA73ED">
        <w:rPr>
          <w:rFonts w:asciiTheme="minorHAnsi" w:hAnsiTheme="minorHAnsi" w:cstheme="minorHAnsi"/>
          <w:b/>
          <w:bCs/>
          <w:color w:val="000000" w:themeColor="text1"/>
        </w:rPr>
        <w:t>C</w:t>
      </w:r>
      <w:r w:rsidR="001946AC" w:rsidRPr="00DA73ED">
        <w:rPr>
          <w:rFonts w:asciiTheme="minorHAnsi" w:hAnsiTheme="minorHAnsi" w:cstheme="minorHAnsi"/>
          <w:b/>
          <w:bCs/>
          <w:color w:val="000000" w:themeColor="text1"/>
        </w:rPr>
        <w:t>MAA) PROGRAM</w:t>
      </w:r>
    </w:p>
    <w:p w14:paraId="03F80A3E" w14:textId="77777777" w:rsidR="00AD3390" w:rsidRPr="00DA73ED" w:rsidRDefault="00AD3390">
      <w:pPr>
        <w:rPr>
          <w:rFonts w:cstheme="minorHAnsi"/>
          <w:color w:val="000000" w:themeColor="text1"/>
        </w:rPr>
      </w:pPr>
    </w:p>
    <w:p w14:paraId="5DADA83D" w14:textId="77777777" w:rsidR="005E2954" w:rsidRPr="00DA73ED" w:rsidRDefault="005E2954" w:rsidP="005E2954">
      <w:pPr>
        <w:pStyle w:val="Default"/>
        <w:jc w:val="center"/>
        <w:outlineLvl w:val="0"/>
        <w:rPr>
          <w:rFonts w:asciiTheme="minorHAnsi" w:hAnsiTheme="minorHAnsi" w:cstheme="minorHAnsi"/>
          <w:color w:val="000000" w:themeColor="text1"/>
          <w:u w:val="single"/>
        </w:rPr>
      </w:pPr>
      <w:r w:rsidRPr="00DA73ED">
        <w:rPr>
          <w:rFonts w:asciiTheme="minorHAnsi" w:hAnsiTheme="minorHAnsi" w:cstheme="minorHAnsi"/>
          <w:color w:val="000000" w:themeColor="text1"/>
          <w:u w:val="single"/>
        </w:rPr>
        <w:t>PURPOSE OF AGREEMENT</w:t>
      </w:r>
    </w:p>
    <w:p w14:paraId="6A1C2372" w14:textId="77777777" w:rsidR="005E2954" w:rsidRPr="00DA73ED" w:rsidRDefault="005E2954" w:rsidP="005E2954">
      <w:pPr>
        <w:rPr>
          <w:rFonts w:cstheme="minorHAnsi"/>
          <w:color w:val="000000" w:themeColor="text1"/>
        </w:rPr>
      </w:pPr>
    </w:p>
    <w:p w14:paraId="5488ACD9" w14:textId="3BFB26C4" w:rsidR="005E2954" w:rsidRPr="00DA73ED" w:rsidRDefault="005E2954" w:rsidP="00261E50">
      <w:pPr>
        <w:numPr>
          <w:ilvl w:val="0"/>
          <w:numId w:val="5"/>
        </w:numPr>
        <w:rPr>
          <w:rFonts w:eastAsia="Times New Roman" w:cstheme="minorHAnsi"/>
          <w:color w:val="000000" w:themeColor="text1"/>
        </w:rPr>
      </w:pPr>
      <w:r w:rsidRPr="00DA73ED">
        <w:rPr>
          <w:rFonts w:eastAsia="Times New Roman" w:cstheme="minorHAnsi"/>
          <w:color w:val="000000" w:themeColor="text1"/>
        </w:rPr>
        <w:t xml:space="preserve">This Agreement is entered into by the </w:t>
      </w:r>
      <w:r w:rsidR="006F1E05" w:rsidRPr="00DA73ED">
        <w:rPr>
          <w:rFonts w:eastAsia="Times New Roman" w:cstheme="minorHAnsi"/>
          <w:color w:val="000000" w:themeColor="text1"/>
        </w:rPr>
        <w:t xml:space="preserve">[COUNTY NAME] [CLAIMING UNIT/DEPARTMENT PERFORMING MAA] </w:t>
      </w:r>
      <w:r w:rsidRPr="00DA73ED">
        <w:rPr>
          <w:rFonts w:eastAsia="Times New Roman" w:cstheme="minorHAnsi"/>
          <w:color w:val="000000" w:themeColor="text1"/>
        </w:rPr>
        <w:t xml:space="preserve">and the </w:t>
      </w:r>
      <w:r w:rsidR="006F1E05" w:rsidRPr="00DA73ED">
        <w:rPr>
          <w:rFonts w:eastAsia="Times New Roman" w:cstheme="minorHAnsi"/>
          <w:color w:val="000000" w:themeColor="text1"/>
        </w:rPr>
        <w:t>[COUNTY NAME] [DEPARTMENT THAT SERVES AS LGA]</w:t>
      </w:r>
      <w:r w:rsidRPr="00DA73ED">
        <w:rPr>
          <w:rFonts w:eastAsia="Times New Roman" w:cstheme="minorHAnsi"/>
          <w:color w:val="000000" w:themeColor="text1"/>
        </w:rPr>
        <w:t xml:space="preserve"> to outline requirements to allow claiming of Title XIX federal financial participation (FFP) for administrative costs necessary for the proper and efficient administration of the Medi-Cal Program as set forth in State of California Welfare and Institutions (W&amp;I) Code Section </w:t>
      </w:r>
      <w:r w:rsidR="00122AC3" w:rsidRPr="00DA73ED">
        <w:rPr>
          <w:rFonts w:eastAsia="Times New Roman" w:cstheme="minorHAnsi"/>
          <w:color w:val="000000" w:themeColor="text1"/>
        </w:rPr>
        <w:t>1</w:t>
      </w:r>
      <w:r w:rsidRPr="00DA73ED">
        <w:rPr>
          <w:rFonts w:eastAsia="Times New Roman" w:cstheme="minorHAnsi"/>
          <w:color w:val="000000" w:themeColor="text1"/>
        </w:rPr>
        <w:t>4132.47.</w:t>
      </w:r>
    </w:p>
    <w:p w14:paraId="1A5BD1E8" w14:textId="77777777" w:rsidR="005E2954" w:rsidRPr="00DA73ED" w:rsidRDefault="005E2954" w:rsidP="00261E50">
      <w:pPr>
        <w:ind w:left="360"/>
        <w:rPr>
          <w:rFonts w:eastAsia="Times New Roman" w:cstheme="minorHAnsi"/>
          <w:color w:val="000000" w:themeColor="text1"/>
        </w:rPr>
      </w:pPr>
    </w:p>
    <w:p w14:paraId="4F907949" w14:textId="74D2C168" w:rsidR="005E2954" w:rsidRPr="00DA73ED" w:rsidRDefault="005E2954" w:rsidP="00261E50">
      <w:pPr>
        <w:numPr>
          <w:ilvl w:val="0"/>
          <w:numId w:val="5"/>
        </w:numPr>
        <w:rPr>
          <w:rFonts w:eastAsia="Times New Roman" w:cstheme="minorHAnsi"/>
          <w:color w:val="000000" w:themeColor="text1"/>
        </w:rPr>
      </w:pPr>
      <w:r w:rsidRPr="00DA73ED">
        <w:rPr>
          <w:rFonts w:eastAsia="Times New Roman" w:cstheme="minorHAnsi"/>
          <w:color w:val="000000" w:themeColor="text1"/>
        </w:rPr>
        <w:t xml:space="preserve">The purpose of this Agreement is to assist the State of California Department of Health Care Services, hereinafter referred to as State and </w:t>
      </w:r>
      <w:r w:rsidR="006F1E05" w:rsidRPr="00DA73ED">
        <w:rPr>
          <w:rFonts w:eastAsia="Times New Roman" w:cstheme="minorHAnsi"/>
          <w:color w:val="000000" w:themeColor="text1"/>
        </w:rPr>
        <w:t xml:space="preserve">[CLAIMING UNIT/DEPARTMENT PERFORMING </w:t>
      </w:r>
      <w:r w:rsidR="00DA73ED" w:rsidRPr="00DA73ED">
        <w:rPr>
          <w:rFonts w:eastAsia="Times New Roman" w:cstheme="minorHAnsi"/>
          <w:color w:val="000000" w:themeColor="text1"/>
        </w:rPr>
        <w:t>CMAA</w:t>
      </w:r>
      <w:r w:rsidR="006F1E05" w:rsidRPr="00DA73ED">
        <w:rPr>
          <w:rFonts w:eastAsia="Times New Roman" w:cstheme="minorHAnsi"/>
          <w:color w:val="000000" w:themeColor="text1"/>
        </w:rPr>
        <w:t xml:space="preserve">] </w:t>
      </w:r>
      <w:r w:rsidRPr="00DA73ED">
        <w:rPr>
          <w:rFonts w:eastAsia="Times New Roman" w:cstheme="minorHAnsi"/>
          <w:color w:val="000000" w:themeColor="text1"/>
        </w:rPr>
        <w:t xml:space="preserve">in the proper and efficient administration of the Medi-Cal Program. Assistance in providing </w:t>
      </w:r>
      <w:r w:rsidR="00DA73ED" w:rsidRPr="00DA73ED">
        <w:rPr>
          <w:rFonts w:eastAsia="Times New Roman" w:cstheme="minorHAnsi"/>
          <w:color w:val="000000" w:themeColor="text1"/>
        </w:rPr>
        <w:t xml:space="preserve">County-Based </w:t>
      </w:r>
      <w:r w:rsidRPr="00DA73ED">
        <w:rPr>
          <w:rFonts w:eastAsia="Times New Roman" w:cstheme="minorHAnsi"/>
          <w:color w:val="000000" w:themeColor="text1"/>
        </w:rPr>
        <w:t>Medi-Cal Administrative Activities (</w:t>
      </w:r>
      <w:r w:rsidR="00DA73ED" w:rsidRPr="00DA73ED">
        <w:rPr>
          <w:rFonts w:eastAsia="Times New Roman" w:cstheme="minorHAnsi"/>
          <w:color w:val="000000" w:themeColor="text1"/>
        </w:rPr>
        <w:t>C</w:t>
      </w:r>
      <w:r w:rsidRPr="00DA73ED">
        <w:rPr>
          <w:rFonts w:eastAsia="Times New Roman" w:cstheme="minorHAnsi"/>
          <w:color w:val="000000" w:themeColor="text1"/>
        </w:rPr>
        <w:t xml:space="preserve">MAA) by </w:t>
      </w:r>
      <w:r w:rsidR="006F1E05" w:rsidRPr="00DA73ED">
        <w:rPr>
          <w:rFonts w:eastAsia="Times New Roman" w:cstheme="minorHAnsi"/>
          <w:color w:val="000000" w:themeColor="text1"/>
        </w:rPr>
        <w:t xml:space="preserve">[CLAIMING UNIT/DEPARTMENT PERFORMING </w:t>
      </w:r>
      <w:r w:rsidR="00DA73ED" w:rsidRPr="00DA73ED">
        <w:rPr>
          <w:rFonts w:eastAsia="Times New Roman" w:cstheme="minorHAnsi"/>
          <w:color w:val="000000" w:themeColor="text1"/>
        </w:rPr>
        <w:t>CMAA</w:t>
      </w:r>
      <w:r w:rsidR="006F1E05" w:rsidRPr="00DA73ED">
        <w:rPr>
          <w:rFonts w:eastAsia="Times New Roman" w:cstheme="minorHAnsi"/>
          <w:color w:val="000000" w:themeColor="text1"/>
        </w:rPr>
        <w:t xml:space="preserve">] </w:t>
      </w:r>
      <w:r w:rsidRPr="00DA73ED">
        <w:rPr>
          <w:rFonts w:eastAsia="Times New Roman" w:cstheme="minorHAnsi"/>
          <w:color w:val="000000" w:themeColor="text1"/>
        </w:rPr>
        <w:t xml:space="preserve">and </w:t>
      </w:r>
      <w:r w:rsidR="00932D16" w:rsidRPr="00DA73ED">
        <w:rPr>
          <w:rFonts w:eastAsia="Times New Roman" w:cstheme="minorHAnsi"/>
          <w:color w:val="000000" w:themeColor="text1"/>
        </w:rPr>
        <w:t>[DEPARTMENT THAT SERVES AS LGA]</w:t>
      </w:r>
      <w:r w:rsidRPr="00DA73ED">
        <w:rPr>
          <w:rFonts w:eastAsia="Times New Roman" w:cstheme="minorHAnsi"/>
          <w:color w:val="000000" w:themeColor="text1"/>
        </w:rPr>
        <w:t xml:space="preserve"> has been determined to be an effective method of assuring the availability and accessibility of Medi-Cal services to Medi-Cal eligible individuals served by </w:t>
      </w:r>
      <w:r w:rsidR="006F1E05" w:rsidRPr="00DA73ED">
        <w:rPr>
          <w:rFonts w:eastAsia="Times New Roman" w:cstheme="minorHAnsi"/>
          <w:color w:val="000000" w:themeColor="text1"/>
        </w:rPr>
        <w:t xml:space="preserve">[CLAIMING UNIT/DEPARTMENT PERFORMING </w:t>
      </w:r>
      <w:r w:rsidR="00DA73ED" w:rsidRPr="00DA73ED">
        <w:rPr>
          <w:rFonts w:eastAsia="Times New Roman" w:cstheme="minorHAnsi"/>
          <w:color w:val="000000" w:themeColor="text1"/>
        </w:rPr>
        <w:t>CMAA</w:t>
      </w:r>
      <w:r w:rsidR="006F1E05" w:rsidRPr="00DA73ED">
        <w:rPr>
          <w:rFonts w:eastAsia="Times New Roman" w:cstheme="minorHAnsi"/>
          <w:color w:val="000000" w:themeColor="text1"/>
        </w:rPr>
        <w:t xml:space="preserve">] </w:t>
      </w:r>
      <w:r w:rsidR="002A7504" w:rsidRPr="00DA73ED">
        <w:rPr>
          <w:rFonts w:eastAsia="Times New Roman" w:cstheme="minorHAnsi"/>
          <w:color w:val="000000" w:themeColor="text1"/>
        </w:rPr>
        <w:t>a</w:t>
      </w:r>
      <w:r w:rsidRPr="00DA73ED">
        <w:rPr>
          <w:rFonts w:eastAsia="Times New Roman" w:cstheme="minorHAnsi"/>
          <w:color w:val="000000" w:themeColor="text1"/>
        </w:rPr>
        <w:t xml:space="preserve">nd </w:t>
      </w:r>
      <w:r w:rsidR="00932D16" w:rsidRPr="00DA73ED">
        <w:rPr>
          <w:rFonts w:eastAsia="Times New Roman" w:cstheme="minorHAnsi"/>
          <w:color w:val="000000" w:themeColor="text1"/>
        </w:rPr>
        <w:t>[DEPARTMENT THAT SERVES AS LGA]</w:t>
      </w:r>
      <w:r w:rsidRPr="00DA73ED">
        <w:rPr>
          <w:rFonts w:eastAsia="Times New Roman" w:cstheme="minorHAnsi"/>
          <w:color w:val="000000" w:themeColor="text1"/>
        </w:rPr>
        <w:t>.</w:t>
      </w:r>
    </w:p>
    <w:p w14:paraId="5E4A9B05" w14:textId="77777777" w:rsidR="00FF3FCC" w:rsidRPr="00DA73ED" w:rsidRDefault="00FF3FCC" w:rsidP="00A02A3C">
      <w:pPr>
        <w:rPr>
          <w:rFonts w:eastAsia="Times New Roman" w:cstheme="minorHAnsi"/>
          <w:color w:val="000000" w:themeColor="text1"/>
        </w:rPr>
      </w:pPr>
    </w:p>
    <w:p w14:paraId="6F2A020E" w14:textId="1C71895C" w:rsidR="00FF3FCC" w:rsidRPr="00DA73ED" w:rsidRDefault="006F1E05" w:rsidP="00261E50">
      <w:pPr>
        <w:numPr>
          <w:ilvl w:val="0"/>
          <w:numId w:val="5"/>
        </w:numPr>
        <w:rPr>
          <w:rFonts w:eastAsia="Times New Roman" w:cstheme="minorHAnsi"/>
          <w:color w:val="000000" w:themeColor="text1"/>
        </w:rPr>
      </w:pPr>
      <w:r w:rsidRPr="00DA73ED">
        <w:rPr>
          <w:rFonts w:eastAsia="Times New Roman" w:cstheme="minorHAnsi"/>
          <w:color w:val="000000" w:themeColor="text1"/>
        </w:rPr>
        <w:t xml:space="preserve">[CLAIMING UNIT/DEPARTMENT PERFORMING </w:t>
      </w:r>
      <w:r w:rsidR="00DA73ED" w:rsidRPr="00DA73ED">
        <w:rPr>
          <w:rFonts w:eastAsia="Times New Roman" w:cstheme="minorHAnsi"/>
          <w:color w:val="000000" w:themeColor="text1"/>
        </w:rPr>
        <w:t>CMAA</w:t>
      </w:r>
      <w:r w:rsidRPr="00DA73ED">
        <w:rPr>
          <w:rFonts w:eastAsia="Times New Roman" w:cstheme="minorHAnsi"/>
          <w:color w:val="000000" w:themeColor="text1"/>
        </w:rPr>
        <w:t xml:space="preserve">] </w:t>
      </w:r>
      <w:r w:rsidR="00FF3FCC" w:rsidRPr="00DA73ED">
        <w:rPr>
          <w:rFonts w:eastAsia="Times New Roman" w:cstheme="minorHAnsi"/>
          <w:color w:val="000000" w:themeColor="text1"/>
        </w:rPr>
        <w:t xml:space="preserve">recognizes the expertise that the </w:t>
      </w:r>
      <w:r w:rsidR="00932D16" w:rsidRPr="00DA73ED">
        <w:rPr>
          <w:rFonts w:eastAsia="Times New Roman" w:cstheme="minorHAnsi"/>
          <w:color w:val="000000" w:themeColor="text1"/>
        </w:rPr>
        <w:t>[DEPARTMENT THAT SERVES AS LGA]</w:t>
      </w:r>
      <w:r w:rsidR="00FF3FCC" w:rsidRPr="00DA73ED">
        <w:rPr>
          <w:rFonts w:eastAsia="Times New Roman" w:cstheme="minorHAnsi"/>
          <w:color w:val="000000" w:themeColor="text1"/>
        </w:rPr>
        <w:t xml:space="preserve"> ha</w:t>
      </w:r>
      <w:r w:rsidR="005A58BB" w:rsidRPr="00DA73ED">
        <w:rPr>
          <w:rFonts w:eastAsia="Times New Roman" w:cstheme="minorHAnsi"/>
          <w:color w:val="000000" w:themeColor="text1"/>
        </w:rPr>
        <w:t>s</w:t>
      </w:r>
      <w:r w:rsidR="00FF3FCC" w:rsidRPr="00DA73ED">
        <w:rPr>
          <w:rFonts w:eastAsia="Times New Roman" w:cstheme="minorHAnsi"/>
          <w:color w:val="000000" w:themeColor="text1"/>
        </w:rPr>
        <w:t xml:space="preserve"> with </w:t>
      </w:r>
      <w:r w:rsidR="008E75DE" w:rsidRPr="00DA73ED">
        <w:rPr>
          <w:rFonts w:eastAsia="Times New Roman" w:cstheme="minorHAnsi"/>
          <w:color w:val="000000" w:themeColor="text1"/>
        </w:rPr>
        <w:t>managing, preparing, and submitting</w:t>
      </w:r>
      <w:r w:rsidR="00E229E7" w:rsidRPr="00DA73ED">
        <w:rPr>
          <w:rFonts w:eastAsia="Times New Roman" w:cstheme="minorHAnsi"/>
          <w:color w:val="000000" w:themeColor="text1"/>
        </w:rPr>
        <w:t xml:space="preserve"> </w:t>
      </w:r>
      <w:r w:rsidR="00DA73ED" w:rsidRPr="00DA73ED">
        <w:rPr>
          <w:rFonts w:eastAsia="Times New Roman" w:cstheme="minorHAnsi"/>
          <w:color w:val="000000" w:themeColor="text1"/>
        </w:rPr>
        <w:t>CMAA</w:t>
      </w:r>
      <w:r w:rsidR="00E229E7" w:rsidRPr="00DA73ED">
        <w:rPr>
          <w:rFonts w:eastAsia="Times New Roman" w:cstheme="minorHAnsi"/>
          <w:color w:val="000000" w:themeColor="text1"/>
        </w:rPr>
        <w:t xml:space="preserve"> claiming plans and amendments and claims for reimbursement</w:t>
      </w:r>
      <w:r w:rsidR="001F6682" w:rsidRPr="00DA73ED">
        <w:rPr>
          <w:rFonts w:eastAsia="Times New Roman" w:cstheme="minorHAnsi"/>
          <w:color w:val="000000" w:themeColor="text1"/>
        </w:rPr>
        <w:t xml:space="preserve"> and providing time survey training</w:t>
      </w:r>
      <w:r w:rsidR="00E229E7" w:rsidRPr="00DA73ED">
        <w:rPr>
          <w:rFonts w:eastAsia="Times New Roman" w:cstheme="minorHAnsi"/>
          <w:color w:val="000000" w:themeColor="text1"/>
        </w:rPr>
        <w:t xml:space="preserve"> </w:t>
      </w:r>
      <w:r w:rsidR="008E75DE" w:rsidRPr="00DA73ED">
        <w:rPr>
          <w:rFonts w:eastAsia="Times New Roman" w:cstheme="minorHAnsi"/>
          <w:color w:val="000000" w:themeColor="text1"/>
        </w:rPr>
        <w:t xml:space="preserve">within </w:t>
      </w:r>
      <w:r w:rsidR="00FC6F35">
        <w:rPr>
          <w:rFonts w:eastAsia="Times New Roman" w:cstheme="minorHAnsi"/>
          <w:color w:val="000000" w:themeColor="text1"/>
        </w:rPr>
        <w:t xml:space="preserve">this </w:t>
      </w:r>
      <w:r w:rsidR="008E75DE" w:rsidRPr="00DA73ED">
        <w:rPr>
          <w:rFonts w:eastAsia="Times New Roman" w:cstheme="minorHAnsi"/>
          <w:color w:val="000000" w:themeColor="text1"/>
        </w:rPr>
        <w:t xml:space="preserve">County. </w:t>
      </w:r>
      <w:r w:rsidRPr="00DA73ED">
        <w:rPr>
          <w:rFonts w:eastAsia="Times New Roman" w:cstheme="minorHAnsi"/>
          <w:color w:val="000000" w:themeColor="text1"/>
        </w:rPr>
        <w:t xml:space="preserve">[CLAIMING UNIT/DEPARTMENT PERFORMING </w:t>
      </w:r>
      <w:r w:rsidR="00DA73ED" w:rsidRPr="00DA73ED">
        <w:rPr>
          <w:rFonts w:eastAsia="Times New Roman" w:cstheme="minorHAnsi"/>
          <w:color w:val="000000" w:themeColor="text1"/>
        </w:rPr>
        <w:t>CMAA</w:t>
      </w:r>
      <w:r w:rsidRPr="00DA73ED">
        <w:rPr>
          <w:rFonts w:eastAsia="Times New Roman" w:cstheme="minorHAnsi"/>
          <w:color w:val="000000" w:themeColor="text1"/>
        </w:rPr>
        <w:t>]</w:t>
      </w:r>
      <w:r w:rsidR="00FF3FCC" w:rsidRPr="00DA73ED">
        <w:rPr>
          <w:rFonts w:eastAsia="Times New Roman" w:cstheme="minorHAnsi"/>
          <w:color w:val="000000" w:themeColor="text1"/>
        </w:rPr>
        <w:t xml:space="preserve">, in order to take advantage of this expertise and relationship, </w:t>
      </w:r>
      <w:r w:rsidR="008E75DE" w:rsidRPr="00DA73ED">
        <w:rPr>
          <w:rFonts w:eastAsia="Times New Roman" w:cstheme="minorHAnsi"/>
          <w:color w:val="000000" w:themeColor="text1"/>
        </w:rPr>
        <w:t xml:space="preserve">designates the </w:t>
      </w:r>
      <w:r w:rsidR="00932D16" w:rsidRPr="00DA73ED">
        <w:rPr>
          <w:rFonts w:eastAsia="Times New Roman" w:cstheme="minorHAnsi"/>
          <w:color w:val="000000" w:themeColor="text1"/>
        </w:rPr>
        <w:t>[DEPARTMENT THAT SERVES AS LGA]</w:t>
      </w:r>
      <w:r w:rsidR="00DA19D3" w:rsidRPr="00DA73ED">
        <w:rPr>
          <w:rFonts w:eastAsia="Times New Roman" w:cstheme="minorHAnsi"/>
          <w:color w:val="000000" w:themeColor="text1"/>
        </w:rPr>
        <w:t xml:space="preserve"> to handle </w:t>
      </w:r>
      <w:r w:rsidR="00383139" w:rsidRPr="00DA73ED">
        <w:rPr>
          <w:rFonts w:eastAsia="Times New Roman" w:cstheme="minorHAnsi"/>
          <w:color w:val="000000" w:themeColor="text1"/>
        </w:rPr>
        <w:t>Local Governmental Agency (</w:t>
      </w:r>
      <w:r w:rsidR="008E75DE" w:rsidRPr="00DA73ED">
        <w:rPr>
          <w:rFonts w:eastAsia="Times New Roman" w:cstheme="minorHAnsi"/>
          <w:color w:val="000000" w:themeColor="text1"/>
        </w:rPr>
        <w:t>LGA</w:t>
      </w:r>
      <w:r w:rsidR="00383139" w:rsidRPr="00DA73ED">
        <w:rPr>
          <w:rFonts w:eastAsia="Times New Roman" w:cstheme="minorHAnsi"/>
          <w:color w:val="000000" w:themeColor="text1"/>
        </w:rPr>
        <w:t>)</w:t>
      </w:r>
      <w:r w:rsidR="008E75DE" w:rsidRPr="00DA73ED">
        <w:rPr>
          <w:rFonts w:eastAsia="Times New Roman" w:cstheme="minorHAnsi"/>
          <w:color w:val="000000" w:themeColor="text1"/>
        </w:rPr>
        <w:t xml:space="preserve"> Coordination, claiming, </w:t>
      </w:r>
      <w:r w:rsidR="001F6682" w:rsidRPr="00DA73ED">
        <w:rPr>
          <w:rFonts w:eastAsia="Times New Roman" w:cstheme="minorHAnsi"/>
          <w:color w:val="000000" w:themeColor="text1"/>
        </w:rPr>
        <w:t xml:space="preserve">training, </w:t>
      </w:r>
      <w:r w:rsidR="008E75DE" w:rsidRPr="00DA73ED">
        <w:rPr>
          <w:rFonts w:eastAsia="Times New Roman" w:cstheme="minorHAnsi"/>
          <w:color w:val="000000" w:themeColor="text1"/>
        </w:rPr>
        <w:t xml:space="preserve">and fiscal responsibilities. </w:t>
      </w:r>
    </w:p>
    <w:p w14:paraId="399DBADD" w14:textId="77777777" w:rsidR="005E2954" w:rsidRPr="00DA73ED" w:rsidRDefault="005E2954" w:rsidP="005A58BB">
      <w:pPr>
        <w:pStyle w:val="Default"/>
        <w:outlineLvl w:val="0"/>
        <w:rPr>
          <w:rFonts w:asciiTheme="minorHAnsi" w:hAnsiTheme="minorHAnsi" w:cstheme="minorHAnsi"/>
          <w:color w:val="000000" w:themeColor="text1"/>
          <w:u w:val="single"/>
        </w:rPr>
      </w:pPr>
    </w:p>
    <w:p w14:paraId="731679C9" w14:textId="77777777" w:rsidR="007E0404" w:rsidRPr="00DA73ED" w:rsidRDefault="007E0404" w:rsidP="00082D36">
      <w:pPr>
        <w:pStyle w:val="Default"/>
        <w:jc w:val="center"/>
        <w:outlineLvl w:val="0"/>
        <w:rPr>
          <w:rFonts w:asciiTheme="minorHAnsi" w:hAnsiTheme="minorHAnsi" w:cstheme="minorHAnsi"/>
          <w:color w:val="000000" w:themeColor="text1"/>
          <w:u w:val="single"/>
        </w:rPr>
      </w:pPr>
      <w:r w:rsidRPr="00DA73ED">
        <w:rPr>
          <w:rFonts w:asciiTheme="minorHAnsi" w:hAnsiTheme="minorHAnsi" w:cstheme="minorHAnsi"/>
          <w:color w:val="000000" w:themeColor="text1"/>
          <w:u w:val="single"/>
        </w:rPr>
        <w:t>MUTUAL OBJECTIVES</w:t>
      </w:r>
    </w:p>
    <w:p w14:paraId="404B1B7D" w14:textId="77777777" w:rsidR="007E0404" w:rsidRPr="00DA73ED" w:rsidRDefault="007E0404">
      <w:pPr>
        <w:rPr>
          <w:rFonts w:cstheme="minorHAnsi"/>
          <w:color w:val="000000" w:themeColor="text1"/>
        </w:rPr>
      </w:pPr>
    </w:p>
    <w:p w14:paraId="1C6A73D6" w14:textId="77777777" w:rsidR="005E2954" w:rsidRPr="00DA73ED" w:rsidRDefault="00E00642" w:rsidP="005E2954">
      <w:pPr>
        <w:rPr>
          <w:rFonts w:eastAsia="Times New Roman" w:cstheme="minorHAnsi"/>
          <w:b/>
          <w:color w:val="000000" w:themeColor="text1"/>
        </w:rPr>
      </w:pPr>
      <w:r w:rsidRPr="00DA73ED">
        <w:rPr>
          <w:rFonts w:eastAsia="Times New Roman" w:cstheme="minorHAnsi"/>
          <w:b/>
          <w:color w:val="000000" w:themeColor="text1"/>
        </w:rPr>
        <w:t>All</w:t>
      </w:r>
      <w:r w:rsidR="005E2954" w:rsidRPr="00DA73ED">
        <w:rPr>
          <w:rFonts w:eastAsia="Times New Roman" w:cstheme="minorHAnsi"/>
          <w:b/>
          <w:color w:val="000000" w:themeColor="text1"/>
        </w:rPr>
        <w:t xml:space="preserve"> parties to the Agreement agree:</w:t>
      </w:r>
    </w:p>
    <w:p w14:paraId="3AEAA206" w14:textId="77777777" w:rsidR="005E2954" w:rsidRPr="00DA73ED" w:rsidRDefault="005E2954" w:rsidP="005E2954">
      <w:pPr>
        <w:rPr>
          <w:rFonts w:eastAsia="Times New Roman" w:cstheme="minorHAnsi"/>
          <w:color w:val="000000" w:themeColor="text1"/>
        </w:rPr>
      </w:pPr>
    </w:p>
    <w:p w14:paraId="56568C61" w14:textId="40E7003B" w:rsidR="005E2954" w:rsidRPr="00DA73ED" w:rsidRDefault="005E2954" w:rsidP="00261E50">
      <w:pPr>
        <w:numPr>
          <w:ilvl w:val="0"/>
          <w:numId w:val="31"/>
        </w:numPr>
        <w:rPr>
          <w:rFonts w:eastAsia="Times New Roman" w:cstheme="minorHAnsi"/>
          <w:color w:val="000000" w:themeColor="text1"/>
        </w:rPr>
      </w:pPr>
      <w:r w:rsidRPr="00DA73ED">
        <w:rPr>
          <w:rFonts w:eastAsia="Times New Roman" w:cstheme="minorHAnsi"/>
          <w:color w:val="000000" w:themeColor="text1"/>
        </w:rPr>
        <w:t xml:space="preserve">To ensure that potentially eligible Medi-Cal individuals and families served by </w:t>
      </w:r>
      <w:r w:rsidR="006F1E05" w:rsidRPr="00DA73ED">
        <w:rPr>
          <w:rFonts w:eastAsia="Times New Roman" w:cstheme="minorHAnsi"/>
          <w:color w:val="000000" w:themeColor="text1"/>
        </w:rPr>
        <w:t xml:space="preserve">[CLAIMING UNIT/DEPARTMENT PERFORMING </w:t>
      </w:r>
      <w:r w:rsidR="00DA73ED" w:rsidRPr="00DA73ED">
        <w:rPr>
          <w:rFonts w:eastAsia="Times New Roman" w:cstheme="minorHAnsi"/>
          <w:color w:val="000000" w:themeColor="text1"/>
        </w:rPr>
        <w:t>CMAA</w:t>
      </w:r>
      <w:r w:rsidR="006F1E05" w:rsidRPr="00DA73ED">
        <w:rPr>
          <w:rFonts w:eastAsia="Times New Roman" w:cstheme="minorHAnsi"/>
          <w:color w:val="000000" w:themeColor="text1"/>
        </w:rPr>
        <w:t xml:space="preserve">] </w:t>
      </w:r>
      <w:r w:rsidRPr="00DA73ED">
        <w:rPr>
          <w:rFonts w:eastAsia="Times New Roman" w:cstheme="minorHAnsi"/>
          <w:color w:val="000000" w:themeColor="text1"/>
        </w:rPr>
        <w:t xml:space="preserve">and </w:t>
      </w:r>
      <w:r w:rsidR="00932D16" w:rsidRPr="00DA73ED">
        <w:rPr>
          <w:rFonts w:eastAsia="Times New Roman" w:cstheme="minorHAnsi"/>
          <w:color w:val="000000" w:themeColor="text1"/>
        </w:rPr>
        <w:t>[DEPARTMENT THAT SERVES AS LGA]</w:t>
      </w:r>
      <w:r w:rsidRPr="00DA73ED">
        <w:rPr>
          <w:rFonts w:eastAsia="Times New Roman" w:cstheme="minorHAnsi"/>
          <w:color w:val="000000" w:themeColor="text1"/>
        </w:rPr>
        <w:t xml:space="preserve"> are informed of the Medi-Cal Program, how to access benefits and services, and are assisted with access to services, where appropriate.</w:t>
      </w:r>
    </w:p>
    <w:p w14:paraId="51545B06" w14:textId="77777777" w:rsidR="005E2954" w:rsidRPr="00DA73ED" w:rsidRDefault="005E2954" w:rsidP="005E2954">
      <w:pPr>
        <w:rPr>
          <w:rFonts w:eastAsia="Times New Roman" w:cstheme="minorHAnsi"/>
          <w:color w:val="000000" w:themeColor="text1"/>
        </w:rPr>
      </w:pPr>
    </w:p>
    <w:p w14:paraId="2C34E3B3" w14:textId="77777777" w:rsidR="00DA19D3" w:rsidRPr="00DA73ED" w:rsidRDefault="005E2954" w:rsidP="00DA19D3">
      <w:pPr>
        <w:numPr>
          <w:ilvl w:val="0"/>
          <w:numId w:val="31"/>
        </w:numPr>
        <w:rPr>
          <w:rFonts w:eastAsia="Times New Roman" w:cstheme="minorHAnsi"/>
          <w:color w:val="000000" w:themeColor="text1"/>
        </w:rPr>
      </w:pPr>
      <w:r w:rsidRPr="00DA73ED">
        <w:rPr>
          <w:rFonts w:eastAsia="Times New Roman" w:cstheme="minorHAnsi"/>
          <w:color w:val="000000" w:themeColor="text1"/>
        </w:rPr>
        <w:t>To ensure that assistance is provided to Medi-Cal eligible individuals and their families where appropriate, facilitating their receipt of services and act</w:t>
      </w:r>
      <w:r w:rsidR="006B5778" w:rsidRPr="00DA73ED">
        <w:rPr>
          <w:rFonts w:eastAsia="Times New Roman" w:cstheme="minorHAnsi"/>
          <w:color w:val="000000" w:themeColor="text1"/>
        </w:rPr>
        <w:t>ivities of the Medi-Cal Program</w:t>
      </w:r>
      <w:r w:rsidR="00DA19D3" w:rsidRPr="00DA73ED">
        <w:rPr>
          <w:rFonts w:eastAsia="Times New Roman" w:cstheme="minorHAnsi"/>
          <w:color w:val="000000" w:themeColor="text1"/>
        </w:rPr>
        <w:t>.</w:t>
      </w:r>
    </w:p>
    <w:p w14:paraId="71CB2478" w14:textId="77777777" w:rsidR="0022075C" w:rsidRPr="00DA73ED" w:rsidRDefault="0022075C" w:rsidP="0022075C">
      <w:pPr>
        <w:pStyle w:val="ListParagraph"/>
        <w:rPr>
          <w:rFonts w:eastAsia="Times New Roman" w:cstheme="minorHAnsi"/>
          <w:color w:val="000000" w:themeColor="text1"/>
        </w:rPr>
      </w:pPr>
    </w:p>
    <w:p w14:paraId="1942F918" w14:textId="09E267F1" w:rsidR="0022075C" w:rsidRPr="00DA73ED" w:rsidRDefault="0022075C" w:rsidP="0022075C">
      <w:pPr>
        <w:numPr>
          <w:ilvl w:val="0"/>
          <w:numId w:val="31"/>
        </w:numPr>
        <w:rPr>
          <w:rFonts w:cstheme="minorHAnsi"/>
          <w:color w:val="000000" w:themeColor="text1"/>
        </w:rPr>
      </w:pPr>
      <w:r w:rsidRPr="00DA73ED">
        <w:rPr>
          <w:rFonts w:cstheme="minorHAnsi"/>
          <w:color w:val="000000" w:themeColor="text1"/>
        </w:rPr>
        <w:lastRenderedPageBreak/>
        <w:t xml:space="preserve">Perform </w:t>
      </w:r>
      <w:r w:rsidR="00DA73ED" w:rsidRPr="00DA73ED">
        <w:rPr>
          <w:rFonts w:cstheme="minorHAnsi"/>
          <w:color w:val="000000" w:themeColor="text1"/>
        </w:rPr>
        <w:t>CMAA</w:t>
      </w:r>
      <w:r w:rsidRPr="00DA73ED">
        <w:rPr>
          <w:rFonts w:cstheme="minorHAnsi"/>
          <w:color w:val="000000" w:themeColor="text1"/>
        </w:rPr>
        <w:t xml:space="preserve"> on behalf of federal Medicaid and the State to assist in the proper and efficient administration of the Medi-Cal Program by improving the availability and accessibility of Medi-Cal services to Medi-Cal eligible and potentially eligible individuals, and their families (where appropriate) served by </w:t>
      </w:r>
      <w:r w:rsidR="006F1E05" w:rsidRPr="00DA73ED">
        <w:rPr>
          <w:rFonts w:cstheme="minorHAnsi"/>
          <w:color w:val="000000" w:themeColor="text1"/>
        </w:rPr>
        <w:t xml:space="preserve">[CLAIMING UNIT/DEPARTMENT PERFORMING </w:t>
      </w:r>
      <w:r w:rsidR="00DA73ED" w:rsidRPr="00DA73ED">
        <w:rPr>
          <w:rFonts w:cstheme="minorHAnsi"/>
          <w:color w:val="000000" w:themeColor="text1"/>
        </w:rPr>
        <w:t>CMAA</w:t>
      </w:r>
      <w:r w:rsidR="006F1E05" w:rsidRPr="00DA73ED">
        <w:rPr>
          <w:rFonts w:cstheme="minorHAnsi"/>
          <w:color w:val="000000" w:themeColor="text1"/>
        </w:rPr>
        <w:t>]</w:t>
      </w:r>
      <w:r w:rsidRPr="00DA73ED">
        <w:rPr>
          <w:rFonts w:cstheme="minorHAnsi"/>
          <w:color w:val="000000" w:themeColor="text1"/>
        </w:rPr>
        <w:t>.</w:t>
      </w:r>
    </w:p>
    <w:p w14:paraId="395ADDF8" w14:textId="77777777" w:rsidR="0022075C" w:rsidRPr="00DA73ED" w:rsidRDefault="0022075C" w:rsidP="0022075C">
      <w:pPr>
        <w:rPr>
          <w:rFonts w:cstheme="minorHAnsi"/>
          <w:color w:val="000000" w:themeColor="text1"/>
        </w:rPr>
      </w:pPr>
    </w:p>
    <w:p w14:paraId="6E023B2C" w14:textId="1B5ED628" w:rsidR="0022075C" w:rsidRPr="00DA73ED" w:rsidRDefault="0022075C" w:rsidP="0022075C">
      <w:pPr>
        <w:numPr>
          <w:ilvl w:val="0"/>
          <w:numId w:val="31"/>
        </w:numPr>
        <w:rPr>
          <w:rFonts w:cstheme="minorHAnsi"/>
          <w:color w:val="000000" w:themeColor="text1"/>
        </w:rPr>
      </w:pPr>
      <w:r w:rsidRPr="00DA73ED">
        <w:rPr>
          <w:rFonts w:cstheme="minorHAnsi"/>
          <w:color w:val="000000" w:themeColor="text1"/>
        </w:rPr>
        <w:t xml:space="preserve">Document the activities of staff performing </w:t>
      </w:r>
      <w:r w:rsidR="00DA73ED" w:rsidRPr="00DA73ED">
        <w:rPr>
          <w:rFonts w:cstheme="minorHAnsi"/>
          <w:color w:val="000000" w:themeColor="text1"/>
        </w:rPr>
        <w:t>CMAA</w:t>
      </w:r>
      <w:r w:rsidRPr="00DA73ED">
        <w:rPr>
          <w:rFonts w:cstheme="minorHAnsi"/>
          <w:color w:val="000000" w:themeColor="text1"/>
        </w:rPr>
        <w:t xml:space="preserve"> in accordance with established federal and State guidelines through a perpetual time survey or direct charge log. The following Medi-Cal Administrative Activities are </w:t>
      </w:r>
      <w:r w:rsidRPr="00DA73ED">
        <w:rPr>
          <w:rFonts w:cstheme="minorHAnsi"/>
          <w:iCs/>
          <w:color w:val="000000" w:themeColor="text1"/>
        </w:rPr>
        <w:t>eligible</w:t>
      </w:r>
      <w:r w:rsidRPr="00DA73ED">
        <w:rPr>
          <w:rFonts w:cstheme="minorHAnsi"/>
          <w:color w:val="000000" w:themeColor="text1"/>
        </w:rPr>
        <w:t xml:space="preserve"> for FFP only when they are identified in a </w:t>
      </w:r>
      <w:r w:rsidR="00DA73ED" w:rsidRPr="00DA73ED">
        <w:rPr>
          <w:rFonts w:cstheme="minorHAnsi"/>
          <w:color w:val="000000" w:themeColor="text1"/>
        </w:rPr>
        <w:t>CMAA</w:t>
      </w:r>
      <w:r w:rsidRPr="00DA73ED">
        <w:rPr>
          <w:rFonts w:cstheme="minorHAnsi"/>
          <w:color w:val="000000" w:themeColor="text1"/>
        </w:rPr>
        <w:t xml:space="preserve"> Claiming Plan approved by the State: </w:t>
      </w:r>
    </w:p>
    <w:p w14:paraId="66A4FD25" w14:textId="77777777" w:rsidR="0022075C" w:rsidRPr="00DA73ED" w:rsidRDefault="0022075C" w:rsidP="0022075C">
      <w:pPr>
        <w:tabs>
          <w:tab w:val="left" w:pos="-1440"/>
          <w:tab w:val="num" w:pos="810"/>
          <w:tab w:val="num" w:pos="990"/>
        </w:tabs>
        <w:ind w:left="630"/>
        <w:rPr>
          <w:rFonts w:cstheme="minorHAnsi"/>
          <w:color w:val="000000" w:themeColor="text1"/>
        </w:rPr>
      </w:pPr>
    </w:p>
    <w:p w14:paraId="62905F83" w14:textId="2E800C6D" w:rsidR="0022075C" w:rsidRPr="00DA73ED" w:rsidRDefault="0022075C" w:rsidP="0022075C">
      <w:pPr>
        <w:numPr>
          <w:ilvl w:val="0"/>
          <w:numId w:val="12"/>
        </w:numPr>
        <w:tabs>
          <w:tab w:val="left" w:pos="-1440"/>
        </w:tabs>
        <w:spacing w:after="120"/>
        <w:rPr>
          <w:rFonts w:cstheme="minorHAnsi"/>
          <w:color w:val="000000" w:themeColor="text1"/>
        </w:rPr>
      </w:pPr>
      <w:r w:rsidRPr="00DA73ED">
        <w:rPr>
          <w:rFonts w:cstheme="minorHAnsi"/>
          <w:color w:val="000000" w:themeColor="text1"/>
          <w:u w:val="single"/>
        </w:rPr>
        <w:t>Medi-Cal Outreach (Code 4)</w:t>
      </w:r>
      <w:r w:rsidRPr="00DA73ED">
        <w:rPr>
          <w:rFonts w:cstheme="minorHAnsi"/>
          <w:color w:val="000000" w:themeColor="text1"/>
        </w:rPr>
        <w:t>: Activities that bring</w:t>
      </w:r>
      <w:r w:rsidR="00233226" w:rsidRPr="00233226">
        <w:t xml:space="preserve"> </w:t>
      </w:r>
      <w:r w:rsidR="00233226" w:rsidRPr="00233226">
        <w:rPr>
          <w:rFonts w:cstheme="minorHAnsi"/>
          <w:color w:val="000000" w:themeColor="text1"/>
        </w:rPr>
        <w:t>individuals and</w:t>
      </w:r>
      <w:r w:rsidRPr="00DA73ED">
        <w:rPr>
          <w:rFonts w:cstheme="minorHAnsi"/>
          <w:color w:val="000000" w:themeColor="text1"/>
        </w:rPr>
        <w:t xml:space="preserve"> families into Medi-Cal/Health services.</w:t>
      </w:r>
      <w:r w:rsidRPr="00DA73ED">
        <w:rPr>
          <w:rFonts w:cstheme="minorHAnsi"/>
          <w:color w:val="000000" w:themeColor="text1"/>
        </w:rPr>
        <w:tab/>
        <w:t xml:space="preserve"> </w:t>
      </w:r>
    </w:p>
    <w:p w14:paraId="57AD1415" w14:textId="77777777" w:rsidR="0022075C" w:rsidRPr="00DA73ED" w:rsidRDefault="0022075C" w:rsidP="0022075C">
      <w:pPr>
        <w:numPr>
          <w:ilvl w:val="0"/>
          <w:numId w:val="12"/>
        </w:numPr>
        <w:tabs>
          <w:tab w:val="left" w:pos="-1440"/>
          <w:tab w:val="left" w:pos="720"/>
        </w:tabs>
        <w:spacing w:after="120"/>
        <w:rPr>
          <w:rFonts w:cstheme="minorHAnsi"/>
          <w:color w:val="000000" w:themeColor="text1"/>
        </w:rPr>
      </w:pPr>
      <w:r w:rsidRPr="00DA73ED">
        <w:rPr>
          <w:rFonts w:cstheme="minorHAnsi"/>
          <w:color w:val="000000" w:themeColor="text1"/>
          <w:u w:val="single"/>
        </w:rPr>
        <w:t>Referral, Coordination, and Monitoring of Medi-Cal Services (Code 6):</w:t>
      </w:r>
      <w:r w:rsidRPr="00DA73ED">
        <w:rPr>
          <w:rFonts w:cstheme="minorHAnsi"/>
          <w:color w:val="000000" w:themeColor="text1"/>
        </w:rPr>
        <w:t xml:space="preserve"> Activities that involve making referrals for coordinating and/or monitoring the delivery of Medi-Cal covered services.</w:t>
      </w:r>
    </w:p>
    <w:p w14:paraId="25E84E42" w14:textId="35B593A8" w:rsidR="0022075C" w:rsidRPr="00DA73ED" w:rsidRDefault="0022075C" w:rsidP="0022075C">
      <w:pPr>
        <w:numPr>
          <w:ilvl w:val="0"/>
          <w:numId w:val="12"/>
        </w:numPr>
        <w:tabs>
          <w:tab w:val="left" w:pos="-1440"/>
          <w:tab w:val="left" w:pos="720"/>
        </w:tabs>
        <w:spacing w:after="120"/>
        <w:rPr>
          <w:rFonts w:cstheme="minorHAnsi"/>
          <w:color w:val="000000" w:themeColor="text1"/>
        </w:rPr>
      </w:pPr>
      <w:r w:rsidRPr="00DA73ED">
        <w:rPr>
          <w:rFonts w:cstheme="minorHAnsi"/>
          <w:color w:val="000000" w:themeColor="text1"/>
          <w:u w:val="single"/>
        </w:rPr>
        <w:t>Facilitating Medi-Cal Application (Code 8)</w:t>
      </w:r>
      <w:r w:rsidRPr="00DA73ED">
        <w:rPr>
          <w:rFonts w:cstheme="minorHAnsi"/>
          <w:color w:val="000000" w:themeColor="text1"/>
        </w:rPr>
        <w:t>: Activities that assist</w:t>
      </w:r>
      <w:r w:rsidR="000B6A6C" w:rsidRPr="000B6A6C">
        <w:t xml:space="preserve"> </w:t>
      </w:r>
      <w:r w:rsidR="000B6A6C" w:rsidRPr="000B6A6C">
        <w:rPr>
          <w:rFonts w:cstheme="minorHAnsi"/>
          <w:color w:val="000000" w:themeColor="text1"/>
        </w:rPr>
        <w:t>individuals and</w:t>
      </w:r>
      <w:r w:rsidRPr="00DA73ED">
        <w:rPr>
          <w:rFonts w:cstheme="minorHAnsi"/>
          <w:color w:val="000000" w:themeColor="text1"/>
        </w:rPr>
        <w:t xml:space="preserve"> families with the application process for Medi-Cal.</w:t>
      </w:r>
    </w:p>
    <w:p w14:paraId="5C0F11A4" w14:textId="6E6D386A" w:rsidR="0022075C" w:rsidRPr="00DA73ED" w:rsidRDefault="0022075C" w:rsidP="0022075C">
      <w:pPr>
        <w:numPr>
          <w:ilvl w:val="0"/>
          <w:numId w:val="12"/>
        </w:numPr>
        <w:tabs>
          <w:tab w:val="left" w:pos="-1440"/>
          <w:tab w:val="left" w:pos="720"/>
          <w:tab w:val="left" w:pos="990"/>
          <w:tab w:val="left" w:pos="6570"/>
        </w:tabs>
        <w:spacing w:after="120"/>
        <w:rPr>
          <w:rFonts w:cstheme="minorHAnsi"/>
          <w:color w:val="000000" w:themeColor="text1"/>
        </w:rPr>
      </w:pPr>
      <w:r w:rsidRPr="00DA73ED">
        <w:rPr>
          <w:rFonts w:cstheme="minorHAnsi"/>
          <w:color w:val="000000" w:themeColor="text1"/>
          <w:u w:val="single"/>
        </w:rPr>
        <w:t>Contracting for Medi-Cal Services (Codes 12-13)</w:t>
      </w:r>
      <w:r w:rsidRPr="00DA73ED">
        <w:rPr>
          <w:rFonts w:cstheme="minorHAnsi"/>
          <w:color w:val="000000" w:themeColor="text1"/>
        </w:rPr>
        <w:t>:</w:t>
      </w:r>
      <w:r w:rsidR="006F1E05" w:rsidRPr="00DA73ED">
        <w:rPr>
          <w:rFonts w:cstheme="minorHAnsi"/>
          <w:color w:val="000000" w:themeColor="text1"/>
        </w:rPr>
        <w:t xml:space="preserve"> </w:t>
      </w:r>
      <w:r w:rsidRPr="00DA73ED">
        <w:rPr>
          <w:rFonts w:cstheme="minorHAnsi"/>
          <w:color w:val="000000" w:themeColor="text1"/>
        </w:rPr>
        <w:t xml:space="preserve">Activities that involve entering into agreements with community-based organizations or other provider agencies for the provision of </w:t>
      </w:r>
      <w:r w:rsidR="00CA690B" w:rsidRPr="00CA690B">
        <w:rPr>
          <w:rFonts w:cstheme="minorHAnsi"/>
          <w:color w:val="000000" w:themeColor="text1"/>
        </w:rPr>
        <w:t xml:space="preserve">non-managed care </w:t>
      </w:r>
      <w:r w:rsidRPr="00DA73ED">
        <w:rPr>
          <w:rFonts w:cstheme="minorHAnsi"/>
          <w:color w:val="000000" w:themeColor="text1"/>
        </w:rPr>
        <w:t>Medi-Cal and other health services.</w:t>
      </w:r>
    </w:p>
    <w:p w14:paraId="4924AE59" w14:textId="77777777" w:rsidR="0022075C" w:rsidRPr="00DA73ED" w:rsidRDefault="0022075C" w:rsidP="0022075C">
      <w:pPr>
        <w:numPr>
          <w:ilvl w:val="0"/>
          <w:numId w:val="12"/>
        </w:numPr>
        <w:tabs>
          <w:tab w:val="left" w:pos="-1440"/>
          <w:tab w:val="left" w:pos="720"/>
          <w:tab w:val="left" w:pos="990"/>
          <w:tab w:val="left" w:pos="6570"/>
        </w:tabs>
        <w:spacing w:after="120"/>
        <w:rPr>
          <w:rFonts w:cstheme="minorHAnsi"/>
          <w:color w:val="000000" w:themeColor="text1"/>
        </w:rPr>
      </w:pPr>
      <w:r w:rsidRPr="00DA73ED">
        <w:rPr>
          <w:rFonts w:cstheme="minorHAnsi"/>
          <w:color w:val="000000" w:themeColor="text1"/>
          <w:u w:val="single"/>
        </w:rPr>
        <w:t>Program Planning and Policy Development (PP&amp;PD) (Codes 15-18):</w:t>
      </w:r>
      <w:r w:rsidRPr="00DA73ED">
        <w:rPr>
          <w:rFonts w:cstheme="minorHAnsi"/>
          <w:color w:val="000000" w:themeColor="text1"/>
        </w:rPr>
        <w:t xml:space="preserve"> Activities that develop strategies to increase the capacity of the Medi-Cal system and close the gap in Medi-Cal services. </w:t>
      </w:r>
    </w:p>
    <w:p w14:paraId="1F416A25" w14:textId="77777777" w:rsidR="0022075C" w:rsidRPr="00DA73ED" w:rsidRDefault="0022075C" w:rsidP="0022075C">
      <w:pPr>
        <w:numPr>
          <w:ilvl w:val="0"/>
          <w:numId w:val="12"/>
        </w:numPr>
        <w:tabs>
          <w:tab w:val="left" w:pos="-1440"/>
          <w:tab w:val="left" w:pos="720"/>
          <w:tab w:val="left" w:pos="990"/>
          <w:tab w:val="left" w:pos="6570"/>
        </w:tabs>
        <w:spacing w:after="120"/>
        <w:rPr>
          <w:rFonts w:cstheme="minorHAnsi"/>
          <w:color w:val="000000" w:themeColor="text1"/>
        </w:rPr>
      </w:pPr>
      <w:r w:rsidRPr="00DA73ED">
        <w:rPr>
          <w:rFonts w:cstheme="minorHAnsi"/>
          <w:color w:val="000000" w:themeColor="text1"/>
          <w:u w:val="single"/>
        </w:rPr>
        <w:t>MAA Claims Administration (Code 19):</w:t>
      </w:r>
      <w:r w:rsidRPr="00DA73ED">
        <w:rPr>
          <w:rFonts w:cstheme="minorHAnsi"/>
          <w:color w:val="000000" w:themeColor="text1"/>
        </w:rPr>
        <w:t xml:space="preserve"> Activities that include the administration of the MAA program such as preparing claiming plans and invoices.</w:t>
      </w:r>
    </w:p>
    <w:p w14:paraId="2B91D0CE" w14:textId="2BCFC43E" w:rsidR="0022075C" w:rsidRPr="00DA73ED" w:rsidRDefault="0022075C" w:rsidP="0022075C">
      <w:pPr>
        <w:numPr>
          <w:ilvl w:val="0"/>
          <w:numId w:val="12"/>
        </w:numPr>
        <w:tabs>
          <w:tab w:val="left" w:pos="-1440"/>
          <w:tab w:val="left" w:pos="720"/>
          <w:tab w:val="left" w:pos="990"/>
          <w:tab w:val="left" w:pos="6570"/>
        </w:tabs>
        <w:spacing w:after="120"/>
        <w:rPr>
          <w:rFonts w:cstheme="minorHAnsi"/>
          <w:color w:val="000000" w:themeColor="text1"/>
        </w:rPr>
      </w:pPr>
      <w:r w:rsidRPr="00DA73ED">
        <w:rPr>
          <w:rFonts w:cstheme="minorHAnsi"/>
          <w:color w:val="000000" w:themeColor="text1"/>
          <w:u w:val="single"/>
        </w:rPr>
        <w:t>Training (Code 20)</w:t>
      </w:r>
      <w:r w:rsidRPr="00DA73ED">
        <w:rPr>
          <w:rFonts w:cstheme="minorHAnsi"/>
          <w:color w:val="000000" w:themeColor="text1"/>
        </w:rPr>
        <w:t>: Activities related to providing and attending annual or refresher time survey coding training.</w:t>
      </w:r>
    </w:p>
    <w:p w14:paraId="0ABD32D1" w14:textId="63F1204D" w:rsidR="009032BC" w:rsidRPr="00DA73ED" w:rsidRDefault="0022075C" w:rsidP="009032BC">
      <w:pPr>
        <w:pStyle w:val="ListParagraph"/>
        <w:numPr>
          <w:ilvl w:val="0"/>
          <w:numId w:val="31"/>
        </w:numPr>
        <w:rPr>
          <w:rFonts w:cstheme="minorHAnsi"/>
          <w:color w:val="000000" w:themeColor="text1"/>
        </w:rPr>
      </w:pPr>
      <w:r w:rsidRPr="00DA73ED">
        <w:rPr>
          <w:rFonts w:cstheme="minorHAnsi"/>
          <w:color w:val="000000" w:themeColor="text1"/>
        </w:rPr>
        <w:t xml:space="preserve">Ensure that all </w:t>
      </w:r>
      <w:r w:rsidR="00DA73ED" w:rsidRPr="00DA73ED">
        <w:rPr>
          <w:rFonts w:cstheme="minorHAnsi"/>
          <w:color w:val="000000" w:themeColor="text1"/>
        </w:rPr>
        <w:t>CMAA</w:t>
      </w:r>
      <w:r w:rsidRPr="00DA73ED">
        <w:rPr>
          <w:rFonts w:cstheme="minorHAnsi"/>
          <w:color w:val="000000" w:themeColor="text1"/>
        </w:rPr>
        <w:t xml:space="preserve"> claiming is conducted in accordance with applicable county, state, and federal regulations, policies and procedures. </w:t>
      </w:r>
    </w:p>
    <w:p w14:paraId="6E3169DF" w14:textId="77777777" w:rsidR="009032BC" w:rsidRPr="00DA73ED" w:rsidRDefault="009032BC" w:rsidP="009032BC">
      <w:pPr>
        <w:pStyle w:val="ListParagraph"/>
        <w:ind w:left="360"/>
        <w:rPr>
          <w:rFonts w:cstheme="minorHAnsi"/>
          <w:color w:val="000000" w:themeColor="text1"/>
        </w:rPr>
      </w:pPr>
    </w:p>
    <w:p w14:paraId="78DE430F" w14:textId="613A0ACD" w:rsidR="0022075C" w:rsidRPr="00DA73ED" w:rsidRDefault="0022075C" w:rsidP="009032BC">
      <w:pPr>
        <w:pStyle w:val="ListParagraph"/>
        <w:numPr>
          <w:ilvl w:val="0"/>
          <w:numId w:val="31"/>
        </w:numPr>
        <w:rPr>
          <w:rFonts w:cstheme="minorHAnsi"/>
          <w:color w:val="000000" w:themeColor="text1"/>
        </w:rPr>
      </w:pPr>
      <w:r w:rsidRPr="00DA73ED">
        <w:rPr>
          <w:rFonts w:cstheme="minorHAnsi"/>
          <w:color w:val="000000" w:themeColor="text1"/>
        </w:rPr>
        <w:t>Designate an employee to act as liaison for issues concerning this Agreement. All such issues shall be directed to:</w:t>
      </w:r>
    </w:p>
    <w:p w14:paraId="01BF996E" w14:textId="77777777" w:rsidR="0022075C" w:rsidRPr="00DA73ED" w:rsidRDefault="0022075C" w:rsidP="0022075C">
      <w:pPr>
        <w:rPr>
          <w:rFonts w:cstheme="minorHAnsi"/>
          <w:color w:val="000000" w:themeColor="text1"/>
        </w:rPr>
      </w:pPr>
    </w:p>
    <w:p w14:paraId="2E6DB18E" w14:textId="704721BD" w:rsidR="0022075C" w:rsidRPr="00DA73ED" w:rsidRDefault="006F1E05" w:rsidP="0022075C">
      <w:pPr>
        <w:rPr>
          <w:rFonts w:cstheme="minorHAnsi"/>
          <w:color w:val="000000" w:themeColor="text1"/>
        </w:rPr>
      </w:pPr>
      <w:r w:rsidRPr="00DA73ED">
        <w:rPr>
          <w:rFonts w:cstheme="minorHAnsi"/>
          <w:color w:val="000000" w:themeColor="text1"/>
        </w:rPr>
        <w:t xml:space="preserve">      </w:t>
      </w:r>
      <w:r w:rsidR="0022075C" w:rsidRPr="00DA73ED">
        <w:rPr>
          <w:rFonts w:cstheme="minorHAnsi"/>
          <w:color w:val="000000" w:themeColor="text1"/>
        </w:rPr>
        <w:t xml:space="preserve"> </w:t>
      </w:r>
      <w:r w:rsidR="00932D16" w:rsidRPr="00DA73ED">
        <w:rPr>
          <w:rFonts w:cstheme="minorHAnsi"/>
          <w:color w:val="000000" w:themeColor="text1"/>
        </w:rPr>
        <w:tab/>
      </w:r>
      <w:r w:rsidR="00DA73ED" w:rsidRPr="00DA73ED">
        <w:rPr>
          <w:rFonts w:cstheme="minorHAnsi"/>
          <w:color w:val="000000" w:themeColor="text1"/>
        </w:rPr>
        <w:t>CMAA</w:t>
      </w:r>
      <w:r w:rsidR="0022075C" w:rsidRPr="00DA73ED">
        <w:rPr>
          <w:rFonts w:cstheme="minorHAnsi"/>
          <w:color w:val="000000" w:themeColor="text1"/>
        </w:rPr>
        <w:t xml:space="preserve"> Coordinator</w:t>
      </w:r>
    </w:p>
    <w:p w14:paraId="7371C841" w14:textId="74B162C2" w:rsidR="00932D16" w:rsidRPr="00DA73ED" w:rsidRDefault="00932D16" w:rsidP="00932D16">
      <w:pPr>
        <w:ind w:firstLine="720"/>
        <w:rPr>
          <w:rFonts w:cstheme="minorHAnsi"/>
          <w:color w:val="000000" w:themeColor="text1"/>
        </w:rPr>
      </w:pPr>
      <w:r w:rsidRPr="00DA73ED">
        <w:rPr>
          <w:rFonts w:cstheme="minorHAnsi"/>
          <w:color w:val="000000" w:themeColor="text1"/>
        </w:rPr>
        <w:t xml:space="preserve">[DEPARTMENT THAT SERVES AS LGA] </w:t>
      </w:r>
    </w:p>
    <w:p w14:paraId="6F1C68A9" w14:textId="77777777" w:rsidR="00932D16" w:rsidRPr="00DA73ED" w:rsidRDefault="00932D16" w:rsidP="00932D16">
      <w:pPr>
        <w:ind w:firstLine="720"/>
        <w:rPr>
          <w:rFonts w:cstheme="minorHAnsi"/>
          <w:color w:val="000000" w:themeColor="text1"/>
        </w:rPr>
      </w:pPr>
      <w:r w:rsidRPr="00DA73ED">
        <w:rPr>
          <w:rFonts w:cstheme="minorHAnsi"/>
          <w:color w:val="000000" w:themeColor="text1"/>
        </w:rPr>
        <w:t>[STREET ADDRESS]</w:t>
      </w:r>
    </w:p>
    <w:p w14:paraId="041020CC" w14:textId="2FE80FC2" w:rsidR="00DA19D3" w:rsidRPr="00DA73ED" w:rsidRDefault="00932D16" w:rsidP="00932D16">
      <w:pPr>
        <w:rPr>
          <w:rFonts w:cstheme="minorHAnsi"/>
          <w:color w:val="000000" w:themeColor="text1"/>
        </w:rPr>
      </w:pPr>
      <w:r w:rsidRPr="00DA73ED">
        <w:rPr>
          <w:rFonts w:cstheme="minorHAnsi"/>
          <w:color w:val="000000" w:themeColor="text1"/>
        </w:rPr>
        <w:t xml:space="preserve"> </w:t>
      </w:r>
      <w:r w:rsidRPr="00DA73ED">
        <w:rPr>
          <w:rFonts w:cstheme="minorHAnsi"/>
          <w:color w:val="000000" w:themeColor="text1"/>
        </w:rPr>
        <w:tab/>
        <w:t>[CITY, STATE, ZIP]</w:t>
      </w:r>
    </w:p>
    <w:p w14:paraId="1E0369F4" w14:textId="77777777" w:rsidR="00932D16" w:rsidRPr="00DA73ED" w:rsidRDefault="00932D16" w:rsidP="00932D16">
      <w:pPr>
        <w:rPr>
          <w:rFonts w:eastAsia="Times New Roman" w:cstheme="minorHAnsi"/>
          <w:color w:val="000000" w:themeColor="text1"/>
        </w:rPr>
      </w:pPr>
    </w:p>
    <w:p w14:paraId="79C6F29F" w14:textId="77777777" w:rsidR="007E0404" w:rsidRPr="00DA73ED" w:rsidRDefault="007E0404" w:rsidP="00082D36">
      <w:pPr>
        <w:pStyle w:val="Default"/>
        <w:jc w:val="center"/>
        <w:outlineLvl w:val="0"/>
        <w:rPr>
          <w:rFonts w:asciiTheme="minorHAnsi" w:hAnsiTheme="minorHAnsi" w:cstheme="minorHAnsi"/>
          <w:color w:val="000000" w:themeColor="text1"/>
          <w:u w:val="single"/>
        </w:rPr>
      </w:pPr>
      <w:r w:rsidRPr="00DA73ED">
        <w:rPr>
          <w:rFonts w:asciiTheme="minorHAnsi" w:hAnsiTheme="minorHAnsi" w:cstheme="minorHAnsi"/>
          <w:color w:val="000000" w:themeColor="text1"/>
          <w:u w:val="single"/>
        </w:rPr>
        <w:t>RESPECTIVE RESPONSIBILITIES</w:t>
      </w:r>
    </w:p>
    <w:p w14:paraId="6056A6A9" w14:textId="77777777" w:rsidR="007E0404" w:rsidRPr="00DA73ED" w:rsidRDefault="007E0404">
      <w:pPr>
        <w:rPr>
          <w:rFonts w:cstheme="minorHAnsi"/>
          <w:color w:val="000000" w:themeColor="text1"/>
        </w:rPr>
      </w:pPr>
    </w:p>
    <w:p w14:paraId="7744869F" w14:textId="636D9BA8" w:rsidR="00A7602B" w:rsidRPr="00DA73ED" w:rsidRDefault="006F1E05" w:rsidP="00A7602B">
      <w:pPr>
        <w:pStyle w:val="Default"/>
        <w:rPr>
          <w:rFonts w:asciiTheme="minorHAnsi" w:hAnsiTheme="minorHAnsi" w:cstheme="minorHAnsi"/>
          <w:b/>
          <w:color w:val="000000" w:themeColor="text1"/>
        </w:rPr>
      </w:pPr>
      <w:r w:rsidRPr="00DA73ED">
        <w:rPr>
          <w:rFonts w:asciiTheme="minorHAnsi" w:hAnsiTheme="minorHAnsi" w:cstheme="minorHAnsi"/>
          <w:b/>
          <w:color w:val="000000" w:themeColor="text1"/>
        </w:rPr>
        <w:lastRenderedPageBreak/>
        <w:t xml:space="preserve">[CLAIMING UNIT/DEPARTMENT PERFORMING </w:t>
      </w:r>
      <w:r w:rsidR="00DA73ED" w:rsidRPr="00DA73ED">
        <w:rPr>
          <w:rFonts w:asciiTheme="minorHAnsi" w:hAnsiTheme="minorHAnsi" w:cstheme="minorHAnsi"/>
          <w:b/>
          <w:color w:val="000000" w:themeColor="text1"/>
        </w:rPr>
        <w:t>CMAA</w:t>
      </w:r>
      <w:r w:rsidRPr="00DA73ED">
        <w:rPr>
          <w:rFonts w:asciiTheme="minorHAnsi" w:hAnsiTheme="minorHAnsi" w:cstheme="minorHAnsi"/>
          <w:b/>
          <w:color w:val="000000" w:themeColor="text1"/>
        </w:rPr>
        <w:t xml:space="preserve">] </w:t>
      </w:r>
      <w:r w:rsidR="00A7602B" w:rsidRPr="00DA73ED">
        <w:rPr>
          <w:rFonts w:asciiTheme="minorHAnsi" w:hAnsiTheme="minorHAnsi" w:cstheme="minorHAnsi"/>
          <w:b/>
          <w:color w:val="000000" w:themeColor="text1"/>
        </w:rPr>
        <w:t xml:space="preserve">agrees to: </w:t>
      </w:r>
    </w:p>
    <w:p w14:paraId="3E69AC81" w14:textId="77777777" w:rsidR="00F65400" w:rsidRPr="00DA73ED" w:rsidRDefault="00F65400" w:rsidP="009032BC">
      <w:pPr>
        <w:rPr>
          <w:rFonts w:cstheme="minorHAnsi"/>
          <w:color w:val="000000" w:themeColor="text1"/>
        </w:rPr>
      </w:pPr>
    </w:p>
    <w:p w14:paraId="39B6EB36" w14:textId="414B7C0F" w:rsidR="00F65400" w:rsidRPr="00DA73ED" w:rsidRDefault="00F65400" w:rsidP="00F65400">
      <w:pPr>
        <w:pStyle w:val="ListParagraph"/>
        <w:numPr>
          <w:ilvl w:val="0"/>
          <w:numId w:val="6"/>
        </w:numPr>
        <w:rPr>
          <w:rFonts w:cstheme="minorHAnsi"/>
          <w:color w:val="000000" w:themeColor="text1"/>
        </w:rPr>
      </w:pPr>
      <w:r w:rsidRPr="00DA73ED">
        <w:rPr>
          <w:rFonts w:cstheme="minorHAnsi"/>
          <w:color w:val="000000" w:themeColor="text1"/>
        </w:rPr>
        <w:t>Download and save biweekly payroll records/reports within 2 weeks of being uploaded</w:t>
      </w:r>
      <w:r w:rsidR="00632780" w:rsidRPr="00DA73ED">
        <w:rPr>
          <w:rFonts w:cstheme="minorHAnsi"/>
          <w:color w:val="000000" w:themeColor="text1"/>
        </w:rPr>
        <w:t xml:space="preserve"> or provide Timekeeper Access to </w:t>
      </w:r>
      <w:r w:rsidR="00932D16" w:rsidRPr="00DA73ED">
        <w:rPr>
          <w:rFonts w:cstheme="minorHAnsi"/>
          <w:color w:val="000000" w:themeColor="text1"/>
        </w:rPr>
        <w:t>[DEPARTMENT THAT SERVES AS LGA]</w:t>
      </w:r>
      <w:r w:rsidR="00632780" w:rsidRPr="00DA73ED">
        <w:rPr>
          <w:rFonts w:cstheme="minorHAnsi"/>
          <w:color w:val="000000" w:themeColor="text1"/>
        </w:rPr>
        <w:t xml:space="preserve"> LGA Coordinator or delegate for </w:t>
      </w:r>
      <w:r w:rsidR="006F1E05" w:rsidRPr="00DA73ED">
        <w:rPr>
          <w:rFonts w:cstheme="minorHAnsi"/>
          <w:color w:val="000000" w:themeColor="text1"/>
        </w:rPr>
        <w:t xml:space="preserve">[CLAIMING UNIT/DEPARTMENT PERFORMING </w:t>
      </w:r>
      <w:r w:rsidR="00DA73ED" w:rsidRPr="00DA73ED">
        <w:rPr>
          <w:rFonts w:cstheme="minorHAnsi"/>
          <w:color w:val="000000" w:themeColor="text1"/>
        </w:rPr>
        <w:t>CMAA</w:t>
      </w:r>
      <w:r w:rsidR="006F1E05" w:rsidRPr="00DA73ED">
        <w:rPr>
          <w:rFonts w:cstheme="minorHAnsi"/>
          <w:color w:val="000000" w:themeColor="text1"/>
        </w:rPr>
        <w:t xml:space="preserve">] </w:t>
      </w:r>
      <w:r w:rsidR="00632780" w:rsidRPr="00DA73ED">
        <w:rPr>
          <w:rFonts w:cstheme="minorHAnsi"/>
          <w:color w:val="000000" w:themeColor="text1"/>
        </w:rPr>
        <w:t>timesheets</w:t>
      </w:r>
      <w:r w:rsidRPr="00DA73ED">
        <w:rPr>
          <w:rFonts w:cstheme="minorHAnsi"/>
          <w:color w:val="000000" w:themeColor="text1"/>
        </w:rPr>
        <w:t xml:space="preserve"> which will be used by </w:t>
      </w:r>
      <w:r w:rsidR="00932D16" w:rsidRPr="00DA73ED">
        <w:rPr>
          <w:rFonts w:cstheme="minorHAnsi"/>
          <w:color w:val="000000" w:themeColor="text1"/>
        </w:rPr>
        <w:t>[DEPARTMENT THAT SERVES AS LGA]</w:t>
      </w:r>
      <w:r w:rsidRPr="00DA73ED">
        <w:rPr>
          <w:rFonts w:cstheme="minorHAnsi"/>
          <w:color w:val="000000" w:themeColor="text1"/>
        </w:rPr>
        <w:t xml:space="preserve"> to match perpetual time survey </w:t>
      </w:r>
      <w:r w:rsidR="00632780" w:rsidRPr="00DA73ED">
        <w:rPr>
          <w:rFonts w:cstheme="minorHAnsi"/>
          <w:color w:val="000000" w:themeColor="text1"/>
        </w:rPr>
        <w:t xml:space="preserve">or direct charge </w:t>
      </w:r>
      <w:r w:rsidRPr="00DA73ED">
        <w:rPr>
          <w:rFonts w:cstheme="minorHAnsi"/>
          <w:color w:val="000000" w:themeColor="text1"/>
        </w:rPr>
        <w:t>entries to hours worked and paid time off hours in timesheets.</w:t>
      </w:r>
    </w:p>
    <w:p w14:paraId="5F1FFF57" w14:textId="77777777" w:rsidR="00A454E4" w:rsidRPr="00DA73ED" w:rsidRDefault="00A454E4" w:rsidP="00A454E4">
      <w:pPr>
        <w:pStyle w:val="ListParagraph"/>
        <w:rPr>
          <w:rFonts w:cstheme="minorHAnsi"/>
          <w:color w:val="000000" w:themeColor="text1"/>
        </w:rPr>
      </w:pPr>
    </w:p>
    <w:p w14:paraId="0C3B6F0D" w14:textId="1237F380" w:rsidR="00A454E4" w:rsidRPr="00DA73ED" w:rsidRDefault="00A454E4" w:rsidP="00F65400">
      <w:pPr>
        <w:pStyle w:val="ListParagraph"/>
        <w:numPr>
          <w:ilvl w:val="0"/>
          <w:numId w:val="6"/>
        </w:numPr>
        <w:rPr>
          <w:rFonts w:cstheme="minorHAnsi"/>
          <w:color w:val="000000" w:themeColor="text1"/>
        </w:rPr>
      </w:pPr>
      <w:r w:rsidRPr="00DA73ED">
        <w:rPr>
          <w:rFonts w:cstheme="minorHAnsi"/>
          <w:color w:val="000000" w:themeColor="text1"/>
        </w:rPr>
        <w:t xml:space="preserve">Provide </w:t>
      </w:r>
      <w:r w:rsidR="00932D16" w:rsidRPr="00DA73ED">
        <w:rPr>
          <w:rFonts w:cstheme="minorHAnsi"/>
          <w:color w:val="000000" w:themeColor="text1"/>
        </w:rPr>
        <w:t>[DEPARTMENT THAT SERVES AS LGA]</w:t>
      </w:r>
      <w:r w:rsidRPr="00DA73ED">
        <w:rPr>
          <w:rFonts w:cstheme="minorHAnsi"/>
          <w:color w:val="000000" w:themeColor="text1"/>
        </w:rPr>
        <w:t xml:space="preserve"> with any information requested for the preparation of quarterly invoices no later than three (3) months after the end of the quarter for which the claim is being submitted.</w:t>
      </w:r>
    </w:p>
    <w:p w14:paraId="3B2947DE" w14:textId="77777777" w:rsidR="00F65400" w:rsidRPr="00DA73ED" w:rsidRDefault="00F65400" w:rsidP="00F65400">
      <w:pPr>
        <w:pStyle w:val="ListParagraph"/>
        <w:spacing w:before="240" w:after="100" w:afterAutospacing="1"/>
        <w:ind w:left="403"/>
        <w:rPr>
          <w:rFonts w:cstheme="minorHAnsi"/>
          <w:color w:val="000000" w:themeColor="text1"/>
        </w:rPr>
      </w:pPr>
    </w:p>
    <w:p w14:paraId="0DC82882" w14:textId="1B5C46AA" w:rsidR="00F65400" w:rsidRPr="00DA73ED" w:rsidRDefault="00A85CB9" w:rsidP="00F65400">
      <w:pPr>
        <w:pStyle w:val="ListParagraph"/>
        <w:numPr>
          <w:ilvl w:val="0"/>
          <w:numId w:val="6"/>
        </w:numPr>
        <w:spacing w:before="240" w:after="100" w:afterAutospacing="1"/>
        <w:ind w:left="403" w:hanging="403"/>
        <w:rPr>
          <w:rFonts w:cstheme="minorHAnsi"/>
          <w:color w:val="000000" w:themeColor="text1"/>
        </w:rPr>
      </w:pPr>
      <w:r w:rsidRPr="00DA73ED">
        <w:rPr>
          <w:rFonts w:cstheme="minorHAnsi"/>
          <w:color w:val="000000" w:themeColor="text1"/>
        </w:rPr>
        <w:t xml:space="preserve">Respond to inquiries from state and/or federal audits </w:t>
      </w:r>
      <w:r w:rsidR="00F65400" w:rsidRPr="00DA73ED">
        <w:rPr>
          <w:rFonts w:cstheme="minorHAnsi"/>
          <w:color w:val="000000" w:themeColor="text1"/>
        </w:rPr>
        <w:t xml:space="preserve">or desk reviews </w:t>
      </w:r>
      <w:r w:rsidRPr="00DA73ED">
        <w:rPr>
          <w:rFonts w:cstheme="minorHAnsi"/>
          <w:color w:val="000000" w:themeColor="text1"/>
        </w:rPr>
        <w:t xml:space="preserve">and coordinate responses with </w:t>
      </w:r>
      <w:r w:rsidR="00932D16" w:rsidRPr="00DA73ED">
        <w:rPr>
          <w:rFonts w:cstheme="minorHAnsi"/>
          <w:color w:val="000000" w:themeColor="text1"/>
        </w:rPr>
        <w:t>[DEPARTMENT THAT SERVES AS LGA]</w:t>
      </w:r>
      <w:r w:rsidRPr="00DA73ED">
        <w:rPr>
          <w:rFonts w:cstheme="minorHAnsi"/>
          <w:color w:val="000000" w:themeColor="text1"/>
        </w:rPr>
        <w:t xml:space="preserve">. </w:t>
      </w:r>
      <w:r w:rsidR="00F65400" w:rsidRPr="00DA73ED">
        <w:rPr>
          <w:rFonts w:cstheme="minorHAnsi"/>
          <w:color w:val="000000" w:themeColor="text1"/>
        </w:rPr>
        <w:t>This includes:</w:t>
      </w:r>
    </w:p>
    <w:p w14:paraId="52C6B62D" w14:textId="137AE124" w:rsidR="00F65400" w:rsidRPr="00DA73ED" w:rsidRDefault="00F65400" w:rsidP="00F65400">
      <w:pPr>
        <w:pStyle w:val="ListParagraph"/>
        <w:numPr>
          <w:ilvl w:val="0"/>
          <w:numId w:val="38"/>
        </w:numPr>
        <w:rPr>
          <w:rFonts w:cstheme="minorHAnsi"/>
          <w:color w:val="000000" w:themeColor="text1"/>
        </w:rPr>
      </w:pPr>
      <w:r w:rsidRPr="00DA73ED">
        <w:rPr>
          <w:rFonts w:cstheme="minorHAnsi"/>
          <w:color w:val="000000" w:themeColor="text1"/>
        </w:rPr>
        <w:t xml:space="preserve">Providing requested timesheets from </w:t>
      </w:r>
      <w:r w:rsidR="00632780" w:rsidRPr="00DA73ED">
        <w:rPr>
          <w:rFonts w:cstheme="minorHAnsi"/>
          <w:color w:val="000000" w:themeColor="text1"/>
        </w:rPr>
        <w:t>time keeping</w:t>
      </w:r>
      <w:r w:rsidRPr="00DA73ED">
        <w:rPr>
          <w:rFonts w:cstheme="minorHAnsi"/>
          <w:color w:val="000000" w:themeColor="text1"/>
        </w:rPr>
        <w:t xml:space="preserve"> system for time study </w:t>
      </w:r>
      <w:r w:rsidR="00632780" w:rsidRPr="00DA73ED">
        <w:rPr>
          <w:rFonts w:cstheme="minorHAnsi"/>
          <w:color w:val="000000" w:themeColor="text1"/>
        </w:rPr>
        <w:t xml:space="preserve">or direct charge </w:t>
      </w:r>
      <w:r w:rsidRPr="00DA73ED">
        <w:rPr>
          <w:rFonts w:cstheme="minorHAnsi"/>
          <w:color w:val="000000" w:themeColor="text1"/>
        </w:rPr>
        <w:t>participants.</w:t>
      </w:r>
    </w:p>
    <w:p w14:paraId="2C47C9F8" w14:textId="0664A681" w:rsidR="00F65400" w:rsidRPr="00DA73ED" w:rsidRDefault="00F65400" w:rsidP="00F65400">
      <w:pPr>
        <w:pStyle w:val="ListParagraph"/>
        <w:numPr>
          <w:ilvl w:val="0"/>
          <w:numId w:val="38"/>
        </w:numPr>
        <w:rPr>
          <w:rFonts w:cstheme="minorHAnsi"/>
          <w:color w:val="000000" w:themeColor="text1"/>
        </w:rPr>
      </w:pPr>
      <w:r w:rsidRPr="00DA73ED">
        <w:rPr>
          <w:rFonts w:cstheme="minorHAnsi"/>
          <w:color w:val="000000" w:themeColor="text1"/>
        </w:rPr>
        <w:t>Providing copies of expenditures and receipts/invoices as requested by the state.</w:t>
      </w:r>
    </w:p>
    <w:p w14:paraId="1484C375" w14:textId="0E0EC128" w:rsidR="00F65400" w:rsidRPr="00DA73ED" w:rsidRDefault="00F65400" w:rsidP="00F65400">
      <w:pPr>
        <w:pStyle w:val="ListParagraph"/>
        <w:numPr>
          <w:ilvl w:val="0"/>
          <w:numId w:val="38"/>
        </w:numPr>
        <w:rPr>
          <w:rFonts w:cstheme="minorHAnsi"/>
          <w:color w:val="000000" w:themeColor="text1"/>
        </w:rPr>
      </w:pPr>
      <w:r w:rsidRPr="00DA73ED">
        <w:rPr>
          <w:rFonts w:cstheme="minorHAnsi"/>
          <w:color w:val="000000" w:themeColor="text1"/>
        </w:rPr>
        <w:t xml:space="preserve">Making staff available to participate in interviews with state staff. </w:t>
      </w:r>
    </w:p>
    <w:p w14:paraId="1BF55653" w14:textId="77777777" w:rsidR="00C24B3B" w:rsidRPr="00DA73ED" w:rsidRDefault="00C24B3B" w:rsidP="00C24B3B">
      <w:pPr>
        <w:rPr>
          <w:rFonts w:cstheme="minorHAnsi"/>
          <w:color w:val="000000" w:themeColor="text1"/>
        </w:rPr>
      </w:pPr>
    </w:p>
    <w:p w14:paraId="7EBAD711" w14:textId="3076556B" w:rsidR="008610DF" w:rsidRPr="00DA73ED" w:rsidRDefault="008610DF" w:rsidP="009032BC">
      <w:pPr>
        <w:pStyle w:val="ListParagraph"/>
        <w:numPr>
          <w:ilvl w:val="0"/>
          <w:numId w:val="6"/>
        </w:numPr>
        <w:rPr>
          <w:rFonts w:cstheme="minorHAnsi"/>
          <w:color w:val="000000" w:themeColor="text1"/>
        </w:rPr>
      </w:pPr>
      <w:r w:rsidRPr="00DA73ED">
        <w:rPr>
          <w:rFonts w:cstheme="minorHAnsi"/>
          <w:color w:val="000000" w:themeColor="text1"/>
        </w:rPr>
        <w:t xml:space="preserve">Provide </w:t>
      </w:r>
      <w:r w:rsidR="00932D16" w:rsidRPr="00DA73ED">
        <w:rPr>
          <w:rFonts w:cstheme="minorHAnsi"/>
          <w:color w:val="000000" w:themeColor="text1"/>
        </w:rPr>
        <w:t>[DEPARTMENT THAT SERVES AS LGA]</w:t>
      </w:r>
      <w:r w:rsidRPr="00DA73ED">
        <w:rPr>
          <w:rFonts w:cstheme="minorHAnsi"/>
          <w:color w:val="000000" w:themeColor="text1"/>
        </w:rPr>
        <w:t xml:space="preserve"> with any information related to their participation in </w:t>
      </w:r>
      <w:r w:rsidR="00DA73ED" w:rsidRPr="00DA73ED">
        <w:rPr>
          <w:rFonts w:cstheme="minorHAnsi"/>
          <w:color w:val="000000" w:themeColor="text1"/>
        </w:rPr>
        <w:t>CMAA</w:t>
      </w:r>
      <w:r w:rsidRPr="00DA73ED">
        <w:rPr>
          <w:rFonts w:cstheme="minorHAnsi"/>
          <w:color w:val="000000" w:themeColor="text1"/>
        </w:rPr>
        <w:t xml:space="preserve"> upon request by the </w:t>
      </w:r>
      <w:r w:rsidR="00932D16" w:rsidRPr="00DA73ED">
        <w:rPr>
          <w:rFonts w:cstheme="minorHAnsi"/>
          <w:color w:val="000000" w:themeColor="text1"/>
        </w:rPr>
        <w:t>[DEPARTMENT THAT SERVES AS LGA]</w:t>
      </w:r>
      <w:r w:rsidRPr="00DA73ED">
        <w:rPr>
          <w:rFonts w:cstheme="minorHAnsi"/>
          <w:color w:val="000000" w:themeColor="text1"/>
        </w:rPr>
        <w:t xml:space="preserve"> acting as LGA. </w:t>
      </w:r>
    </w:p>
    <w:p w14:paraId="2EEA047E" w14:textId="77777777" w:rsidR="00667FA9" w:rsidRPr="00DA73ED" w:rsidRDefault="00667FA9" w:rsidP="00667FA9">
      <w:pPr>
        <w:pStyle w:val="ListParagraph"/>
        <w:ind w:left="405"/>
        <w:rPr>
          <w:rFonts w:cstheme="minorHAnsi"/>
          <w:color w:val="000000" w:themeColor="text1"/>
        </w:rPr>
      </w:pPr>
    </w:p>
    <w:p w14:paraId="072170D1" w14:textId="0A0BD612" w:rsidR="004627C9" w:rsidRPr="00DA73ED" w:rsidRDefault="004627C9" w:rsidP="009032BC">
      <w:pPr>
        <w:pStyle w:val="ListParagraph"/>
        <w:numPr>
          <w:ilvl w:val="0"/>
          <w:numId w:val="6"/>
        </w:numPr>
        <w:rPr>
          <w:rFonts w:cstheme="minorHAnsi"/>
          <w:color w:val="000000" w:themeColor="text1"/>
        </w:rPr>
      </w:pPr>
      <w:r w:rsidRPr="00DA73ED">
        <w:rPr>
          <w:rFonts w:cstheme="minorHAnsi"/>
          <w:color w:val="000000" w:themeColor="text1"/>
        </w:rPr>
        <w:t>Ensure that staff, with positions designated in Claiming Unit Functions Grid (CUFG), complete a perpetual, monthly time study, accessible by online time study system,</w:t>
      </w:r>
      <w:r w:rsidR="00632780" w:rsidRPr="00DA73ED">
        <w:rPr>
          <w:rFonts w:cstheme="minorHAnsi"/>
          <w:color w:val="000000" w:themeColor="text1"/>
        </w:rPr>
        <w:t xml:space="preserve"> or direct charge log</w:t>
      </w:r>
      <w:r w:rsidRPr="00DA73ED">
        <w:rPr>
          <w:rFonts w:cstheme="minorHAnsi"/>
          <w:color w:val="000000" w:themeColor="text1"/>
        </w:rPr>
        <w:t xml:space="preserve"> upon completion of </w:t>
      </w:r>
      <w:r w:rsidR="00632780" w:rsidRPr="00DA73ED">
        <w:rPr>
          <w:rFonts w:cstheme="minorHAnsi"/>
          <w:color w:val="000000" w:themeColor="text1"/>
        </w:rPr>
        <w:t xml:space="preserve">time survey or direct charge </w:t>
      </w:r>
      <w:r w:rsidRPr="00DA73ED">
        <w:rPr>
          <w:rFonts w:cstheme="minorHAnsi"/>
          <w:color w:val="000000" w:themeColor="text1"/>
        </w:rPr>
        <w:t>training.</w:t>
      </w:r>
    </w:p>
    <w:p w14:paraId="28F1C644" w14:textId="77777777" w:rsidR="004627C9" w:rsidRPr="00DA73ED" w:rsidRDefault="004627C9" w:rsidP="004627C9">
      <w:pPr>
        <w:pStyle w:val="ListParagraph"/>
        <w:rPr>
          <w:rFonts w:cstheme="minorHAnsi"/>
          <w:color w:val="000000" w:themeColor="text1"/>
        </w:rPr>
      </w:pPr>
    </w:p>
    <w:p w14:paraId="2AF714FD" w14:textId="4D6F701C" w:rsidR="00667FA9" w:rsidRPr="00DA73ED" w:rsidRDefault="00667FA9" w:rsidP="009032BC">
      <w:pPr>
        <w:pStyle w:val="ListParagraph"/>
        <w:numPr>
          <w:ilvl w:val="0"/>
          <w:numId w:val="6"/>
        </w:numPr>
        <w:rPr>
          <w:rFonts w:cstheme="minorHAnsi"/>
          <w:color w:val="000000" w:themeColor="text1"/>
        </w:rPr>
      </w:pPr>
      <w:r w:rsidRPr="00DA73ED">
        <w:rPr>
          <w:rFonts w:cstheme="minorHAnsi"/>
          <w:color w:val="000000" w:themeColor="text1"/>
        </w:rPr>
        <w:t xml:space="preserve">Provide an update of any staff changes to </w:t>
      </w:r>
      <w:r w:rsidR="00932D16" w:rsidRPr="00DA73ED">
        <w:rPr>
          <w:rFonts w:cstheme="minorHAnsi"/>
          <w:color w:val="000000" w:themeColor="text1"/>
        </w:rPr>
        <w:t>[DEPARTMENT THAT SERVES AS LGA]</w:t>
      </w:r>
      <w:r w:rsidRPr="00DA73ED">
        <w:rPr>
          <w:rFonts w:cstheme="minorHAnsi"/>
          <w:color w:val="000000" w:themeColor="text1"/>
        </w:rPr>
        <w:t xml:space="preserve"> such as staff leaving or starting within two weeks </w:t>
      </w:r>
      <w:r w:rsidR="004627C9" w:rsidRPr="00DA73ED">
        <w:rPr>
          <w:rFonts w:cstheme="minorHAnsi"/>
          <w:color w:val="000000" w:themeColor="text1"/>
        </w:rPr>
        <w:t xml:space="preserve">to </w:t>
      </w:r>
      <w:r w:rsidRPr="00DA73ED">
        <w:rPr>
          <w:rFonts w:cstheme="minorHAnsi"/>
          <w:color w:val="000000" w:themeColor="text1"/>
        </w:rPr>
        <w:t>ensure that</w:t>
      </w:r>
      <w:r w:rsidR="004627C9" w:rsidRPr="00DA73ED">
        <w:rPr>
          <w:rFonts w:cstheme="minorHAnsi"/>
          <w:color w:val="000000" w:themeColor="text1"/>
        </w:rPr>
        <w:t xml:space="preserve"> these</w:t>
      </w:r>
      <w:r w:rsidRPr="00DA73ED">
        <w:rPr>
          <w:rFonts w:cstheme="minorHAnsi"/>
          <w:color w:val="000000" w:themeColor="text1"/>
        </w:rPr>
        <w:t xml:space="preserve"> changes are reflected in the online time keeping system</w:t>
      </w:r>
      <w:r w:rsidR="00081D83" w:rsidRPr="00DA73ED">
        <w:rPr>
          <w:rFonts w:cstheme="minorHAnsi"/>
          <w:color w:val="000000" w:themeColor="text1"/>
        </w:rPr>
        <w:t xml:space="preserve"> or direct charge logs</w:t>
      </w:r>
      <w:r w:rsidRPr="00DA73ED">
        <w:rPr>
          <w:rFonts w:cstheme="minorHAnsi"/>
          <w:color w:val="000000" w:themeColor="text1"/>
        </w:rPr>
        <w:t xml:space="preserve"> and that new staff receive training.</w:t>
      </w:r>
    </w:p>
    <w:p w14:paraId="63ECF3F7" w14:textId="77777777" w:rsidR="00667FA9" w:rsidRPr="00DA73ED" w:rsidRDefault="00667FA9" w:rsidP="00667FA9">
      <w:pPr>
        <w:pStyle w:val="ListParagraph"/>
        <w:rPr>
          <w:rFonts w:cstheme="minorHAnsi"/>
          <w:color w:val="000000" w:themeColor="text1"/>
        </w:rPr>
      </w:pPr>
    </w:p>
    <w:p w14:paraId="01E5CFE6" w14:textId="5926407D" w:rsidR="00667FA9" w:rsidRPr="00DA73ED" w:rsidRDefault="00667FA9" w:rsidP="009032BC">
      <w:pPr>
        <w:pStyle w:val="ListParagraph"/>
        <w:numPr>
          <w:ilvl w:val="0"/>
          <w:numId w:val="6"/>
        </w:numPr>
        <w:rPr>
          <w:rFonts w:cstheme="minorHAnsi"/>
          <w:color w:val="000000" w:themeColor="text1"/>
        </w:rPr>
      </w:pPr>
      <w:r w:rsidRPr="00DA73ED">
        <w:rPr>
          <w:rFonts w:cstheme="minorHAnsi"/>
          <w:color w:val="000000" w:themeColor="text1"/>
        </w:rPr>
        <w:t xml:space="preserve">Provide an update to </w:t>
      </w:r>
      <w:r w:rsidR="00932D16" w:rsidRPr="00DA73ED">
        <w:rPr>
          <w:rFonts w:cstheme="minorHAnsi"/>
          <w:color w:val="000000" w:themeColor="text1"/>
        </w:rPr>
        <w:t>[DEPARTMENT THAT SERVES AS LGA]</w:t>
      </w:r>
      <w:r w:rsidRPr="00DA73ED">
        <w:rPr>
          <w:rFonts w:cstheme="minorHAnsi"/>
          <w:color w:val="000000" w:themeColor="text1"/>
        </w:rPr>
        <w:t xml:space="preserve"> of any position title changes that require changes to the Claiming Unit Functions Grid 15 days before the start of the next quarter (ex. Update due to </w:t>
      </w:r>
      <w:r w:rsidR="00932D16" w:rsidRPr="00DA73ED">
        <w:rPr>
          <w:rFonts w:cstheme="minorHAnsi"/>
          <w:color w:val="000000" w:themeColor="text1"/>
        </w:rPr>
        <w:t>[DEPARTMENT THAT SERVES AS LGA]</w:t>
      </w:r>
      <w:r w:rsidRPr="00DA73ED">
        <w:rPr>
          <w:rFonts w:cstheme="minorHAnsi"/>
          <w:color w:val="000000" w:themeColor="text1"/>
        </w:rPr>
        <w:t xml:space="preserve"> on September 15th for Quarter 2 that starts on October 1st). </w:t>
      </w:r>
    </w:p>
    <w:p w14:paraId="7D198593" w14:textId="77777777" w:rsidR="00667FA9" w:rsidRPr="00DA73ED" w:rsidRDefault="00667FA9" w:rsidP="00667FA9">
      <w:pPr>
        <w:pStyle w:val="ListParagraph"/>
        <w:rPr>
          <w:rFonts w:cstheme="minorHAnsi"/>
          <w:color w:val="000000" w:themeColor="text1"/>
        </w:rPr>
      </w:pPr>
    </w:p>
    <w:p w14:paraId="071649CA" w14:textId="51359745" w:rsidR="00667FA9" w:rsidRPr="00DA73ED" w:rsidRDefault="00667FA9" w:rsidP="009032BC">
      <w:pPr>
        <w:pStyle w:val="ListParagraph"/>
        <w:numPr>
          <w:ilvl w:val="0"/>
          <w:numId w:val="6"/>
        </w:numPr>
        <w:rPr>
          <w:rFonts w:cstheme="minorHAnsi"/>
          <w:color w:val="000000" w:themeColor="text1"/>
        </w:rPr>
      </w:pPr>
      <w:r w:rsidRPr="00DA73ED">
        <w:rPr>
          <w:rFonts w:cstheme="minorHAnsi"/>
          <w:color w:val="000000" w:themeColor="text1"/>
        </w:rPr>
        <w:t xml:space="preserve">Provide copies of signed Duty Statements to </w:t>
      </w:r>
      <w:r w:rsidR="00932D16" w:rsidRPr="00DA73ED">
        <w:rPr>
          <w:rFonts w:cstheme="minorHAnsi"/>
          <w:color w:val="000000" w:themeColor="text1"/>
        </w:rPr>
        <w:t>[DEPARTMENT THAT SERVES AS LGA]</w:t>
      </w:r>
      <w:r w:rsidRPr="00DA73ED">
        <w:rPr>
          <w:rFonts w:cstheme="minorHAnsi"/>
          <w:color w:val="000000" w:themeColor="text1"/>
        </w:rPr>
        <w:t xml:space="preserve"> within one month of position title changes or </w:t>
      </w:r>
      <w:r w:rsidR="00081D83" w:rsidRPr="00DA73ED">
        <w:rPr>
          <w:rFonts w:cstheme="minorHAnsi"/>
          <w:color w:val="000000" w:themeColor="text1"/>
        </w:rPr>
        <w:t xml:space="preserve">prior to </w:t>
      </w:r>
      <w:r w:rsidRPr="00DA73ED">
        <w:rPr>
          <w:rFonts w:cstheme="minorHAnsi"/>
          <w:color w:val="000000" w:themeColor="text1"/>
        </w:rPr>
        <w:t>new staff starting</w:t>
      </w:r>
      <w:r w:rsidR="00081D83" w:rsidRPr="00DA73ED">
        <w:rPr>
          <w:rFonts w:cstheme="minorHAnsi"/>
          <w:color w:val="000000" w:themeColor="text1"/>
        </w:rPr>
        <w:t xml:space="preserve"> to time study or direct charge</w:t>
      </w:r>
      <w:r w:rsidRPr="00DA73ED">
        <w:rPr>
          <w:rFonts w:cstheme="minorHAnsi"/>
          <w:color w:val="000000" w:themeColor="text1"/>
        </w:rPr>
        <w:t xml:space="preserve">. Duty Statement template will be provided by </w:t>
      </w:r>
      <w:r w:rsidR="00932D16" w:rsidRPr="00DA73ED">
        <w:rPr>
          <w:rFonts w:cstheme="minorHAnsi"/>
          <w:color w:val="000000" w:themeColor="text1"/>
        </w:rPr>
        <w:t>[DEPARTMENT THAT SERVES AS LGA]</w:t>
      </w:r>
      <w:r w:rsidRPr="00DA73ED">
        <w:rPr>
          <w:rFonts w:cstheme="minorHAnsi"/>
          <w:color w:val="000000" w:themeColor="text1"/>
        </w:rPr>
        <w:t>.</w:t>
      </w:r>
    </w:p>
    <w:p w14:paraId="60D9A62D" w14:textId="77777777" w:rsidR="007F63F1" w:rsidRPr="00DA73ED" w:rsidRDefault="007F63F1" w:rsidP="007F63F1">
      <w:pPr>
        <w:pStyle w:val="ListParagraph"/>
        <w:ind w:left="405"/>
        <w:rPr>
          <w:rFonts w:cstheme="minorHAnsi"/>
          <w:color w:val="000000" w:themeColor="text1"/>
        </w:rPr>
      </w:pPr>
    </w:p>
    <w:p w14:paraId="6685E8C6" w14:textId="1046CC8A" w:rsidR="00A16277" w:rsidRPr="00DA73ED" w:rsidRDefault="00A16277" w:rsidP="00B661C3">
      <w:pPr>
        <w:pStyle w:val="ListParagraph"/>
        <w:numPr>
          <w:ilvl w:val="0"/>
          <w:numId w:val="6"/>
        </w:numPr>
        <w:rPr>
          <w:rFonts w:cstheme="minorHAnsi"/>
          <w:color w:val="000000" w:themeColor="text1"/>
        </w:rPr>
      </w:pPr>
      <w:r w:rsidRPr="00DA73ED">
        <w:rPr>
          <w:rFonts w:cstheme="minorHAnsi"/>
          <w:color w:val="000000" w:themeColor="text1"/>
        </w:rPr>
        <w:t xml:space="preserve">Provide [DEPARTMENT THAT SERVES AS LGA] with a list (Excel format) of all clients served during the quarter including: Social Security Number (if available), First Name, Last Name, Middle Initial (if available), and Date of Birth. If a client list is not available, notify </w:t>
      </w:r>
      <w:r w:rsidR="00B661C3" w:rsidRPr="00DA73ED">
        <w:rPr>
          <w:rFonts w:cstheme="minorHAnsi"/>
          <w:color w:val="000000" w:themeColor="text1"/>
        </w:rPr>
        <w:t>[</w:t>
      </w:r>
      <w:r w:rsidRPr="00DA73ED">
        <w:rPr>
          <w:rFonts w:cstheme="minorHAnsi"/>
          <w:color w:val="000000" w:themeColor="text1"/>
        </w:rPr>
        <w:t xml:space="preserve">DEPARTMENT THAT SERVES AS LGA] prior to June 15th of each fiscal year that a County </w:t>
      </w:r>
      <w:r w:rsidRPr="00DA73ED">
        <w:rPr>
          <w:rFonts w:cstheme="minorHAnsi"/>
          <w:color w:val="000000" w:themeColor="text1"/>
        </w:rPr>
        <w:lastRenderedPageBreak/>
        <w:t xml:space="preserve">Wide Average (CWA) will need to be utilized to calculate </w:t>
      </w:r>
      <w:r w:rsidR="00C13DED" w:rsidRPr="00DA73ED">
        <w:rPr>
          <w:rFonts w:cstheme="minorHAnsi"/>
          <w:color w:val="000000" w:themeColor="text1"/>
        </w:rPr>
        <w:t xml:space="preserve">[CLAIMING UNIT/DEPARTMENT PERFORMING </w:t>
      </w:r>
      <w:r w:rsidR="00DA73ED" w:rsidRPr="00DA73ED">
        <w:rPr>
          <w:rFonts w:cstheme="minorHAnsi"/>
          <w:color w:val="000000" w:themeColor="text1"/>
        </w:rPr>
        <w:t>CMAA</w:t>
      </w:r>
      <w:r w:rsidR="00C13DED" w:rsidRPr="00DA73ED">
        <w:rPr>
          <w:rFonts w:cstheme="minorHAnsi"/>
          <w:color w:val="000000" w:themeColor="text1"/>
        </w:rPr>
        <w:t xml:space="preserve">]’s </w:t>
      </w:r>
      <w:r w:rsidRPr="00DA73ED">
        <w:rPr>
          <w:rFonts w:cstheme="minorHAnsi"/>
          <w:color w:val="000000" w:themeColor="text1"/>
        </w:rPr>
        <w:t>Medi-Cal rate.</w:t>
      </w:r>
    </w:p>
    <w:p w14:paraId="2F19B76F" w14:textId="77777777" w:rsidR="00C13DED" w:rsidRPr="00DA73ED" w:rsidRDefault="00C13DED" w:rsidP="00C13DED">
      <w:pPr>
        <w:rPr>
          <w:rFonts w:cstheme="minorHAnsi"/>
          <w:color w:val="000000" w:themeColor="text1"/>
        </w:rPr>
      </w:pPr>
    </w:p>
    <w:p w14:paraId="3A3FD364" w14:textId="0E3D5CE4" w:rsidR="00A16277" w:rsidRPr="00DA73ED" w:rsidRDefault="00A16277" w:rsidP="00A16277">
      <w:pPr>
        <w:pStyle w:val="ListParagraph"/>
        <w:numPr>
          <w:ilvl w:val="0"/>
          <w:numId w:val="6"/>
        </w:numPr>
        <w:rPr>
          <w:rFonts w:cstheme="minorHAnsi"/>
          <w:color w:val="000000" w:themeColor="text1"/>
        </w:rPr>
      </w:pPr>
      <w:r w:rsidRPr="00DA73ED">
        <w:rPr>
          <w:rFonts w:cstheme="minorHAnsi"/>
          <w:color w:val="000000" w:themeColor="text1"/>
        </w:rPr>
        <w:t xml:space="preserve">Share client data with </w:t>
      </w:r>
      <w:r w:rsidR="00B661C3" w:rsidRPr="00DA73ED">
        <w:rPr>
          <w:rFonts w:cstheme="minorHAnsi"/>
          <w:color w:val="000000" w:themeColor="text1"/>
        </w:rPr>
        <w:t xml:space="preserve">[DEPARTMENT THAT SERVES AS LGA] </w:t>
      </w:r>
      <w:r w:rsidRPr="00DA73ED">
        <w:rPr>
          <w:rFonts w:cstheme="minorHAnsi"/>
          <w:color w:val="000000" w:themeColor="text1"/>
        </w:rPr>
        <w:t xml:space="preserve">solely for the purposes of generating a Medi-Cal rate to use in preparing quarterly claims for reimbursement and providing back-up documentation of this rate to the state in the event of an audit. </w:t>
      </w:r>
    </w:p>
    <w:p w14:paraId="1FAF36D7" w14:textId="77777777" w:rsidR="00081D83" w:rsidRPr="00DA73ED" w:rsidRDefault="00081D83" w:rsidP="00081D83">
      <w:pPr>
        <w:rPr>
          <w:rFonts w:cstheme="minorHAnsi"/>
          <w:color w:val="000000" w:themeColor="text1"/>
        </w:rPr>
      </w:pPr>
    </w:p>
    <w:p w14:paraId="1AC02F4A" w14:textId="291C2F85" w:rsidR="0027416B" w:rsidRPr="00DA73ED" w:rsidRDefault="004627C9" w:rsidP="009032BC">
      <w:pPr>
        <w:pStyle w:val="ListParagraph"/>
        <w:numPr>
          <w:ilvl w:val="0"/>
          <w:numId w:val="6"/>
        </w:numPr>
        <w:rPr>
          <w:rFonts w:cstheme="minorHAnsi"/>
          <w:color w:val="000000" w:themeColor="text1"/>
        </w:rPr>
      </w:pPr>
      <w:r w:rsidRPr="00DA73ED">
        <w:rPr>
          <w:rFonts w:cstheme="minorHAnsi"/>
          <w:color w:val="000000" w:themeColor="text1"/>
        </w:rPr>
        <w:t>Ensure that time study</w:t>
      </w:r>
      <w:r w:rsidR="00081D83" w:rsidRPr="00DA73ED">
        <w:rPr>
          <w:rFonts w:cstheme="minorHAnsi"/>
          <w:color w:val="000000" w:themeColor="text1"/>
        </w:rPr>
        <w:t xml:space="preserve"> and direct charge</w:t>
      </w:r>
      <w:r w:rsidRPr="00DA73ED">
        <w:rPr>
          <w:rFonts w:cstheme="minorHAnsi"/>
          <w:color w:val="000000" w:themeColor="text1"/>
        </w:rPr>
        <w:t xml:space="preserve"> participants </w:t>
      </w:r>
      <w:r w:rsidR="00081D83" w:rsidRPr="00DA73ED">
        <w:rPr>
          <w:rFonts w:cstheme="minorHAnsi"/>
          <w:color w:val="000000" w:themeColor="text1"/>
        </w:rPr>
        <w:t>complete an</w:t>
      </w:r>
      <w:r w:rsidR="005F3A98" w:rsidRPr="00DA73ED">
        <w:rPr>
          <w:rFonts w:cstheme="minorHAnsi"/>
          <w:color w:val="000000" w:themeColor="text1"/>
        </w:rPr>
        <w:t xml:space="preserve"> </w:t>
      </w:r>
      <w:r w:rsidR="00667FA9" w:rsidRPr="00DA73ED">
        <w:rPr>
          <w:rFonts w:cstheme="minorHAnsi"/>
          <w:color w:val="000000" w:themeColor="text1"/>
        </w:rPr>
        <w:t xml:space="preserve">initial and then </w:t>
      </w:r>
      <w:r w:rsidR="005F3A98" w:rsidRPr="00DA73ED">
        <w:rPr>
          <w:rFonts w:cstheme="minorHAnsi"/>
          <w:color w:val="000000" w:themeColor="text1"/>
        </w:rPr>
        <w:t>annual</w:t>
      </w:r>
      <w:r w:rsidRPr="00DA73ED">
        <w:rPr>
          <w:rFonts w:cstheme="minorHAnsi"/>
          <w:color w:val="000000" w:themeColor="text1"/>
        </w:rPr>
        <w:t>, refresher</w:t>
      </w:r>
      <w:r w:rsidR="005F3A98" w:rsidRPr="00DA73ED">
        <w:rPr>
          <w:rFonts w:cstheme="minorHAnsi"/>
          <w:color w:val="000000" w:themeColor="text1"/>
        </w:rPr>
        <w:t xml:space="preserve"> training at a time designated by the LGA Coordinator, with consideration for </w:t>
      </w:r>
      <w:r w:rsidR="006F1E05" w:rsidRPr="00DA73ED">
        <w:rPr>
          <w:rFonts w:eastAsia="Times New Roman" w:cstheme="minorHAnsi"/>
          <w:color w:val="000000" w:themeColor="text1"/>
        </w:rPr>
        <w:t xml:space="preserve">[CLAIMING UNIT/DEPARTMENT PERFORMING </w:t>
      </w:r>
      <w:r w:rsidR="00DA73ED" w:rsidRPr="00DA73ED">
        <w:rPr>
          <w:rFonts w:eastAsia="Times New Roman" w:cstheme="minorHAnsi"/>
          <w:color w:val="000000" w:themeColor="text1"/>
        </w:rPr>
        <w:t>CMAA</w:t>
      </w:r>
      <w:r w:rsidR="006F1E05" w:rsidRPr="00DA73ED">
        <w:rPr>
          <w:rFonts w:eastAsia="Times New Roman" w:cstheme="minorHAnsi"/>
          <w:color w:val="000000" w:themeColor="text1"/>
        </w:rPr>
        <w:t xml:space="preserve">] </w:t>
      </w:r>
      <w:r w:rsidR="005F3A98" w:rsidRPr="00DA73ED">
        <w:rPr>
          <w:rFonts w:cstheme="minorHAnsi"/>
          <w:color w:val="000000" w:themeColor="text1"/>
        </w:rPr>
        <w:t xml:space="preserve">staff members’ schedules. </w:t>
      </w:r>
      <w:r w:rsidR="000300FD" w:rsidRPr="00DA73ED">
        <w:rPr>
          <w:rFonts w:cstheme="minorHAnsi"/>
          <w:color w:val="000000" w:themeColor="text1"/>
        </w:rPr>
        <w:t xml:space="preserve">Provide copies of signed Training Logs to </w:t>
      </w:r>
      <w:r w:rsidR="00932D16" w:rsidRPr="00DA73ED">
        <w:rPr>
          <w:rFonts w:cstheme="minorHAnsi"/>
          <w:color w:val="000000" w:themeColor="text1"/>
        </w:rPr>
        <w:t>[DEPARTMENT THAT SERVES AS LGA]</w:t>
      </w:r>
      <w:r w:rsidR="000300FD" w:rsidRPr="00DA73ED">
        <w:rPr>
          <w:rFonts w:cstheme="minorHAnsi"/>
          <w:color w:val="000000" w:themeColor="text1"/>
        </w:rPr>
        <w:t xml:space="preserve"> within </w:t>
      </w:r>
      <w:r w:rsidR="009032BC" w:rsidRPr="00DA73ED">
        <w:rPr>
          <w:rFonts w:cstheme="minorHAnsi"/>
          <w:color w:val="000000" w:themeColor="text1"/>
        </w:rPr>
        <w:t>two weeks</w:t>
      </w:r>
      <w:r w:rsidR="000300FD" w:rsidRPr="00DA73ED">
        <w:rPr>
          <w:rFonts w:cstheme="minorHAnsi"/>
          <w:color w:val="000000" w:themeColor="text1"/>
        </w:rPr>
        <w:t xml:space="preserve"> of training.</w:t>
      </w:r>
    </w:p>
    <w:p w14:paraId="7F418749" w14:textId="77777777" w:rsidR="000300FD" w:rsidRPr="00DA73ED" w:rsidRDefault="000300FD" w:rsidP="000300FD">
      <w:pPr>
        <w:rPr>
          <w:rFonts w:cstheme="minorHAnsi"/>
          <w:color w:val="000000" w:themeColor="text1"/>
        </w:rPr>
      </w:pPr>
    </w:p>
    <w:p w14:paraId="555D807D" w14:textId="6D530918" w:rsidR="0027416B" w:rsidRPr="00DA73ED" w:rsidRDefault="0027416B" w:rsidP="009032BC">
      <w:pPr>
        <w:pStyle w:val="ListParagraph"/>
        <w:numPr>
          <w:ilvl w:val="0"/>
          <w:numId w:val="6"/>
        </w:numPr>
        <w:rPr>
          <w:rFonts w:cstheme="minorHAnsi"/>
          <w:color w:val="000000" w:themeColor="text1"/>
        </w:rPr>
      </w:pPr>
      <w:r w:rsidRPr="00DA73ED">
        <w:rPr>
          <w:rFonts w:cstheme="minorHAnsi"/>
          <w:color w:val="000000" w:themeColor="text1"/>
        </w:rPr>
        <w:t xml:space="preserve">Provide </w:t>
      </w:r>
      <w:r w:rsidR="00932D16" w:rsidRPr="00DA73ED">
        <w:rPr>
          <w:rFonts w:cstheme="minorHAnsi"/>
          <w:color w:val="000000" w:themeColor="text1"/>
        </w:rPr>
        <w:t>[DEPARTMENT THAT SERVES AS LGA]</w:t>
      </w:r>
      <w:r w:rsidRPr="00DA73ED">
        <w:rPr>
          <w:rFonts w:cstheme="minorHAnsi"/>
          <w:color w:val="000000" w:themeColor="text1"/>
        </w:rPr>
        <w:t xml:space="preserve"> with any information required to complete audit files for state or federal auditors and respond to inquiries from these entities concerning </w:t>
      </w:r>
      <w:r w:rsidR="00DA73ED" w:rsidRPr="00DA73ED">
        <w:rPr>
          <w:rFonts w:cstheme="minorHAnsi"/>
          <w:color w:val="000000" w:themeColor="text1"/>
        </w:rPr>
        <w:t>CMAA</w:t>
      </w:r>
      <w:r w:rsidRPr="00DA73ED">
        <w:rPr>
          <w:rFonts w:cstheme="minorHAnsi"/>
          <w:color w:val="000000" w:themeColor="text1"/>
        </w:rPr>
        <w:t xml:space="preserve"> claims. This includes providing examples</w:t>
      </w:r>
      <w:r w:rsidR="000300FD" w:rsidRPr="00DA73ED">
        <w:rPr>
          <w:rFonts w:cstheme="minorHAnsi"/>
          <w:color w:val="000000" w:themeColor="text1"/>
        </w:rPr>
        <w:t xml:space="preserve"> (such as flyers, meeting minutes or agendas, contract copies, and resource guides) </w:t>
      </w:r>
      <w:r w:rsidRPr="00DA73ED">
        <w:rPr>
          <w:rFonts w:cstheme="minorHAnsi"/>
          <w:color w:val="000000" w:themeColor="text1"/>
        </w:rPr>
        <w:t xml:space="preserve">annually of </w:t>
      </w:r>
      <w:r w:rsidR="00DA73ED" w:rsidRPr="00DA73ED">
        <w:rPr>
          <w:rFonts w:cstheme="minorHAnsi"/>
          <w:color w:val="000000" w:themeColor="text1"/>
        </w:rPr>
        <w:t>CMAA</w:t>
      </w:r>
      <w:r w:rsidRPr="00DA73ED">
        <w:rPr>
          <w:rFonts w:cstheme="minorHAnsi"/>
          <w:color w:val="000000" w:themeColor="text1"/>
        </w:rPr>
        <w:t xml:space="preserve"> activities to </w:t>
      </w:r>
      <w:r w:rsidR="00932D16" w:rsidRPr="00DA73ED">
        <w:rPr>
          <w:rFonts w:cstheme="minorHAnsi"/>
          <w:color w:val="000000" w:themeColor="text1"/>
        </w:rPr>
        <w:t>[DEPARTMENT THAT SERVES AS LGA]</w:t>
      </w:r>
      <w:r w:rsidRPr="00DA73ED">
        <w:rPr>
          <w:rFonts w:cstheme="minorHAnsi"/>
          <w:color w:val="000000" w:themeColor="text1"/>
        </w:rPr>
        <w:t xml:space="preserve"> for audit </w:t>
      </w:r>
      <w:r w:rsidR="004627C9" w:rsidRPr="00DA73ED">
        <w:rPr>
          <w:rFonts w:cstheme="minorHAnsi"/>
          <w:color w:val="000000" w:themeColor="text1"/>
        </w:rPr>
        <w:t>files</w:t>
      </w:r>
      <w:r w:rsidRPr="00DA73ED">
        <w:rPr>
          <w:rFonts w:cstheme="minorHAnsi"/>
          <w:color w:val="000000" w:themeColor="text1"/>
        </w:rPr>
        <w:t>.</w:t>
      </w:r>
    </w:p>
    <w:p w14:paraId="610F618E" w14:textId="77777777" w:rsidR="00A051D2" w:rsidRPr="00DA73ED" w:rsidRDefault="00A051D2" w:rsidP="00A051D2">
      <w:pPr>
        <w:pStyle w:val="ListParagraph"/>
        <w:rPr>
          <w:rFonts w:cstheme="minorHAnsi"/>
          <w:color w:val="000000" w:themeColor="text1"/>
        </w:rPr>
      </w:pPr>
    </w:p>
    <w:p w14:paraId="3D75CAD2" w14:textId="6A469D2D" w:rsidR="000300FD" w:rsidRPr="00DA73ED" w:rsidRDefault="00A051D2" w:rsidP="009032BC">
      <w:pPr>
        <w:pStyle w:val="ListParagraph"/>
        <w:numPr>
          <w:ilvl w:val="0"/>
          <w:numId w:val="6"/>
        </w:numPr>
        <w:rPr>
          <w:rFonts w:cstheme="minorHAnsi"/>
          <w:color w:val="000000" w:themeColor="text1"/>
        </w:rPr>
      </w:pPr>
      <w:r w:rsidRPr="00DA73ED">
        <w:rPr>
          <w:rFonts w:cstheme="minorHAnsi"/>
          <w:color w:val="000000" w:themeColor="text1"/>
        </w:rPr>
        <w:t xml:space="preserve">In the event of a </w:t>
      </w:r>
      <w:r w:rsidR="004627C9" w:rsidRPr="00DA73ED">
        <w:rPr>
          <w:rFonts w:cstheme="minorHAnsi"/>
          <w:color w:val="000000" w:themeColor="text1"/>
        </w:rPr>
        <w:t>site</w:t>
      </w:r>
      <w:r w:rsidRPr="00DA73ED">
        <w:rPr>
          <w:rFonts w:cstheme="minorHAnsi"/>
          <w:color w:val="000000" w:themeColor="text1"/>
        </w:rPr>
        <w:t xml:space="preserve"> review or audit</w:t>
      </w:r>
      <w:r w:rsidR="00F65400" w:rsidRPr="00DA73ED">
        <w:rPr>
          <w:rFonts w:cstheme="minorHAnsi"/>
          <w:color w:val="000000" w:themeColor="text1"/>
        </w:rPr>
        <w:t>, m</w:t>
      </w:r>
      <w:r w:rsidR="000300FD" w:rsidRPr="00DA73ED">
        <w:rPr>
          <w:rFonts w:cstheme="minorHAnsi"/>
          <w:color w:val="000000" w:themeColor="text1"/>
        </w:rPr>
        <w:t xml:space="preserve">ake staff available to participate in interviews with state staff. </w:t>
      </w:r>
    </w:p>
    <w:p w14:paraId="3FDBBAEA" w14:textId="77777777" w:rsidR="007C3E84" w:rsidRPr="00DA73ED" w:rsidRDefault="007C3E84" w:rsidP="00A7602B">
      <w:pPr>
        <w:pStyle w:val="Default"/>
        <w:rPr>
          <w:rFonts w:asciiTheme="minorHAnsi" w:hAnsiTheme="minorHAnsi" w:cstheme="minorHAnsi"/>
          <w:color w:val="000000" w:themeColor="text1"/>
        </w:rPr>
      </w:pPr>
    </w:p>
    <w:p w14:paraId="6B9E82D7" w14:textId="7C89EE50" w:rsidR="000D6F29" w:rsidRPr="00DA73ED" w:rsidRDefault="00932D16" w:rsidP="000D6F29">
      <w:pPr>
        <w:pStyle w:val="Default"/>
        <w:rPr>
          <w:rFonts w:asciiTheme="minorHAnsi" w:hAnsiTheme="minorHAnsi" w:cstheme="minorHAnsi"/>
          <w:b/>
          <w:color w:val="000000" w:themeColor="text1"/>
        </w:rPr>
      </w:pPr>
      <w:r w:rsidRPr="00DA73ED">
        <w:rPr>
          <w:rFonts w:asciiTheme="minorHAnsi" w:hAnsiTheme="minorHAnsi" w:cstheme="minorHAnsi"/>
          <w:b/>
          <w:color w:val="000000" w:themeColor="text1"/>
        </w:rPr>
        <w:t>[DEPARTMENT THAT SERVES AS LGA]</w:t>
      </w:r>
      <w:r w:rsidR="007C3E84" w:rsidRPr="00DA73ED">
        <w:rPr>
          <w:rFonts w:asciiTheme="minorHAnsi" w:hAnsiTheme="minorHAnsi" w:cstheme="minorHAnsi"/>
          <w:b/>
          <w:color w:val="000000" w:themeColor="text1"/>
        </w:rPr>
        <w:t xml:space="preserve"> agrees to:</w:t>
      </w:r>
    </w:p>
    <w:p w14:paraId="3B0E5829" w14:textId="77777777" w:rsidR="008610DF" w:rsidRPr="00DA73ED" w:rsidRDefault="008610DF" w:rsidP="00261E50">
      <w:pPr>
        <w:rPr>
          <w:rFonts w:cstheme="minorHAnsi"/>
          <w:color w:val="000000" w:themeColor="text1"/>
        </w:rPr>
      </w:pPr>
    </w:p>
    <w:p w14:paraId="3058DFA8" w14:textId="402BA93D" w:rsidR="00E25419" w:rsidRPr="00DA73ED" w:rsidRDefault="00A85CB9" w:rsidP="00E25419">
      <w:pPr>
        <w:pStyle w:val="ListParagraph"/>
        <w:numPr>
          <w:ilvl w:val="0"/>
          <w:numId w:val="29"/>
        </w:numPr>
        <w:tabs>
          <w:tab w:val="left" w:pos="-1440"/>
          <w:tab w:val="left" w:pos="720"/>
          <w:tab w:val="left" w:pos="990"/>
          <w:tab w:val="left" w:pos="6570"/>
        </w:tabs>
        <w:spacing w:after="120"/>
        <w:rPr>
          <w:rFonts w:cstheme="minorHAnsi"/>
          <w:color w:val="000000" w:themeColor="text1"/>
        </w:rPr>
      </w:pPr>
      <w:r w:rsidRPr="00DA73ED">
        <w:rPr>
          <w:rFonts w:cstheme="minorHAnsi"/>
          <w:color w:val="000000" w:themeColor="text1"/>
        </w:rPr>
        <w:t xml:space="preserve">Act as the LGA on behalf of </w:t>
      </w:r>
      <w:r w:rsidR="006F1E05" w:rsidRPr="00DA73ED">
        <w:rPr>
          <w:rFonts w:cstheme="minorHAnsi"/>
          <w:color w:val="000000" w:themeColor="text1"/>
        </w:rPr>
        <w:t xml:space="preserve">[CLAIMING UNIT/DEPARTMENT PERFORMING </w:t>
      </w:r>
      <w:r w:rsidR="00DA73ED" w:rsidRPr="00DA73ED">
        <w:rPr>
          <w:rFonts w:cstheme="minorHAnsi"/>
          <w:color w:val="000000" w:themeColor="text1"/>
        </w:rPr>
        <w:t>CMAA</w:t>
      </w:r>
      <w:r w:rsidR="006F1E05" w:rsidRPr="00DA73ED">
        <w:rPr>
          <w:rFonts w:cstheme="minorHAnsi"/>
          <w:color w:val="000000" w:themeColor="text1"/>
        </w:rPr>
        <w:t>]</w:t>
      </w:r>
      <w:r w:rsidRPr="00DA73ED">
        <w:rPr>
          <w:rFonts w:cstheme="minorHAnsi"/>
          <w:color w:val="000000" w:themeColor="text1"/>
        </w:rPr>
        <w:t xml:space="preserve">. </w:t>
      </w:r>
    </w:p>
    <w:p w14:paraId="5C8903CD" w14:textId="77777777" w:rsidR="00E25419" w:rsidRPr="00DA73ED" w:rsidRDefault="00E25419" w:rsidP="00E25419">
      <w:pPr>
        <w:numPr>
          <w:ilvl w:val="0"/>
          <w:numId w:val="29"/>
        </w:numPr>
        <w:rPr>
          <w:rFonts w:cstheme="minorHAnsi"/>
          <w:color w:val="000000" w:themeColor="text1"/>
        </w:rPr>
      </w:pPr>
      <w:r w:rsidRPr="00DA73ED">
        <w:rPr>
          <w:rFonts w:cstheme="minorHAnsi"/>
          <w:color w:val="000000" w:themeColor="text1"/>
        </w:rPr>
        <w:t>Serve</w:t>
      </w:r>
      <w:r w:rsidR="00A85CB9" w:rsidRPr="00DA73ED">
        <w:rPr>
          <w:rFonts w:cstheme="minorHAnsi"/>
          <w:color w:val="000000" w:themeColor="text1"/>
        </w:rPr>
        <w:t xml:space="preserve"> as liaison with and monito</w:t>
      </w:r>
      <w:r w:rsidRPr="00DA73ED">
        <w:rPr>
          <w:rFonts w:cstheme="minorHAnsi"/>
          <w:color w:val="000000" w:themeColor="text1"/>
        </w:rPr>
        <w:t>r</w:t>
      </w:r>
      <w:r w:rsidR="00A85CB9" w:rsidRPr="00DA73ED">
        <w:rPr>
          <w:rFonts w:cstheme="minorHAnsi"/>
          <w:color w:val="000000" w:themeColor="text1"/>
        </w:rPr>
        <w:t xml:space="preserve"> the performance of time survey process and </w:t>
      </w:r>
      <w:r w:rsidRPr="00DA73ED">
        <w:rPr>
          <w:rFonts w:cstheme="minorHAnsi"/>
          <w:color w:val="000000" w:themeColor="text1"/>
        </w:rPr>
        <w:t xml:space="preserve">claiming program within the LGA. </w:t>
      </w:r>
    </w:p>
    <w:p w14:paraId="0F63AC2A" w14:textId="77777777" w:rsidR="00E25419" w:rsidRPr="00DA73ED" w:rsidRDefault="00E25419" w:rsidP="00E25419">
      <w:pPr>
        <w:ind w:left="360"/>
        <w:rPr>
          <w:rFonts w:cstheme="minorHAnsi"/>
          <w:color w:val="000000" w:themeColor="text1"/>
        </w:rPr>
      </w:pPr>
    </w:p>
    <w:p w14:paraId="7DD06ED1" w14:textId="6BFE5AD5" w:rsidR="00E25419" w:rsidRPr="00DA73ED" w:rsidRDefault="00E25419" w:rsidP="00E25419">
      <w:pPr>
        <w:pStyle w:val="ListParagraph"/>
        <w:numPr>
          <w:ilvl w:val="0"/>
          <w:numId w:val="29"/>
        </w:numPr>
        <w:tabs>
          <w:tab w:val="left" w:pos="-1440"/>
          <w:tab w:val="left" w:pos="720"/>
          <w:tab w:val="left" w:pos="990"/>
          <w:tab w:val="left" w:pos="6570"/>
        </w:tabs>
        <w:spacing w:after="120"/>
        <w:rPr>
          <w:rFonts w:cstheme="minorHAnsi"/>
          <w:color w:val="000000" w:themeColor="text1"/>
        </w:rPr>
      </w:pPr>
      <w:r w:rsidRPr="00DA73ED">
        <w:rPr>
          <w:rFonts w:cstheme="minorHAnsi"/>
          <w:color w:val="000000" w:themeColor="text1"/>
        </w:rPr>
        <w:t xml:space="preserve">Attend state training sessions, meetings, and conferences involving </w:t>
      </w:r>
      <w:r w:rsidR="00DA73ED" w:rsidRPr="00DA73ED">
        <w:rPr>
          <w:rFonts w:cstheme="minorHAnsi"/>
          <w:color w:val="000000" w:themeColor="text1"/>
        </w:rPr>
        <w:t>CMAA</w:t>
      </w:r>
      <w:r w:rsidRPr="00DA73ED">
        <w:rPr>
          <w:rFonts w:cstheme="minorHAnsi"/>
          <w:color w:val="000000" w:themeColor="text1"/>
        </w:rPr>
        <w:t xml:space="preserve"> and the LGA Consortium.</w:t>
      </w:r>
    </w:p>
    <w:p w14:paraId="592F96C4" w14:textId="5B94B04B" w:rsidR="00A347CB" w:rsidRPr="00DA73ED" w:rsidRDefault="00A347CB" w:rsidP="00A347CB">
      <w:pPr>
        <w:numPr>
          <w:ilvl w:val="0"/>
          <w:numId w:val="29"/>
        </w:numPr>
        <w:rPr>
          <w:rFonts w:cstheme="minorHAnsi"/>
          <w:color w:val="000000" w:themeColor="text1"/>
        </w:rPr>
      </w:pPr>
      <w:r w:rsidRPr="00DA73ED">
        <w:rPr>
          <w:rFonts w:cstheme="minorHAnsi"/>
          <w:color w:val="000000" w:themeColor="text1"/>
        </w:rPr>
        <w:t xml:space="preserve">Make audit files available to state or federal auditors and respond to inquiries from these entities concerning </w:t>
      </w:r>
      <w:r w:rsidR="00DA73ED" w:rsidRPr="00DA73ED">
        <w:rPr>
          <w:rFonts w:cstheme="minorHAnsi"/>
          <w:color w:val="000000" w:themeColor="text1"/>
        </w:rPr>
        <w:t>CMAA</w:t>
      </w:r>
      <w:r w:rsidRPr="00DA73ED">
        <w:rPr>
          <w:rFonts w:cstheme="minorHAnsi"/>
          <w:color w:val="000000" w:themeColor="text1"/>
        </w:rPr>
        <w:t xml:space="preserve"> claims. </w:t>
      </w:r>
    </w:p>
    <w:p w14:paraId="35D5767E" w14:textId="77777777" w:rsidR="00A347CB" w:rsidRPr="00DA73ED" w:rsidRDefault="00A347CB" w:rsidP="0027416B">
      <w:pPr>
        <w:ind w:left="360"/>
        <w:rPr>
          <w:rFonts w:cstheme="minorHAnsi"/>
          <w:color w:val="000000" w:themeColor="text1"/>
        </w:rPr>
      </w:pPr>
    </w:p>
    <w:p w14:paraId="2695DE61" w14:textId="118B334A" w:rsidR="00667FA9" w:rsidRPr="00DA73ED" w:rsidRDefault="00C10BCB" w:rsidP="000300FD">
      <w:pPr>
        <w:numPr>
          <w:ilvl w:val="0"/>
          <w:numId w:val="29"/>
        </w:numPr>
        <w:tabs>
          <w:tab w:val="num" w:pos="360"/>
        </w:tabs>
        <w:rPr>
          <w:rFonts w:cstheme="minorHAnsi"/>
          <w:color w:val="000000" w:themeColor="text1"/>
        </w:rPr>
      </w:pPr>
      <w:r w:rsidRPr="00DA73ED">
        <w:rPr>
          <w:rFonts w:cstheme="minorHAnsi"/>
          <w:color w:val="000000" w:themeColor="text1"/>
        </w:rPr>
        <w:t xml:space="preserve">Retain all appropriate records and documents for </w:t>
      </w:r>
      <w:r w:rsidR="00667FA9" w:rsidRPr="00DA73ED">
        <w:rPr>
          <w:rFonts w:cstheme="minorHAnsi"/>
          <w:color w:val="000000" w:themeColor="text1"/>
        </w:rPr>
        <w:t>a period of three (3) years after the end of the quarter in which County received reimbursement from the State for the claimed expenditures or; if an audit is in progress, all records relevant to the audit shall be retained until the completion of the audit or the final resolution of all audit exceptions, deferrals and/or disallowances, whichever is later.</w:t>
      </w:r>
    </w:p>
    <w:p w14:paraId="7721D160" w14:textId="77777777" w:rsidR="00C10BCB" w:rsidRPr="00DA73ED" w:rsidRDefault="00C10BCB" w:rsidP="00667FA9">
      <w:pPr>
        <w:ind w:left="360"/>
        <w:rPr>
          <w:rFonts w:cstheme="minorHAnsi"/>
          <w:color w:val="000000" w:themeColor="text1"/>
        </w:rPr>
      </w:pPr>
    </w:p>
    <w:p w14:paraId="40384488" w14:textId="089192FF" w:rsidR="00E25419" w:rsidRPr="00DA73ED" w:rsidRDefault="00E25419" w:rsidP="00E25419">
      <w:pPr>
        <w:numPr>
          <w:ilvl w:val="0"/>
          <w:numId w:val="29"/>
        </w:numPr>
        <w:rPr>
          <w:rFonts w:cstheme="minorHAnsi"/>
          <w:color w:val="000000" w:themeColor="text1"/>
        </w:rPr>
      </w:pPr>
      <w:r w:rsidRPr="00DA73ED">
        <w:rPr>
          <w:rFonts w:cstheme="minorHAnsi"/>
          <w:color w:val="000000" w:themeColor="text1"/>
        </w:rPr>
        <w:t xml:space="preserve">Ensure all participating staff claiming reimbursement through Title XIX Medi-Cal administrative claiming are appropriately trained and kept informed of applicable </w:t>
      </w:r>
      <w:r w:rsidR="00DA73ED" w:rsidRPr="00DA73ED">
        <w:rPr>
          <w:rFonts w:cstheme="minorHAnsi"/>
          <w:color w:val="000000" w:themeColor="text1"/>
        </w:rPr>
        <w:t>CMAA</w:t>
      </w:r>
      <w:r w:rsidRPr="00DA73ED">
        <w:rPr>
          <w:rFonts w:cstheme="minorHAnsi"/>
          <w:color w:val="000000" w:themeColor="text1"/>
        </w:rPr>
        <w:t xml:space="preserve"> information and requirements for claiming. </w:t>
      </w:r>
    </w:p>
    <w:p w14:paraId="49A9F1F1" w14:textId="77777777" w:rsidR="00F67FC5" w:rsidRPr="00DA73ED" w:rsidRDefault="00F67FC5" w:rsidP="00F67FC5">
      <w:pPr>
        <w:rPr>
          <w:rFonts w:cstheme="minorHAnsi"/>
          <w:color w:val="000000" w:themeColor="text1"/>
        </w:rPr>
      </w:pPr>
    </w:p>
    <w:p w14:paraId="17B390E8" w14:textId="2EBD730D" w:rsidR="008610DF" w:rsidRPr="00DA73ED" w:rsidRDefault="00902C45" w:rsidP="008610DF">
      <w:pPr>
        <w:numPr>
          <w:ilvl w:val="0"/>
          <w:numId w:val="29"/>
        </w:numPr>
        <w:rPr>
          <w:rFonts w:cstheme="minorHAnsi"/>
          <w:color w:val="000000" w:themeColor="text1"/>
        </w:rPr>
      </w:pPr>
      <w:r w:rsidRPr="00DA73ED">
        <w:rPr>
          <w:rFonts w:cstheme="minorHAnsi"/>
          <w:color w:val="000000" w:themeColor="text1"/>
        </w:rPr>
        <w:lastRenderedPageBreak/>
        <w:t xml:space="preserve">Develop and submit, on a timely basis, required </w:t>
      </w:r>
      <w:r w:rsidR="00DA73ED" w:rsidRPr="00DA73ED">
        <w:rPr>
          <w:rFonts w:cstheme="minorHAnsi"/>
          <w:color w:val="000000" w:themeColor="text1"/>
        </w:rPr>
        <w:t>CMAA</w:t>
      </w:r>
      <w:r w:rsidRPr="00DA73ED">
        <w:rPr>
          <w:rFonts w:cstheme="minorHAnsi"/>
          <w:color w:val="000000" w:themeColor="text1"/>
        </w:rPr>
        <w:t xml:space="preserve"> Claim Plans and subsequent Claim Plan Amendments to </w:t>
      </w:r>
      <w:r w:rsidR="000D6F29" w:rsidRPr="00DA73ED">
        <w:rPr>
          <w:rFonts w:cstheme="minorHAnsi"/>
          <w:color w:val="000000" w:themeColor="text1"/>
        </w:rPr>
        <w:t>State</w:t>
      </w:r>
      <w:r w:rsidR="00C664BA" w:rsidRPr="00DA73ED">
        <w:rPr>
          <w:rFonts w:cstheme="minorHAnsi"/>
          <w:color w:val="000000" w:themeColor="text1"/>
        </w:rPr>
        <w:t xml:space="preserve"> DHCS</w:t>
      </w:r>
      <w:r w:rsidRPr="00DA73ED">
        <w:rPr>
          <w:rFonts w:cstheme="minorHAnsi"/>
          <w:color w:val="000000" w:themeColor="text1"/>
        </w:rPr>
        <w:t xml:space="preserve">. </w:t>
      </w:r>
    </w:p>
    <w:p w14:paraId="5ECACC67" w14:textId="77777777" w:rsidR="008610DF" w:rsidRPr="00DA73ED" w:rsidRDefault="008610DF" w:rsidP="008610DF">
      <w:pPr>
        <w:rPr>
          <w:rFonts w:cstheme="minorHAnsi"/>
          <w:color w:val="000000" w:themeColor="text1"/>
        </w:rPr>
      </w:pPr>
    </w:p>
    <w:p w14:paraId="25106722" w14:textId="2C9652D7" w:rsidR="008610DF" w:rsidRPr="00DA73ED" w:rsidRDefault="7B859E2D" w:rsidP="008610DF">
      <w:pPr>
        <w:numPr>
          <w:ilvl w:val="0"/>
          <w:numId w:val="29"/>
        </w:numPr>
        <w:rPr>
          <w:rFonts w:cstheme="minorHAnsi"/>
          <w:color w:val="000000" w:themeColor="text1"/>
        </w:rPr>
      </w:pPr>
      <w:r w:rsidRPr="00DA73ED">
        <w:rPr>
          <w:rFonts w:cstheme="minorHAnsi"/>
          <w:color w:val="000000" w:themeColor="text1"/>
        </w:rPr>
        <w:t xml:space="preserve">Determine appropriate methodologies to compute the percentage of Medi-Cal recipients in the County, on a quarterly basis. </w:t>
      </w:r>
    </w:p>
    <w:p w14:paraId="372ECFC8" w14:textId="77777777" w:rsidR="00801C56" w:rsidRPr="00DA73ED" w:rsidRDefault="00801C56" w:rsidP="00801C56">
      <w:pPr>
        <w:pStyle w:val="ListParagraph"/>
        <w:rPr>
          <w:rFonts w:cstheme="minorHAnsi"/>
          <w:color w:val="000000" w:themeColor="text1"/>
        </w:rPr>
      </w:pPr>
    </w:p>
    <w:p w14:paraId="200D3ECC" w14:textId="7C2972BF" w:rsidR="00801C56" w:rsidRPr="00DA73ED" w:rsidRDefault="00801C56" w:rsidP="00801C56">
      <w:pPr>
        <w:numPr>
          <w:ilvl w:val="0"/>
          <w:numId w:val="29"/>
        </w:numPr>
        <w:rPr>
          <w:rFonts w:cstheme="minorHAnsi"/>
        </w:rPr>
      </w:pPr>
      <w:r w:rsidRPr="00DA73ED">
        <w:rPr>
          <w:rFonts w:cstheme="minorHAnsi"/>
        </w:rPr>
        <w:t xml:space="preserve">Hold all shared data in the strictest confidence and use it only for generating a Medi-Cal rate to use in preparing quarterly claims for reimbursement and providing back-up documentation of this rate to the state in the event of an audit. </w:t>
      </w:r>
      <w:r w:rsidR="003A41AB" w:rsidRPr="00DA73ED">
        <w:rPr>
          <w:rFonts w:cstheme="minorHAnsi"/>
        </w:rPr>
        <w:t xml:space="preserve">[DEPARTMENT THAT SERVES AS LGA] </w:t>
      </w:r>
      <w:r w:rsidRPr="00DA73ED">
        <w:rPr>
          <w:rFonts w:cstheme="minorHAnsi"/>
        </w:rPr>
        <w:t xml:space="preserve">shall not disclose, sell, or grant access to the shared information to any third party, with the exception of the state in the event of an audit, without the express written authorization of </w:t>
      </w:r>
      <w:r w:rsidR="003A41AB" w:rsidRPr="00DA73ED">
        <w:rPr>
          <w:rFonts w:cstheme="minorHAnsi"/>
          <w:color w:val="000000" w:themeColor="text1"/>
        </w:rPr>
        <w:t xml:space="preserve">[CLAIMING UNIT/DEPARTMENT PERFORMING </w:t>
      </w:r>
      <w:r w:rsidR="00DA73ED" w:rsidRPr="00DA73ED">
        <w:rPr>
          <w:rFonts w:cstheme="minorHAnsi"/>
          <w:color w:val="000000" w:themeColor="text1"/>
        </w:rPr>
        <w:t>CMAA</w:t>
      </w:r>
      <w:r w:rsidR="003A41AB" w:rsidRPr="00DA73ED">
        <w:rPr>
          <w:rFonts w:cstheme="minorHAnsi"/>
          <w:color w:val="000000" w:themeColor="text1"/>
        </w:rPr>
        <w:t>].</w:t>
      </w:r>
    </w:p>
    <w:p w14:paraId="0151436B" w14:textId="77777777" w:rsidR="008610DF" w:rsidRPr="00DA73ED" w:rsidRDefault="008610DF" w:rsidP="008610DF">
      <w:pPr>
        <w:rPr>
          <w:rFonts w:cstheme="minorHAnsi"/>
          <w:color w:val="000000" w:themeColor="text1"/>
        </w:rPr>
      </w:pPr>
    </w:p>
    <w:p w14:paraId="25941EF6" w14:textId="46DC2248" w:rsidR="008610DF" w:rsidRPr="00DA73ED" w:rsidRDefault="00ED07C5" w:rsidP="008610DF">
      <w:pPr>
        <w:numPr>
          <w:ilvl w:val="0"/>
          <w:numId w:val="29"/>
        </w:numPr>
        <w:rPr>
          <w:rFonts w:cstheme="minorHAnsi"/>
          <w:color w:val="000000" w:themeColor="text1"/>
        </w:rPr>
      </w:pPr>
      <w:r w:rsidRPr="00DA73ED">
        <w:rPr>
          <w:rFonts w:cstheme="minorHAnsi"/>
          <w:color w:val="000000" w:themeColor="text1"/>
        </w:rPr>
        <w:t>Prepare</w:t>
      </w:r>
      <w:r w:rsidR="00E25419" w:rsidRPr="00DA73ED">
        <w:rPr>
          <w:rFonts w:cstheme="minorHAnsi"/>
          <w:color w:val="000000" w:themeColor="text1"/>
        </w:rPr>
        <w:t>, compile,</w:t>
      </w:r>
      <w:r w:rsidRPr="00DA73ED">
        <w:rPr>
          <w:rFonts w:cstheme="minorHAnsi"/>
          <w:color w:val="000000" w:themeColor="text1"/>
        </w:rPr>
        <w:t xml:space="preserve"> s</w:t>
      </w:r>
      <w:r w:rsidR="00902C45" w:rsidRPr="00DA73ED">
        <w:rPr>
          <w:rFonts w:cstheme="minorHAnsi"/>
          <w:color w:val="000000" w:themeColor="text1"/>
        </w:rPr>
        <w:t xml:space="preserve">ubmit </w:t>
      </w:r>
      <w:r w:rsidR="00E25419" w:rsidRPr="00DA73ED">
        <w:rPr>
          <w:rFonts w:cstheme="minorHAnsi"/>
          <w:color w:val="000000" w:themeColor="text1"/>
        </w:rPr>
        <w:t xml:space="preserve">and revise, if necessary, </w:t>
      </w:r>
      <w:r w:rsidR="00902C45" w:rsidRPr="00DA73ED">
        <w:rPr>
          <w:rFonts w:cstheme="minorHAnsi"/>
          <w:color w:val="000000" w:themeColor="text1"/>
        </w:rPr>
        <w:t xml:space="preserve">to </w:t>
      </w:r>
      <w:r w:rsidR="00C664BA" w:rsidRPr="00DA73ED">
        <w:rPr>
          <w:rFonts w:cstheme="minorHAnsi"/>
          <w:color w:val="000000" w:themeColor="text1"/>
        </w:rPr>
        <w:t>State DHCS</w:t>
      </w:r>
      <w:r w:rsidR="00902C45" w:rsidRPr="00DA73ED">
        <w:rPr>
          <w:rFonts w:cstheme="minorHAnsi"/>
          <w:color w:val="000000" w:themeColor="text1"/>
        </w:rPr>
        <w:t xml:space="preserve"> quarterly claims no later than </w:t>
      </w:r>
      <w:r w:rsidRPr="00DA73ED">
        <w:rPr>
          <w:rFonts w:cstheme="minorHAnsi"/>
          <w:color w:val="000000" w:themeColor="text1"/>
        </w:rPr>
        <w:t>eightee</w:t>
      </w:r>
      <w:r w:rsidR="00C664BA" w:rsidRPr="00DA73ED">
        <w:rPr>
          <w:rFonts w:cstheme="minorHAnsi"/>
          <w:color w:val="000000" w:themeColor="text1"/>
        </w:rPr>
        <w:t>n (18</w:t>
      </w:r>
      <w:r w:rsidR="00902C45" w:rsidRPr="00DA73ED">
        <w:rPr>
          <w:rFonts w:cstheme="minorHAnsi"/>
          <w:color w:val="000000" w:themeColor="text1"/>
        </w:rPr>
        <w:t>) months after the end of the quarter in which a time study</w:t>
      </w:r>
      <w:r w:rsidR="009032BC" w:rsidRPr="00DA73ED">
        <w:rPr>
          <w:rFonts w:cstheme="minorHAnsi"/>
          <w:color w:val="000000" w:themeColor="text1"/>
        </w:rPr>
        <w:t xml:space="preserve"> or direct charge log</w:t>
      </w:r>
      <w:r w:rsidR="00902C45" w:rsidRPr="00DA73ED">
        <w:rPr>
          <w:rFonts w:cstheme="minorHAnsi"/>
          <w:color w:val="000000" w:themeColor="text1"/>
        </w:rPr>
        <w:t xml:space="preserve"> was completed, or </w:t>
      </w:r>
      <w:r w:rsidR="00DA73ED" w:rsidRPr="00DA73ED">
        <w:rPr>
          <w:rFonts w:cstheme="minorHAnsi"/>
          <w:color w:val="000000" w:themeColor="text1"/>
        </w:rPr>
        <w:t>CMAA</w:t>
      </w:r>
      <w:r w:rsidR="00902C45" w:rsidRPr="00DA73ED">
        <w:rPr>
          <w:rFonts w:cstheme="minorHAnsi"/>
          <w:color w:val="000000" w:themeColor="text1"/>
        </w:rPr>
        <w:t xml:space="preserve"> costs incurred. </w:t>
      </w:r>
      <w:r w:rsidR="00A7602B" w:rsidRPr="00DA73ED">
        <w:rPr>
          <w:rFonts w:cstheme="minorHAnsi"/>
          <w:color w:val="000000" w:themeColor="text1"/>
        </w:rPr>
        <w:t>Rates of reimbursement will be determined solely by DHCS, based on the Federal Financial Participation formula from the Centers for Medicare and Medicaid Services (CMS), the perpetual Time Survey</w:t>
      </w:r>
      <w:r w:rsidR="00A10292" w:rsidRPr="00DA73ED">
        <w:rPr>
          <w:rFonts w:cstheme="minorHAnsi"/>
          <w:color w:val="000000" w:themeColor="text1"/>
        </w:rPr>
        <w:t>,</w:t>
      </w:r>
      <w:r w:rsidR="00A7602B" w:rsidRPr="00DA73ED">
        <w:rPr>
          <w:rFonts w:cstheme="minorHAnsi"/>
          <w:color w:val="000000" w:themeColor="text1"/>
        </w:rPr>
        <w:t xml:space="preserve"> </w:t>
      </w:r>
      <w:r w:rsidR="009032BC" w:rsidRPr="00DA73ED">
        <w:rPr>
          <w:rFonts w:cstheme="minorHAnsi"/>
          <w:color w:val="000000" w:themeColor="text1"/>
        </w:rPr>
        <w:t xml:space="preserve">Direct Charge Logs, </w:t>
      </w:r>
      <w:r w:rsidR="00A7602B" w:rsidRPr="00DA73ED">
        <w:rPr>
          <w:rFonts w:cstheme="minorHAnsi"/>
          <w:color w:val="000000" w:themeColor="text1"/>
        </w:rPr>
        <w:t xml:space="preserve">and actual costs. </w:t>
      </w:r>
    </w:p>
    <w:p w14:paraId="3E749AF6" w14:textId="77777777" w:rsidR="008610DF" w:rsidRPr="00DA73ED" w:rsidRDefault="008610DF" w:rsidP="008610DF">
      <w:pPr>
        <w:rPr>
          <w:rFonts w:eastAsia="Times New Roman" w:cstheme="minorHAnsi"/>
          <w:color w:val="000000" w:themeColor="text1"/>
        </w:rPr>
      </w:pPr>
    </w:p>
    <w:p w14:paraId="1A699B4F" w14:textId="1D345232" w:rsidR="00A7602B" w:rsidRPr="00DA73ED" w:rsidRDefault="008610DF" w:rsidP="008610DF">
      <w:pPr>
        <w:numPr>
          <w:ilvl w:val="0"/>
          <w:numId w:val="29"/>
        </w:numPr>
        <w:rPr>
          <w:rFonts w:cstheme="minorHAnsi"/>
          <w:color w:val="000000" w:themeColor="text1"/>
        </w:rPr>
      </w:pPr>
      <w:r w:rsidRPr="00DA73ED">
        <w:rPr>
          <w:rFonts w:eastAsia="Times New Roman" w:cstheme="minorHAnsi"/>
          <w:color w:val="000000" w:themeColor="text1"/>
        </w:rPr>
        <w:t>F</w:t>
      </w:r>
      <w:r w:rsidR="00A7602B" w:rsidRPr="00DA73ED">
        <w:rPr>
          <w:rFonts w:eastAsia="Times New Roman" w:cstheme="minorHAnsi"/>
          <w:color w:val="000000" w:themeColor="text1"/>
        </w:rPr>
        <w:t xml:space="preserve">orward to </w:t>
      </w:r>
      <w:r w:rsidR="006F1E05" w:rsidRPr="00DA73ED">
        <w:rPr>
          <w:rFonts w:eastAsia="Times New Roman" w:cstheme="minorHAnsi"/>
          <w:color w:val="000000" w:themeColor="text1"/>
        </w:rPr>
        <w:t xml:space="preserve">[CLAIMING UNIT/DEPARTMENT PERFORMING </w:t>
      </w:r>
      <w:r w:rsidR="00DA73ED" w:rsidRPr="00DA73ED">
        <w:rPr>
          <w:rFonts w:eastAsia="Times New Roman" w:cstheme="minorHAnsi"/>
          <w:color w:val="000000" w:themeColor="text1"/>
        </w:rPr>
        <w:t>CMAA</w:t>
      </w:r>
      <w:r w:rsidR="006F1E05" w:rsidRPr="00DA73ED">
        <w:rPr>
          <w:rFonts w:eastAsia="Times New Roman" w:cstheme="minorHAnsi"/>
          <w:color w:val="000000" w:themeColor="text1"/>
        </w:rPr>
        <w:t xml:space="preserve">] </w:t>
      </w:r>
      <w:r w:rsidR="00A7602B" w:rsidRPr="00DA73ED">
        <w:rPr>
          <w:rFonts w:eastAsia="Times New Roman" w:cstheme="minorHAnsi"/>
          <w:color w:val="000000" w:themeColor="text1"/>
        </w:rPr>
        <w:t xml:space="preserve">any changes in formula, rates, program policy &amp; procedures, regulations, and program material appropriate for </w:t>
      </w:r>
      <w:r w:rsidR="006F1E05" w:rsidRPr="00DA73ED">
        <w:rPr>
          <w:rFonts w:eastAsia="Times New Roman" w:cstheme="minorHAnsi"/>
          <w:color w:val="000000" w:themeColor="text1"/>
        </w:rPr>
        <w:t xml:space="preserve">[CLAIMING UNIT/DEPARTMENT PERFORMING </w:t>
      </w:r>
      <w:r w:rsidR="00DA73ED" w:rsidRPr="00DA73ED">
        <w:rPr>
          <w:rFonts w:eastAsia="Times New Roman" w:cstheme="minorHAnsi"/>
          <w:color w:val="000000" w:themeColor="text1"/>
        </w:rPr>
        <w:t>CMAA</w:t>
      </w:r>
      <w:r w:rsidR="006F1E05" w:rsidRPr="00DA73ED">
        <w:rPr>
          <w:rFonts w:eastAsia="Times New Roman" w:cstheme="minorHAnsi"/>
          <w:color w:val="000000" w:themeColor="text1"/>
        </w:rPr>
        <w:t>]</w:t>
      </w:r>
      <w:r w:rsidR="00A7602B" w:rsidRPr="00DA73ED">
        <w:rPr>
          <w:rFonts w:eastAsia="Times New Roman" w:cstheme="minorHAnsi"/>
          <w:color w:val="000000" w:themeColor="text1"/>
        </w:rPr>
        <w:t>.</w:t>
      </w:r>
    </w:p>
    <w:p w14:paraId="275C484F" w14:textId="77777777" w:rsidR="009032BC" w:rsidRPr="00DA73ED" w:rsidRDefault="009032BC" w:rsidP="009032BC">
      <w:pPr>
        <w:pStyle w:val="ListParagraph"/>
        <w:rPr>
          <w:rFonts w:cstheme="minorHAnsi"/>
          <w:color w:val="000000" w:themeColor="text1"/>
        </w:rPr>
      </w:pPr>
    </w:p>
    <w:p w14:paraId="012C9BA9" w14:textId="2CC73B1B" w:rsidR="009032BC" w:rsidRPr="00DA73ED" w:rsidRDefault="009032BC" w:rsidP="008610DF">
      <w:pPr>
        <w:numPr>
          <w:ilvl w:val="0"/>
          <w:numId w:val="29"/>
        </w:numPr>
        <w:rPr>
          <w:rFonts w:cstheme="minorHAnsi"/>
          <w:color w:val="000000" w:themeColor="text1"/>
        </w:rPr>
      </w:pPr>
      <w:r w:rsidRPr="00DA73ED">
        <w:rPr>
          <w:rFonts w:cstheme="minorHAnsi"/>
          <w:color w:val="000000" w:themeColor="text1"/>
        </w:rPr>
        <w:t xml:space="preserve">Train designated </w:t>
      </w:r>
      <w:r w:rsidR="006F1E05" w:rsidRPr="00DA73ED">
        <w:rPr>
          <w:rFonts w:cstheme="minorHAnsi"/>
          <w:color w:val="000000" w:themeColor="text1"/>
        </w:rPr>
        <w:t xml:space="preserve">[CLAIMING UNIT/DEPARTMENT PERFORMING </w:t>
      </w:r>
      <w:r w:rsidR="00DA73ED" w:rsidRPr="00DA73ED">
        <w:rPr>
          <w:rFonts w:cstheme="minorHAnsi"/>
          <w:color w:val="000000" w:themeColor="text1"/>
        </w:rPr>
        <w:t>CMAA</w:t>
      </w:r>
      <w:r w:rsidR="006F1E05" w:rsidRPr="00DA73ED">
        <w:rPr>
          <w:rFonts w:cstheme="minorHAnsi"/>
          <w:color w:val="000000" w:themeColor="text1"/>
        </w:rPr>
        <w:t xml:space="preserve">] </w:t>
      </w:r>
      <w:r w:rsidRPr="00DA73ED">
        <w:rPr>
          <w:rFonts w:cstheme="minorHAnsi"/>
          <w:color w:val="000000" w:themeColor="text1"/>
        </w:rPr>
        <w:t>staff in how to prepare quarterly claims, manage time study and direct charge program, and maintain documentation for audit purposes.</w:t>
      </w:r>
    </w:p>
    <w:p w14:paraId="6077EFE0" w14:textId="77777777" w:rsidR="00A7602B" w:rsidRPr="00DA73ED" w:rsidRDefault="00A7602B" w:rsidP="00A7602B">
      <w:pPr>
        <w:rPr>
          <w:rFonts w:eastAsia="Times New Roman" w:cstheme="minorHAnsi"/>
          <w:color w:val="000000" w:themeColor="text1"/>
        </w:rPr>
      </w:pPr>
    </w:p>
    <w:p w14:paraId="743A5DD5" w14:textId="77777777" w:rsidR="00A7602B" w:rsidRPr="00DA73ED" w:rsidRDefault="00A7602B" w:rsidP="00082D36">
      <w:pPr>
        <w:jc w:val="center"/>
        <w:outlineLvl w:val="0"/>
        <w:rPr>
          <w:rFonts w:eastAsia="Times New Roman" w:cstheme="minorHAnsi"/>
          <w:color w:val="000000" w:themeColor="text1"/>
          <w:u w:val="single"/>
        </w:rPr>
      </w:pPr>
      <w:r w:rsidRPr="00DA73ED">
        <w:rPr>
          <w:rFonts w:eastAsia="Times New Roman" w:cstheme="minorHAnsi"/>
          <w:color w:val="000000" w:themeColor="text1"/>
          <w:u w:val="single"/>
        </w:rPr>
        <w:t>TERM OF MEMORANDUM OF UNDERSTANDING</w:t>
      </w:r>
    </w:p>
    <w:p w14:paraId="7E2E9F13" w14:textId="77777777" w:rsidR="00A7602B" w:rsidRPr="00DA73ED" w:rsidRDefault="00A7602B" w:rsidP="00A7602B">
      <w:pPr>
        <w:rPr>
          <w:rFonts w:eastAsia="Times New Roman" w:cstheme="minorHAnsi"/>
          <w:color w:val="000000" w:themeColor="text1"/>
        </w:rPr>
      </w:pPr>
    </w:p>
    <w:p w14:paraId="16324E72" w14:textId="253EE58B" w:rsidR="004B3ABE" w:rsidRPr="00DA73ED" w:rsidRDefault="76BB4919" w:rsidP="004B3ABE">
      <w:pPr>
        <w:pStyle w:val="ListParagraph"/>
        <w:numPr>
          <w:ilvl w:val="0"/>
          <w:numId w:val="32"/>
        </w:numPr>
        <w:rPr>
          <w:rFonts w:eastAsia="Times New Roman" w:cstheme="minorHAnsi"/>
          <w:color w:val="000000" w:themeColor="text1"/>
        </w:rPr>
      </w:pPr>
      <w:r w:rsidRPr="00DA73ED">
        <w:rPr>
          <w:rFonts w:eastAsia="Times New Roman" w:cstheme="minorHAnsi"/>
          <w:color w:val="000000" w:themeColor="text1"/>
        </w:rPr>
        <w:t xml:space="preserve">The term of this MOU is from [START DATE] through [END DATE] The Agreement will automatically renew annually, unless terminated or revised. </w:t>
      </w:r>
    </w:p>
    <w:p w14:paraId="20F5C1F3" w14:textId="77777777" w:rsidR="009032BC" w:rsidRPr="00DA73ED" w:rsidRDefault="009032BC" w:rsidP="004B3ABE">
      <w:pPr>
        <w:ind w:left="360"/>
        <w:rPr>
          <w:rFonts w:eastAsia="Times New Roman" w:cstheme="minorHAnsi"/>
          <w:color w:val="000000" w:themeColor="text1"/>
        </w:rPr>
      </w:pPr>
    </w:p>
    <w:p w14:paraId="6A6F202F" w14:textId="675A0F6B" w:rsidR="00A7602B" w:rsidRPr="00DA73ED" w:rsidRDefault="00A7602B" w:rsidP="00261E50">
      <w:pPr>
        <w:numPr>
          <w:ilvl w:val="0"/>
          <w:numId w:val="32"/>
        </w:numPr>
        <w:rPr>
          <w:rFonts w:eastAsia="Times New Roman" w:cstheme="minorHAnsi"/>
          <w:color w:val="000000" w:themeColor="text1"/>
        </w:rPr>
      </w:pPr>
      <w:r w:rsidRPr="00DA73ED">
        <w:rPr>
          <w:rFonts w:eastAsia="Times New Roman" w:cstheme="minorHAnsi"/>
          <w:color w:val="000000" w:themeColor="text1"/>
        </w:rPr>
        <w:t>This MOU may be amended at any time by mutual written agreement of the t</w:t>
      </w:r>
      <w:r w:rsidR="009032BC" w:rsidRPr="00DA73ED">
        <w:rPr>
          <w:rFonts w:eastAsia="Times New Roman" w:cstheme="minorHAnsi"/>
          <w:color w:val="000000" w:themeColor="text1"/>
        </w:rPr>
        <w:t>wo</w:t>
      </w:r>
      <w:r w:rsidRPr="00DA73ED">
        <w:rPr>
          <w:rFonts w:eastAsia="Times New Roman" w:cstheme="minorHAnsi"/>
          <w:color w:val="000000" w:themeColor="text1"/>
        </w:rPr>
        <w:t xml:space="preserve"> parties to this MOU. Either party may terminate this MOU without cause by delivering written notice to the other party no later than thirty (30) days prior to the end of the contract period. </w:t>
      </w:r>
    </w:p>
    <w:p w14:paraId="4432A655" w14:textId="77777777" w:rsidR="00A7602B" w:rsidRPr="00DA73ED" w:rsidRDefault="00A7602B" w:rsidP="00A7602B">
      <w:pPr>
        <w:rPr>
          <w:rFonts w:eastAsia="Times New Roman" w:cstheme="minorHAnsi"/>
          <w:color w:val="000000" w:themeColor="text1"/>
        </w:rPr>
      </w:pPr>
    </w:p>
    <w:p w14:paraId="6623DD00" w14:textId="77777777" w:rsidR="00A7602B" w:rsidRPr="00DA73ED" w:rsidRDefault="00A7602B" w:rsidP="00082D36">
      <w:pPr>
        <w:jc w:val="center"/>
        <w:outlineLvl w:val="0"/>
        <w:rPr>
          <w:rFonts w:eastAsia="Times New Roman" w:cstheme="minorHAnsi"/>
          <w:color w:val="000000" w:themeColor="text1"/>
          <w:u w:val="single"/>
        </w:rPr>
      </w:pPr>
      <w:r w:rsidRPr="00DA73ED">
        <w:rPr>
          <w:rFonts w:eastAsia="Times New Roman" w:cstheme="minorHAnsi"/>
          <w:color w:val="000000" w:themeColor="text1"/>
          <w:u w:val="single"/>
        </w:rPr>
        <w:t>FISCAL PROVISIONS</w:t>
      </w:r>
    </w:p>
    <w:p w14:paraId="08E225D7" w14:textId="77777777" w:rsidR="00A7602B" w:rsidRPr="00DA73ED" w:rsidRDefault="00A7602B" w:rsidP="00A7602B">
      <w:pPr>
        <w:rPr>
          <w:rFonts w:eastAsia="Times New Roman" w:cstheme="minorHAnsi"/>
          <w:color w:val="000000" w:themeColor="text1"/>
        </w:rPr>
      </w:pPr>
    </w:p>
    <w:p w14:paraId="66D25E9A" w14:textId="77777777" w:rsidR="00081983" w:rsidRPr="00DA73ED" w:rsidRDefault="00A7602B" w:rsidP="003F0784">
      <w:pPr>
        <w:numPr>
          <w:ilvl w:val="0"/>
          <w:numId w:val="35"/>
        </w:numPr>
        <w:rPr>
          <w:rFonts w:eastAsia="Times New Roman" w:cstheme="minorHAnsi"/>
          <w:color w:val="000000" w:themeColor="text1"/>
        </w:rPr>
      </w:pPr>
      <w:r w:rsidRPr="00DA73ED">
        <w:rPr>
          <w:rFonts w:eastAsia="Times New Roman" w:cstheme="minorHAnsi"/>
          <w:color w:val="000000" w:themeColor="text1"/>
        </w:rPr>
        <w:t xml:space="preserve">This MOU will terminate without penalty in the event the Federal funds are not appropriated for the next succeeding year. </w:t>
      </w:r>
    </w:p>
    <w:p w14:paraId="5478E7FC" w14:textId="77777777" w:rsidR="00AD7E95" w:rsidRPr="00DA73ED" w:rsidRDefault="00AD7E95" w:rsidP="00AD7E95">
      <w:pPr>
        <w:rPr>
          <w:rFonts w:eastAsia="Times New Roman" w:cstheme="minorHAnsi"/>
          <w:color w:val="000000" w:themeColor="text1"/>
        </w:rPr>
      </w:pPr>
    </w:p>
    <w:p w14:paraId="3D688E61" w14:textId="21D6D1FF" w:rsidR="00AD7E95" w:rsidRPr="00DA73ED" w:rsidRDefault="006F1E05" w:rsidP="00AD7E95">
      <w:pPr>
        <w:pStyle w:val="ListParagraph"/>
        <w:numPr>
          <w:ilvl w:val="0"/>
          <w:numId w:val="35"/>
        </w:numPr>
        <w:rPr>
          <w:rFonts w:eastAsia="Times New Roman" w:cstheme="minorHAnsi"/>
          <w:color w:val="000000" w:themeColor="text1"/>
        </w:rPr>
      </w:pPr>
      <w:r w:rsidRPr="00DA73ED">
        <w:rPr>
          <w:rFonts w:eastAsia="Times New Roman" w:cstheme="minorHAnsi"/>
          <w:color w:val="000000" w:themeColor="text1"/>
        </w:rPr>
        <w:lastRenderedPageBreak/>
        <w:t xml:space="preserve">[CLAIMING UNIT/DEPARTMENT PERFORMING </w:t>
      </w:r>
      <w:r w:rsidR="00DA73ED" w:rsidRPr="00DA73ED">
        <w:rPr>
          <w:rFonts w:eastAsia="Times New Roman" w:cstheme="minorHAnsi"/>
          <w:color w:val="000000" w:themeColor="text1"/>
        </w:rPr>
        <w:t>CMAA</w:t>
      </w:r>
      <w:r w:rsidRPr="00DA73ED">
        <w:rPr>
          <w:rFonts w:eastAsia="Times New Roman" w:cstheme="minorHAnsi"/>
          <w:color w:val="000000" w:themeColor="text1"/>
        </w:rPr>
        <w:t xml:space="preserve">] </w:t>
      </w:r>
      <w:r w:rsidR="00081983" w:rsidRPr="00DA73ED">
        <w:rPr>
          <w:rFonts w:eastAsia="Times New Roman" w:cstheme="minorHAnsi"/>
          <w:color w:val="000000" w:themeColor="text1"/>
        </w:rPr>
        <w:t xml:space="preserve">will be responsible for any disallowances or penalties associated with claims submitted for its claiming unit and the resulting payments made to </w:t>
      </w:r>
      <w:r w:rsidRPr="00DA73ED">
        <w:rPr>
          <w:rFonts w:eastAsia="Times New Roman" w:cstheme="minorHAnsi"/>
          <w:color w:val="000000" w:themeColor="text1"/>
        </w:rPr>
        <w:t xml:space="preserve">[CLAIMING UNIT/DEPARTMENT PERFORMING </w:t>
      </w:r>
      <w:r w:rsidR="00DA73ED" w:rsidRPr="00DA73ED">
        <w:rPr>
          <w:rFonts w:eastAsia="Times New Roman" w:cstheme="minorHAnsi"/>
          <w:color w:val="000000" w:themeColor="text1"/>
        </w:rPr>
        <w:t>CMAA</w:t>
      </w:r>
      <w:r w:rsidRPr="00DA73ED">
        <w:rPr>
          <w:rFonts w:eastAsia="Times New Roman" w:cstheme="minorHAnsi"/>
          <w:color w:val="000000" w:themeColor="text1"/>
        </w:rPr>
        <w:t>]</w:t>
      </w:r>
      <w:r w:rsidR="00081983" w:rsidRPr="00DA73ED">
        <w:rPr>
          <w:rFonts w:eastAsia="Times New Roman" w:cstheme="minorHAnsi"/>
          <w:color w:val="000000" w:themeColor="text1"/>
        </w:rPr>
        <w:t xml:space="preserve">. </w:t>
      </w:r>
    </w:p>
    <w:p w14:paraId="49374DD4" w14:textId="77777777" w:rsidR="005E49D4" w:rsidRPr="00DA73ED" w:rsidRDefault="005E49D4" w:rsidP="005E49D4">
      <w:pPr>
        <w:rPr>
          <w:rFonts w:cstheme="minorHAnsi"/>
          <w:color w:val="000000" w:themeColor="text1"/>
        </w:rPr>
      </w:pPr>
    </w:p>
    <w:p w14:paraId="7937A7B3" w14:textId="6FFC7B5C" w:rsidR="004B3ABE" w:rsidRPr="00DA73ED" w:rsidRDefault="00932D16" w:rsidP="00932D16">
      <w:pPr>
        <w:pStyle w:val="ListParagraph"/>
        <w:numPr>
          <w:ilvl w:val="0"/>
          <w:numId w:val="35"/>
        </w:numPr>
        <w:rPr>
          <w:rFonts w:eastAsia="Times New Roman" w:cstheme="minorHAnsi"/>
        </w:rPr>
      </w:pPr>
      <w:r w:rsidRPr="00DA73ED">
        <w:rPr>
          <w:rFonts w:cstheme="minorHAnsi"/>
        </w:rPr>
        <w:t xml:space="preserve">A fee equaling ten percent (10%) of </w:t>
      </w:r>
      <w:r w:rsidR="00DA73ED" w:rsidRPr="00DA73ED">
        <w:rPr>
          <w:rFonts w:cstheme="minorHAnsi"/>
        </w:rPr>
        <w:t>CMAA</w:t>
      </w:r>
      <w:r w:rsidRPr="00DA73ED">
        <w:rPr>
          <w:rFonts w:cstheme="minorHAnsi"/>
        </w:rPr>
        <w:t xml:space="preserve"> funds received during the fiscal year will be collected by Journal Voucher from </w:t>
      </w:r>
      <w:r w:rsidRPr="00DA73ED">
        <w:rPr>
          <w:rFonts w:eastAsia="Times New Roman" w:cstheme="minorHAnsi"/>
        </w:rPr>
        <w:t xml:space="preserve">[CLAIMING UNIT/DEPARTMENT PERFORMING </w:t>
      </w:r>
      <w:r w:rsidR="00DA73ED" w:rsidRPr="00DA73ED">
        <w:rPr>
          <w:rFonts w:eastAsia="Times New Roman" w:cstheme="minorHAnsi"/>
        </w:rPr>
        <w:t>CMAA</w:t>
      </w:r>
      <w:r w:rsidRPr="00DA73ED">
        <w:rPr>
          <w:rFonts w:eastAsia="Times New Roman" w:cstheme="minorHAnsi"/>
        </w:rPr>
        <w:t>]</w:t>
      </w:r>
      <w:r w:rsidRPr="00DA73ED">
        <w:rPr>
          <w:rFonts w:cstheme="minorHAnsi"/>
        </w:rPr>
        <w:t xml:space="preserve"> to [DEPARTMENT THAT SERVES AS LGA] at year end to support the administration of the </w:t>
      </w:r>
      <w:r w:rsidR="00DA73ED" w:rsidRPr="00DA73ED">
        <w:rPr>
          <w:rFonts w:cstheme="minorHAnsi"/>
        </w:rPr>
        <w:t>CMAA</w:t>
      </w:r>
      <w:r w:rsidRPr="00DA73ED">
        <w:rPr>
          <w:rFonts w:cstheme="minorHAnsi"/>
        </w:rPr>
        <w:t xml:space="preserve"> program performed by the [DEPARTMENT THAT SERVES AS LGA]</w:t>
      </w:r>
      <w:r w:rsidRPr="00DA73ED">
        <w:rPr>
          <w:rFonts w:eastAsia="Times New Roman" w:cstheme="minorHAnsi"/>
        </w:rPr>
        <w:t xml:space="preserve">. The Administrative Fee covers [DEPARTMENT THAT SERVES AS LGA]’s costs for providing trainings and materials, technical assistance and review, preparing and submitting Claiming Plans and Invoices, and payment of State participation fee (approximately 2% of </w:t>
      </w:r>
      <w:r w:rsidR="00DA73ED" w:rsidRPr="00DA73ED">
        <w:rPr>
          <w:rFonts w:eastAsia="Times New Roman" w:cstheme="minorHAnsi"/>
        </w:rPr>
        <w:t>CMAA</w:t>
      </w:r>
      <w:r w:rsidRPr="00DA73ED">
        <w:rPr>
          <w:rFonts w:eastAsia="Times New Roman" w:cstheme="minorHAnsi"/>
        </w:rPr>
        <w:t xml:space="preserve"> reimbursements paid in the prior fiscal year).</w:t>
      </w:r>
    </w:p>
    <w:p w14:paraId="6B3A7B08" w14:textId="73247ECB" w:rsidR="00B6096E" w:rsidRPr="00DA73ED" w:rsidRDefault="008844B8" w:rsidP="00932D16">
      <w:pPr>
        <w:rPr>
          <w:rFonts w:eastAsia="Times New Roman" w:cstheme="minorHAnsi"/>
          <w:color w:val="000000" w:themeColor="text1"/>
          <w:u w:val="single"/>
        </w:rPr>
      </w:pPr>
      <w:r w:rsidRPr="00DA73ED">
        <w:rPr>
          <w:rFonts w:eastAsia="Times New Roman" w:cstheme="minorHAnsi"/>
          <w:color w:val="000000" w:themeColor="text1"/>
          <w:u w:val="single"/>
        </w:rPr>
        <w:br w:type="page"/>
      </w:r>
    </w:p>
    <w:p w14:paraId="0CB5256C" w14:textId="7A5A3678" w:rsidR="00A7602B" w:rsidRPr="00DA73ED" w:rsidRDefault="00A7602B" w:rsidP="00082D36">
      <w:pPr>
        <w:jc w:val="center"/>
        <w:outlineLvl w:val="0"/>
        <w:rPr>
          <w:rFonts w:eastAsia="Times New Roman" w:cstheme="minorHAnsi"/>
          <w:color w:val="000000" w:themeColor="text1"/>
          <w:u w:val="single"/>
        </w:rPr>
      </w:pPr>
      <w:r w:rsidRPr="00DA73ED">
        <w:rPr>
          <w:rFonts w:eastAsia="Times New Roman" w:cstheme="minorHAnsi"/>
          <w:color w:val="000000" w:themeColor="text1"/>
          <w:u w:val="single"/>
        </w:rPr>
        <w:lastRenderedPageBreak/>
        <w:t>GENERAL PROVISIONS</w:t>
      </w:r>
    </w:p>
    <w:p w14:paraId="1C695B35" w14:textId="77777777" w:rsidR="00A7602B" w:rsidRPr="00DA73ED" w:rsidRDefault="00A7602B" w:rsidP="00A7602B">
      <w:pPr>
        <w:rPr>
          <w:rFonts w:eastAsia="Times New Roman" w:cstheme="minorHAnsi"/>
          <w:color w:val="000000" w:themeColor="text1"/>
        </w:rPr>
      </w:pPr>
    </w:p>
    <w:p w14:paraId="10DCB1DC" w14:textId="3428F8FF" w:rsidR="00A7602B" w:rsidRPr="00DA73ED" w:rsidRDefault="00A7602B" w:rsidP="00A7602B">
      <w:pPr>
        <w:rPr>
          <w:rFonts w:eastAsia="Times New Roman" w:cstheme="minorHAnsi"/>
          <w:color w:val="000000" w:themeColor="text1"/>
        </w:rPr>
      </w:pPr>
      <w:r w:rsidRPr="00DA73ED">
        <w:rPr>
          <w:rFonts w:eastAsia="Times New Roman" w:cstheme="minorHAnsi"/>
          <w:color w:val="000000" w:themeColor="text1"/>
        </w:rPr>
        <w:t xml:space="preserve">A. </w:t>
      </w:r>
      <w:r w:rsidR="008844B8" w:rsidRPr="00DA73ED">
        <w:rPr>
          <w:rFonts w:eastAsia="Times New Roman" w:cstheme="minorHAnsi"/>
          <w:color w:val="000000" w:themeColor="text1"/>
        </w:rPr>
        <w:t xml:space="preserve">Either party </w:t>
      </w:r>
      <w:r w:rsidRPr="00DA73ED">
        <w:rPr>
          <w:rFonts w:eastAsia="Times New Roman" w:cstheme="minorHAnsi"/>
          <w:color w:val="000000" w:themeColor="text1"/>
        </w:rPr>
        <w:t xml:space="preserve">shall have access to and the right to examine, monitor, and audit all records, documents, conditions, and activities related to the program funded by this MOU. </w:t>
      </w:r>
    </w:p>
    <w:p w14:paraId="7DA001D6" w14:textId="77777777" w:rsidR="00A7602B" w:rsidRPr="00DA73ED" w:rsidRDefault="00A7602B" w:rsidP="00A7602B">
      <w:pPr>
        <w:rPr>
          <w:rFonts w:eastAsia="Times New Roman" w:cstheme="minorHAnsi"/>
          <w:color w:val="000000" w:themeColor="text1"/>
        </w:rPr>
      </w:pPr>
    </w:p>
    <w:p w14:paraId="7E73626E" w14:textId="07653C6E" w:rsidR="00A7602B" w:rsidRPr="00DA73ED" w:rsidRDefault="00A7602B" w:rsidP="00A7602B">
      <w:pPr>
        <w:rPr>
          <w:rFonts w:eastAsia="Times New Roman" w:cstheme="minorHAnsi"/>
          <w:color w:val="000000" w:themeColor="text1"/>
        </w:rPr>
      </w:pPr>
      <w:r w:rsidRPr="00DA73ED">
        <w:rPr>
          <w:rFonts w:eastAsia="Times New Roman" w:cstheme="minorHAnsi"/>
          <w:color w:val="000000" w:themeColor="text1"/>
        </w:rPr>
        <w:t>B. Notices. Any notice required to be given pursuant to the terms and provisions of this MOU</w:t>
      </w:r>
      <w:r w:rsidR="00D27125" w:rsidRPr="00DA73ED">
        <w:rPr>
          <w:rFonts w:eastAsia="Times New Roman" w:cstheme="minorHAnsi"/>
          <w:color w:val="000000" w:themeColor="text1"/>
        </w:rPr>
        <w:t xml:space="preserve"> agreement shall be sent to </w:t>
      </w:r>
      <w:r w:rsidR="006F1E05" w:rsidRPr="00DA73ED">
        <w:rPr>
          <w:rFonts w:eastAsia="Times New Roman" w:cstheme="minorHAnsi"/>
          <w:color w:val="000000" w:themeColor="text1"/>
        </w:rPr>
        <w:t xml:space="preserve">[CLAIMING UNIT/DEPARTMENT PERFORMING </w:t>
      </w:r>
      <w:r w:rsidR="00DA73ED" w:rsidRPr="00DA73ED">
        <w:rPr>
          <w:rFonts w:eastAsia="Times New Roman" w:cstheme="minorHAnsi"/>
          <w:color w:val="000000" w:themeColor="text1"/>
        </w:rPr>
        <w:t>CMAA</w:t>
      </w:r>
      <w:r w:rsidR="006F1E05" w:rsidRPr="00DA73ED">
        <w:rPr>
          <w:rFonts w:eastAsia="Times New Roman" w:cstheme="minorHAnsi"/>
          <w:color w:val="000000" w:themeColor="text1"/>
        </w:rPr>
        <w:t xml:space="preserve">] </w:t>
      </w:r>
      <w:r w:rsidRPr="00DA73ED">
        <w:rPr>
          <w:rFonts w:eastAsia="Times New Roman" w:cstheme="minorHAnsi"/>
          <w:color w:val="000000" w:themeColor="text1"/>
        </w:rPr>
        <w:t>at:</w:t>
      </w:r>
    </w:p>
    <w:p w14:paraId="2B94012F" w14:textId="77777777" w:rsidR="00A7602B" w:rsidRPr="00DA73ED" w:rsidRDefault="00A7602B" w:rsidP="00A7602B">
      <w:pPr>
        <w:rPr>
          <w:rFonts w:eastAsia="Times New Roman" w:cstheme="minorHAnsi"/>
          <w:color w:val="000000" w:themeColor="text1"/>
        </w:rPr>
      </w:pPr>
    </w:p>
    <w:p w14:paraId="1DA6A9C6" w14:textId="77777777" w:rsidR="00932D16" w:rsidRPr="00DA73ED" w:rsidRDefault="00932D16" w:rsidP="00932D16">
      <w:pPr>
        <w:ind w:firstLine="720"/>
        <w:rPr>
          <w:rFonts w:eastAsia="Times New Roman" w:cstheme="minorHAnsi"/>
          <w:color w:val="000000" w:themeColor="text1"/>
        </w:rPr>
      </w:pPr>
      <w:r w:rsidRPr="00DA73ED">
        <w:rPr>
          <w:rFonts w:eastAsia="Times New Roman" w:cstheme="minorHAnsi"/>
          <w:color w:val="000000" w:themeColor="text1"/>
        </w:rPr>
        <w:t>[NAME]</w:t>
      </w:r>
    </w:p>
    <w:p w14:paraId="1DCBCCA6" w14:textId="18B37249" w:rsidR="00932D16" w:rsidRPr="00DA73ED" w:rsidRDefault="00932D16" w:rsidP="00932D16">
      <w:pPr>
        <w:ind w:firstLine="720"/>
        <w:rPr>
          <w:rFonts w:eastAsia="Times New Roman" w:cstheme="minorHAnsi"/>
          <w:color w:val="000000" w:themeColor="text1"/>
        </w:rPr>
      </w:pPr>
      <w:r w:rsidRPr="00DA73ED">
        <w:rPr>
          <w:rFonts w:eastAsia="Times New Roman" w:cstheme="minorHAnsi"/>
          <w:color w:val="000000" w:themeColor="text1"/>
        </w:rPr>
        <w:t xml:space="preserve">[TITLE], [CLAIMING UNIT/DEPARTMENT PERFORMING </w:t>
      </w:r>
      <w:r w:rsidR="00DA73ED" w:rsidRPr="00DA73ED">
        <w:rPr>
          <w:rFonts w:eastAsia="Times New Roman" w:cstheme="minorHAnsi"/>
          <w:color w:val="000000" w:themeColor="text1"/>
        </w:rPr>
        <w:t>CMAA</w:t>
      </w:r>
      <w:r w:rsidRPr="00DA73ED">
        <w:rPr>
          <w:rFonts w:eastAsia="Times New Roman" w:cstheme="minorHAnsi"/>
          <w:color w:val="000000" w:themeColor="text1"/>
        </w:rPr>
        <w:t xml:space="preserve">]  </w:t>
      </w:r>
    </w:p>
    <w:p w14:paraId="2E76CD3B" w14:textId="77777777" w:rsidR="00932D16" w:rsidRPr="00DA73ED" w:rsidRDefault="00932D16" w:rsidP="00932D16">
      <w:pPr>
        <w:ind w:firstLine="720"/>
        <w:rPr>
          <w:rFonts w:eastAsia="Times New Roman" w:cstheme="minorHAnsi"/>
          <w:color w:val="000000" w:themeColor="text1"/>
        </w:rPr>
      </w:pPr>
      <w:r w:rsidRPr="00DA73ED">
        <w:rPr>
          <w:rFonts w:eastAsia="Times New Roman" w:cstheme="minorHAnsi"/>
          <w:color w:val="000000" w:themeColor="text1"/>
        </w:rPr>
        <w:t>[STREET ADDRESS]</w:t>
      </w:r>
    </w:p>
    <w:p w14:paraId="038BA8C1" w14:textId="1EAC0A81" w:rsidR="00A7602B" w:rsidRPr="00DA73ED" w:rsidRDefault="00932D16" w:rsidP="00932D16">
      <w:pPr>
        <w:ind w:firstLine="720"/>
        <w:rPr>
          <w:rFonts w:eastAsia="Times New Roman" w:cstheme="minorHAnsi"/>
          <w:color w:val="000000" w:themeColor="text1"/>
        </w:rPr>
      </w:pPr>
      <w:r w:rsidRPr="00DA73ED">
        <w:rPr>
          <w:rFonts w:eastAsia="Times New Roman" w:cstheme="minorHAnsi"/>
          <w:color w:val="000000" w:themeColor="text1"/>
        </w:rPr>
        <w:t>[CITY, STATE, ZIP]</w:t>
      </w:r>
    </w:p>
    <w:p w14:paraId="49D20A31" w14:textId="77777777" w:rsidR="00932D16" w:rsidRPr="00DA73ED" w:rsidRDefault="00932D16" w:rsidP="00261E50">
      <w:pPr>
        <w:rPr>
          <w:rFonts w:eastAsia="Times New Roman" w:cstheme="minorHAnsi"/>
          <w:color w:val="000000" w:themeColor="text1"/>
        </w:rPr>
      </w:pPr>
    </w:p>
    <w:p w14:paraId="1FD5A0FF" w14:textId="491BC7EF" w:rsidR="00261E50" w:rsidRPr="00DA73ED" w:rsidRDefault="00261E50" w:rsidP="00261E50">
      <w:pPr>
        <w:rPr>
          <w:rFonts w:eastAsia="Times New Roman" w:cstheme="minorHAnsi"/>
          <w:color w:val="000000" w:themeColor="text1"/>
        </w:rPr>
      </w:pPr>
      <w:r w:rsidRPr="00DA73ED">
        <w:rPr>
          <w:rFonts w:eastAsia="Times New Roman" w:cstheme="minorHAnsi"/>
          <w:color w:val="000000" w:themeColor="text1"/>
        </w:rPr>
        <w:t xml:space="preserve">And to </w:t>
      </w:r>
      <w:r w:rsidR="00932D16" w:rsidRPr="00DA73ED">
        <w:rPr>
          <w:rFonts w:eastAsia="Times New Roman" w:cstheme="minorHAnsi"/>
          <w:color w:val="000000" w:themeColor="text1"/>
        </w:rPr>
        <w:t>[DEPARTMENT THAT SERVES AS LGA]</w:t>
      </w:r>
      <w:r w:rsidRPr="00DA73ED">
        <w:rPr>
          <w:rFonts w:eastAsia="Times New Roman" w:cstheme="minorHAnsi"/>
          <w:color w:val="000000" w:themeColor="text1"/>
        </w:rPr>
        <w:t xml:space="preserve"> at: </w:t>
      </w:r>
    </w:p>
    <w:p w14:paraId="618E28E8" w14:textId="77777777" w:rsidR="00261E50" w:rsidRPr="00DA73ED" w:rsidRDefault="00261E50" w:rsidP="00A7602B">
      <w:pPr>
        <w:rPr>
          <w:rFonts w:eastAsia="Times New Roman" w:cstheme="minorHAnsi"/>
          <w:color w:val="000000" w:themeColor="text1"/>
        </w:rPr>
      </w:pPr>
    </w:p>
    <w:p w14:paraId="7F119725" w14:textId="77777777" w:rsidR="00932D16" w:rsidRPr="00DA73ED" w:rsidRDefault="00490DC2" w:rsidP="00932D16">
      <w:pPr>
        <w:rPr>
          <w:rFonts w:eastAsia="Times New Roman" w:cstheme="minorHAnsi"/>
          <w:color w:val="000000" w:themeColor="text1"/>
        </w:rPr>
      </w:pPr>
      <w:r w:rsidRPr="00DA73ED">
        <w:rPr>
          <w:rFonts w:eastAsia="Times New Roman" w:cstheme="minorHAnsi"/>
          <w:color w:val="000000" w:themeColor="text1"/>
        </w:rPr>
        <w:tab/>
      </w:r>
      <w:r w:rsidR="00932D16" w:rsidRPr="00DA73ED">
        <w:rPr>
          <w:rFonts w:eastAsia="Times New Roman" w:cstheme="minorHAnsi"/>
          <w:color w:val="000000" w:themeColor="text1"/>
        </w:rPr>
        <w:t>[NAME]</w:t>
      </w:r>
    </w:p>
    <w:p w14:paraId="60E06944" w14:textId="77777777" w:rsidR="00932D16" w:rsidRPr="00DA73ED" w:rsidRDefault="00932D16" w:rsidP="00932D16">
      <w:pPr>
        <w:ind w:firstLine="720"/>
        <w:rPr>
          <w:rFonts w:eastAsia="Times New Roman" w:cstheme="minorHAnsi"/>
          <w:color w:val="000000" w:themeColor="text1"/>
        </w:rPr>
      </w:pPr>
      <w:r w:rsidRPr="00DA73ED">
        <w:rPr>
          <w:rFonts w:eastAsia="Times New Roman" w:cstheme="minorHAnsi"/>
          <w:color w:val="000000" w:themeColor="text1"/>
        </w:rPr>
        <w:t>[TITLE], [DEPARTMENT THAT SERVES AS LGA]</w:t>
      </w:r>
    </w:p>
    <w:p w14:paraId="1C33353D" w14:textId="77777777" w:rsidR="00932D16" w:rsidRPr="00DA73ED" w:rsidRDefault="00932D16" w:rsidP="00932D16">
      <w:pPr>
        <w:rPr>
          <w:rFonts w:eastAsia="Times New Roman" w:cstheme="minorHAnsi"/>
          <w:color w:val="000000" w:themeColor="text1"/>
        </w:rPr>
      </w:pPr>
      <w:r w:rsidRPr="00DA73ED">
        <w:rPr>
          <w:rFonts w:eastAsia="Times New Roman" w:cstheme="minorHAnsi"/>
          <w:color w:val="000000" w:themeColor="text1"/>
        </w:rPr>
        <w:tab/>
        <w:t>[STREET ADDRESS]</w:t>
      </w:r>
    </w:p>
    <w:p w14:paraId="19B6001C" w14:textId="738E2F56" w:rsidR="00490DC2" w:rsidRPr="00DA73ED" w:rsidRDefault="00932D16" w:rsidP="00932D16">
      <w:pPr>
        <w:ind w:firstLine="720"/>
        <w:rPr>
          <w:rFonts w:eastAsia="Times New Roman" w:cstheme="minorHAnsi"/>
          <w:color w:val="000000" w:themeColor="text1"/>
        </w:rPr>
      </w:pPr>
      <w:r w:rsidRPr="00DA73ED">
        <w:rPr>
          <w:rFonts w:eastAsia="Times New Roman" w:cstheme="minorHAnsi"/>
          <w:color w:val="000000" w:themeColor="text1"/>
        </w:rPr>
        <w:t>[CITY, STATE, ZIP]</w:t>
      </w:r>
    </w:p>
    <w:p w14:paraId="762EE844" w14:textId="77777777" w:rsidR="00A7602B" w:rsidRPr="00DA73ED" w:rsidRDefault="00A7602B" w:rsidP="00A7602B">
      <w:pPr>
        <w:rPr>
          <w:rFonts w:eastAsia="Times New Roman" w:cstheme="minorHAnsi"/>
          <w:color w:val="000000" w:themeColor="text1"/>
        </w:rPr>
      </w:pPr>
    </w:p>
    <w:p w14:paraId="00917E74" w14:textId="77777777" w:rsidR="00A7602B" w:rsidRPr="00DA73ED" w:rsidRDefault="00A7602B" w:rsidP="00A7602B">
      <w:pPr>
        <w:rPr>
          <w:rFonts w:eastAsia="Times New Roman" w:cstheme="minorHAnsi"/>
          <w:color w:val="000000" w:themeColor="text1"/>
        </w:rPr>
      </w:pPr>
      <w:r w:rsidRPr="00DA73ED">
        <w:rPr>
          <w:rFonts w:eastAsia="Times New Roman" w:cstheme="minorHAnsi"/>
          <w:color w:val="000000" w:themeColor="text1"/>
        </w:rPr>
        <w:t>____________________________________</w:t>
      </w:r>
      <w:r w:rsidRPr="00DA73ED">
        <w:rPr>
          <w:rFonts w:eastAsia="Times New Roman" w:cstheme="minorHAnsi"/>
          <w:color w:val="000000" w:themeColor="text1"/>
        </w:rPr>
        <w:tab/>
      </w:r>
      <w:r w:rsidRPr="00DA73ED">
        <w:rPr>
          <w:rFonts w:eastAsia="Times New Roman" w:cstheme="minorHAnsi"/>
          <w:color w:val="000000" w:themeColor="text1"/>
        </w:rPr>
        <w:tab/>
      </w:r>
      <w:r w:rsidRPr="00DA73ED">
        <w:rPr>
          <w:rFonts w:eastAsia="Times New Roman" w:cstheme="minorHAnsi"/>
          <w:color w:val="000000" w:themeColor="text1"/>
        </w:rPr>
        <w:tab/>
      </w:r>
      <w:r w:rsidR="00C06134" w:rsidRPr="00DA73ED">
        <w:rPr>
          <w:rFonts w:eastAsia="Times New Roman" w:cstheme="minorHAnsi"/>
          <w:color w:val="000000" w:themeColor="text1"/>
        </w:rPr>
        <w:tab/>
      </w:r>
      <w:r w:rsidR="00C06134" w:rsidRPr="00DA73ED">
        <w:rPr>
          <w:rFonts w:eastAsia="Times New Roman" w:cstheme="minorHAnsi"/>
          <w:color w:val="000000" w:themeColor="text1"/>
        </w:rPr>
        <w:tab/>
      </w:r>
      <w:r w:rsidRPr="00DA73ED">
        <w:rPr>
          <w:rFonts w:eastAsia="Times New Roman" w:cstheme="minorHAnsi"/>
          <w:color w:val="000000" w:themeColor="text1"/>
        </w:rPr>
        <w:t>________________</w:t>
      </w:r>
    </w:p>
    <w:p w14:paraId="68ACE475" w14:textId="0D30D08D" w:rsidR="00A7602B" w:rsidRPr="00DA73ED" w:rsidRDefault="76BB4919" w:rsidP="76BB4919">
      <w:pPr>
        <w:pStyle w:val="Default"/>
        <w:rPr>
          <w:rFonts w:asciiTheme="minorHAnsi" w:hAnsiTheme="minorHAnsi" w:cstheme="minorHAnsi"/>
          <w:color w:val="000000" w:themeColor="text1"/>
        </w:rPr>
      </w:pPr>
      <w:r w:rsidRPr="00DA73ED">
        <w:rPr>
          <w:rFonts w:asciiTheme="minorHAnsi" w:hAnsiTheme="minorHAnsi" w:cstheme="minorHAnsi"/>
          <w:color w:val="000000" w:themeColor="text1"/>
        </w:rPr>
        <w:t xml:space="preserve">[NAME], [TITLE] [CLAIMING UNIT/DEPARTMENT PERFORMING </w:t>
      </w:r>
      <w:r w:rsidR="00DA73ED" w:rsidRPr="00DA73ED">
        <w:rPr>
          <w:rFonts w:asciiTheme="minorHAnsi" w:hAnsiTheme="minorHAnsi" w:cstheme="minorHAnsi"/>
          <w:color w:val="000000" w:themeColor="text1"/>
        </w:rPr>
        <w:t>CMAA</w:t>
      </w:r>
      <w:r w:rsidRPr="00DA73ED">
        <w:rPr>
          <w:rFonts w:asciiTheme="minorHAnsi" w:hAnsiTheme="minorHAnsi" w:cstheme="minorHAnsi"/>
          <w:color w:val="000000" w:themeColor="text1"/>
        </w:rPr>
        <w:t xml:space="preserve">] </w:t>
      </w:r>
      <w:r w:rsidR="00DA73ED">
        <w:rPr>
          <w:rFonts w:ascii="Calibri" w:hAnsi="Calibri" w:cs="Calibri"/>
          <w:color w:val="000000" w:themeColor="text1"/>
        </w:rPr>
        <w:t xml:space="preserve">      </w:t>
      </w:r>
      <w:r w:rsidRPr="00DA73ED">
        <w:rPr>
          <w:rFonts w:asciiTheme="minorHAnsi" w:hAnsiTheme="minorHAnsi" w:cstheme="minorHAnsi"/>
          <w:color w:val="000000" w:themeColor="text1"/>
        </w:rPr>
        <w:t xml:space="preserve">Date </w:t>
      </w:r>
    </w:p>
    <w:p w14:paraId="09EC245C" w14:textId="77777777" w:rsidR="00490DC2" w:rsidRPr="00DA73ED" w:rsidRDefault="00490DC2">
      <w:pPr>
        <w:rPr>
          <w:rFonts w:cstheme="minorHAnsi"/>
          <w:color w:val="000000" w:themeColor="text1"/>
        </w:rPr>
      </w:pPr>
    </w:p>
    <w:p w14:paraId="433BA4FB" w14:textId="77777777" w:rsidR="00490DC2" w:rsidRPr="00DA73ED" w:rsidRDefault="00490DC2" w:rsidP="00490DC2">
      <w:pPr>
        <w:rPr>
          <w:rFonts w:eastAsia="Times New Roman" w:cstheme="minorHAnsi"/>
          <w:color w:val="000000" w:themeColor="text1"/>
        </w:rPr>
      </w:pPr>
      <w:r w:rsidRPr="00DA73ED">
        <w:rPr>
          <w:rFonts w:eastAsia="Times New Roman" w:cstheme="minorHAnsi"/>
          <w:color w:val="000000" w:themeColor="text1"/>
        </w:rPr>
        <w:t>____________________________________</w:t>
      </w:r>
      <w:r w:rsidRPr="00DA73ED">
        <w:rPr>
          <w:rFonts w:eastAsia="Times New Roman" w:cstheme="minorHAnsi"/>
          <w:color w:val="000000" w:themeColor="text1"/>
        </w:rPr>
        <w:tab/>
      </w:r>
      <w:r w:rsidRPr="00DA73ED">
        <w:rPr>
          <w:rFonts w:eastAsia="Times New Roman" w:cstheme="minorHAnsi"/>
          <w:color w:val="000000" w:themeColor="text1"/>
        </w:rPr>
        <w:tab/>
      </w:r>
      <w:r w:rsidRPr="00DA73ED">
        <w:rPr>
          <w:rFonts w:eastAsia="Times New Roman" w:cstheme="minorHAnsi"/>
          <w:color w:val="000000" w:themeColor="text1"/>
        </w:rPr>
        <w:tab/>
      </w:r>
      <w:r w:rsidRPr="00DA73ED">
        <w:rPr>
          <w:rFonts w:eastAsia="Times New Roman" w:cstheme="minorHAnsi"/>
          <w:color w:val="000000" w:themeColor="text1"/>
        </w:rPr>
        <w:tab/>
      </w:r>
      <w:r w:rsidRPr="00DA73ED">
        <w:rPr>
          <w:rFonts w:eastAsia="Times New Roman" w:cstheme="minorHAnsi"/>
          <w:color w:val="000000" w:themeColor="text1"/>
        </w:rPr>
        <w:tab/>
        <w:t>________________</w:t>
      </w:r>
    </w:p>
    <w:p w14:paraId="6234F691" w14:textId="1EFB5E27" w:rsidR="00490DC2" w:rsidRPr="00DA73ED" w:rsidRDefault="00932D16" w:rsidP="00490DC2">
      <w:pPr>
        <w:pStyle w:val="Default"/>
        <w:rPr>
          <w:rFonts w:asciiTheme="minorHAnsi" w:hAnsiTheme="minorHAnsi" w:cstheme="minorHAnsi"/>
          <w:color w:val="000000" w:themeColor="text1"/>
        </w:rPr>
      </w:pPr>
      <w:r w:rsidRPr="00DA73ED">
        <w:rPr>
          <w:rFonts w:asciiTheme="minorHAnsi" w:hAnsiTheme="minorHAnsi" w:cstheme="minorHAnsi"/>
        </w:rPr>
        <w:t>[NAME], [TITLE] [DEPARTMENT THAT SERVES AS LGA]</w:t>
      </w:r>
      <w:r w:rsidR="00490DC2" w:rsidRPr="00DA73ED">
        <w:rPr>
          <w:rFonts w:asciiTheme="minorHAnsi" w:hAnsiTheme="minorHAnsi" w:cstheme="minorHAnsi"/>
          <w:color w:val="000000" w:themeColor="text1"/>
        </w:rPr>
        <w:t xml:space="preserve"> </w:t>
      </w:r>
      <w:r w:rsidR="00490DC2" w:rsidRPr="00DA73ED">
        <w:rPr>
          <w:rFonts w:asciiTheme="minorHAnsi" w:hAnsiTheme="minorHAnsi" w:cstheme="minorHAnsi"/>
          <w:color w:val="000000" w:themeColor="text1"/>
        </w:rPr>
        <w:tab/>
      </w:r>
      <w:r w:rsidR="00490DC2" w:rsidRPr="00DA73ED">
        <w:rPr>
          <w:rFonts w:asciiTheme="minorHAnsi" w:hAnsiTheme="minorHAnsi" w:cstheme="minorHAnsi"/>
          <w:color w:val="000000" w:themeColor="text1"/>
        </w:rPr>
        <w:tab/>
      </w:r>
      <w:r w:rsidR="00490DC2" w:rsidRPr="00DA73ED">
        <w:rPr>
          <w:rFonts w:asciiTheme="minorHAnsi" w:hAnsiTheme="minorHAnsi" w:cstheme="minorHAnsi"/>
          <w:color w:val="000000" w:themeColor="text1"/>
        </w:rPr>
        <w:tab/>
        <w:t xml:space="preserve">Date </w:t>
      </w:r>
    </w:p>
    <w:p w14:paraId="24E3FA29" w14:textId="77777777" w:rsidR="00490DC2" w:rsidRPr="00DA73ED" w:rsidRDefault="00490DC2">
      <w:pPr>
        <w:rPr>
          <w:rFonts w:cstheme="minorHAnsi"/>
          <w:color w:val="000000" w:themeColor="text1"/>
        </w:rPr>
      </w:pPr>
    </w:p>
    <w:sectPr w:rsidR="00490DC2" w:rsidRPr="00DA73ED" w:rsidSect="00F544BE">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A326FA" w14:textId="77777777" w:rsidR="00ED044C" w:rsidRDefault="00ED044C" w:rsidP="00D95E4D">
      <w:r>
        <w:separator/>
      </w:r>
    </w:p>
  </w:endnote>
  <w:endnote w:type="continuationSeparator" w:id="0">
    <w:p w14:paraId="7F696521" w14:textId="77777777" w:rsidR="00ED044C" w:rsidRDefault="00ED044C" w:rsidP="00D95E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charset w:val="00"/>
    <w:family w:val="auto"/>
    <w:pitch w:val="variable"/>
    <w:sig w:usb0="E0002AEF" w:usb1="C0007841"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997A0" w14:textId="77777777" w:rsidR="00D95E4D" w:rsidRDefault="00D95E4D" w:rsidP="006745D9">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62A859A" w14:textId="77777777" w:rsidR="00D95E4D" w:rsidRDefault="00D95E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8F42A" w14:textId="77777777" w:rsidR="00D95E4D" w:rsidRDefault="00D95E4D" w:rsidP="006745D9">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612E9">
      <w:rPr>
        <w:rStyle w:val="PageNumber"/>
        <w:noProof/>
      </w:rPr>
      <w:t>4</w:t>
    </w:r>
    <w:r>
      <w:rPr>
        <w:rStyle w:val="PageNumber"/>
      </w:rPr>
      <w:fldChar w:fldCharType="end"/>
    </w:r>
  </w:p>
  <w:p w14:paraId="0ABBAE80" w14:textId="77777777" w:rsidR="00D95E4D" w:rsidRDefault="00D95E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D526BA" w14:textId="77777777" w:rsidR="00ED044C" w:rsidRDefault="00ED044C" w:rsidP="00D95E4D">
      <w:r>
        <w:separator/>
      </w:r>
    </w:p>
  </w:footnote>
  <w:footnote w:type="continuationSeparator" w:id="0">
    <w:p w14:paraId="5F065880" w14:textId="77777777" w:rsidR="00ED044C" w:rsidRDefault="00ED044C" w:rsidP="00D95E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809D7"/>
    <w:multiLevelType w:val="hybridMultilevel"/>
    <w:tmpl w:val="B9DCA98C"/>
    <w:lvl w:ilvl="0" w:tplc="BC5EF250">
      <w:start w:val="1"/>
      <w:numFmt w:val="lowerLetter"/>
      <w:lvlText w:val="%1."/>
      <w:lvlJc w:val="left"/>
      <w:pPr>
        <w:ind w:left="1440" w:hanging="360"/>
      </w:pPr>
    </w:lvl>
    <w:lvl w:ilvl="1" w:tplc="AB4E5CFE">
      <w:start w:val="1"/>
      <w:numFmt w:val="lowerLetter"/>
      <w:lvlText w:val="%2."/>
      <w:lvlJc w:val="left"/>
      <w:pPr>
        <w:ind w:left="2160" w:hanging="360"/>
      </w:pPr>
    </w:lvl>
    <w:lvl w:ilvl="2" w:tplc="D980868E">
      <w:start w:val="1"/>
      <w:numFmt w:val="lowerRoman"/>
      <w:lvlText w:val="%3."/>
      <w:lvlJc w:val="right"/>
      <w:pPr>
        <w:ind w:left="2880" w:hanging="180"/>
      </w:pPr>
    </w:lvl>
    <w:lvl w:ilvl="3" w:tplc="8972463A" w:tentative="1">
      <w:start w:val="1"/>
      <w:numFmt w:val="decimal"/>
      <w:lvlText w:val="%4."/>
      <w:lvlJc w:val="left"/>
      <w:pPr>
        <w:ind w:left="3600" w:hanging="360"/>
      </w:pPr>
    </w:lvl>
    <w:lvl w:ilvl="4" w:tplc="7A5C9922" w:tentative="1">
      <w:start w:val="1"/>
      <w:numFmt w:val="lowerLetter"/>
      <w:lvlText w:val="%5."/>
      <w:lvlJc w:val="left"/>
      <w:pPr>
        <w:ind w:left="4320" w:hanging="360"/>
      </w:pPr>
    </w:lvl>
    <w:lvl w:ilvl="5" w:tplc="1E1463EE" w:tentative="1">
      <w:start w:val="1"/>
      <w:numFmt w:val="lowerRoman"/>
      <w:lvlText w:val="%6."/>
      <w:lvlJc w:val="right"/>
      <w:pPr>
        <w:ind w:left="5040" w:hanging="180"/>
      </w:pPr>
    </w:lvl>
    <w:lvl w:ilvl="6" w:tplc="40046372" w:tentative="1">
      <w:start w:val="1"/>
      <w:numFmt w:val="decimal"/>
      <w:lvlText w:val="%7."/>
      <w:lvlJc w:val="left"/>
      <w:pPr>
        <w:ind w:left="5760" w:hanging="360"/>
      </w:pPr>
    </w:lvl>
    <w:lvl w:ilvl="7" w:tplc="9C226C4E" w:tentative="1">
      <w:start w:val="1"/>
      <w:numFmt w:val="lowerLetter"/>
      <w:lvlText w:val="%8."/>
      <w:lvlJc w:val="left"/>
      <w:pPr>
        <w:ind w:left="6480" w:hanging="360"/>
      </w:pPr>
    </w:lvl>
    <w:lvl w:ilvl="8" w:tplc="6834EE7A" w:tentative="1">
      <w:start w:val="1"/>
      <w:numFmt w:val="lowerRoman"/>
      <w:lvlText w:val="%9."/>
      <w:lvlJc w:val="right"/>
      <w:pPr>
        <w:ind w:left="7200" w:hanging="180"/>
      </w:pPr>
    </w:lvl>
  </w:abstractNum>
  <w:abstractNum w:abstractNumId="1" w15:restartNumberingAfterBreak="0">
    <w:nsid w:val="07933DD1"/>
    <w:multiLevelType w:val="multilevel"/>
    <w:tmpl w:val="67FEF01C"/>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 w15:restartNumberingAfterBreak="0">
    <w:nsid w:val="093B5B60"/>
    <w:multiLevelType w:val="hybridMultilevel"/>
    <w:tmpl w:val="A9E4232E"/>
    <w:lvl w:ilvl="0" w:tplc="ABD6AE72">
      <w:start w:val="1"/>
      <w:numFmt w:val="decimal"/>
      <w:lvlText w:val="%1."/>
      <w:lvlJc w:val="left"/>
      <w:pPr>
        <w:ind w:left="1080" w:hanging="360"/>
      </w:pPr>
    </w:lvl>
    <w:lvl w:ilvl="1" w:tplc="D30898B6" w:tentative="1">
      <w:start w:val="1"/>
      <w:numFmt w:val="lowerLetter"/>
      <w:lvlText w:val="%2."/>
      <w:lvlJc w:val="left"/>
      <w:pPr>
        <w:ind w:left="1800" w:hanging="360"/>
      </w:pPr>
    </w:lvl>
    <w:lvl w:ilvl="2" w:tplc="F788A962" w:tentative="1">
      <w:start w:val="1"/>
      <w:numFmt w:val="lowerRoman"/>
      <w:lvlText w:val="%3."/>
      <w:lvlJc w:val="right"/>
      <w:pPr>
        <w:ind w:left="2520" w:hanging="180"/>
      </w:pPr>
    </w:lvl>
    <w:lvl w:ilvl="3" w:tplc="C60C3EC0" w:tentative="1">
      <w:start w:val="1"/>
      <w:numFmt w:val="decimal"/>
      <w:lvlText w:val="%4."/>
      <w:lvlJc w:val="left"/>
      <w:pPr>
        <w:ind w:left="3240" w:hanging="360"/>
      </w:pPr>
    </w:lvl>
    <w:lvl w:ilvl="4" w:tplc="AEEE51FE" w:tentative="1">
      <w:start w:val="1"/>
      <w:numFmt w:val="lowerLetter"/>
      <w:lvlText w:val="%5."/>
      <w:lvlJc w:val="left"/>
      <w:pPr>
        <w:ind w:left="3960" w:hanging="360"/>
      </w:pPr>
    </w:lvl>
    <w:lvl w:ilvl="5" w:tplc="EF6E0A96" w:tentative="1">
      <w:start w:val="1"/>
      <w:numFmt w:val="lowerRoman"/>
      <w:lvlText w:val="%6."/>
      <w:lvlJc w:val="right"/>
      <w:pPr>
        <w:ind w:left="4680" w:hanging="180"/>
      </w:pPr>
    </w:lvl>
    <w:lvl w:ilvl="6" w:tplc="5CCEE286" w:tentative="1">
      <w:start w:val="1"/>
      <w:numFmt w:val="decimal"/>
      <w:lvlText w:val="%7."/>
      <w:lvlJc w:val="left"/>
      <w:pPr>
        <w:ind w:left="5400" w:hanging="360"/>
      </w:pPr>
    </w:lvl>
    <w:lvl w:ilvl="7" w:tplc="DB0CEB34" w:tentative="1">
      <w:start w:val="1"/>
      <w:numFmt w:val="lowerLetter"/>
      <w:lvlText w:val="%8."/>
      <w:lvlJc w:val="left"/>
      <w:pPr>
        <w:ind w:left="6120" w:hanging="360"/>
      </w:pPr>
    </w:lvl>
    <w:lvl w:ilvl="8" w:tplc="BE22B35C" w:tentative="1">
      <w:start w:val="1"/>
      <w:numFmt w:val="lowerRoman"/>
      <w:lvlText w:val="%9."/>
      <w:lvlJc w:val="right"/>
      <w:pPr>
        <w:ind w:left="6840" w:hanging="180"/>
      </w:pPr>
    </w:lvl>
  </w:abstractNum>
  <w:abstractNum w:abstractNumId="3" w15:restartNumberingAfterBreak="0">
    <w:nsid w:val="09D27401"/>
    <w:multiLevelType w:val="hybridMultilevel"/>
    <w:tmpl w:val="0E9E3A6A"/>
    <w:lvl w:ilvl="0" w:tplc="39EC6CEA">
      <w:start w:val="3"/>
      <w:numFmt w:val="upperLetter"/>
      <w:lvlText w:val="%1."/>
      <w:lvlJc w:val="left"/>
      <w:pPr>
        <w:ind w:left="720" w:hanging="360"/>
      </w:pPr>
    </w:lvl>
    <w:lvl w:ilvl="1" w:tplc="B93A7BFE" w:tentative="1">
      <w:start w:val="1"/>
      <w:numFmt w:val="lowerLetter"/>
      <w:lvlText w:val="%2."/>
      <w:lvlJc w:val="left"/>
      <w:pPr>
        <w:ind w:left="1440" w:hanging="360"/>
      </w:pPr>
    </w:lvl>
    <w:lvl w:ilvl="2" w:tplc="24621DFA" w:tentative="1">
      <w:start w:val="1"/>
      <w:numFmt w:val="lowerRoman"/>
      <w:lvlText w:val="%3."/>
      <w:lvlJc w:val="right"/>
      <w:pPr>
        <w:ind w:left="2160" w:hanging="180"/>
      </w:pPr>
    </w:lvl>
    <w:lvl w:ilvl="3" w:tplc="5162AEAA" w:tentative="1">
      <w:start w:val="1"/>
      <w:numFmt w:val="decimal"/>
      <w:lvlText w:val="%4."/>
      <w:lvlJc w:val="left"/>
      <w:pPr>
        <w:ind w:left="2880" w:hanging="360"/>
      </w:pPr>
    </w:lvl>
    <w:lvl w:ilvl="4" w:tplc="494073CE" w:tentative="1">
      <w:start w:val="1"/>
      <w:numFmt w:val="lowerLetter"/>
      <w:lvlText w:val="%5."/>
      <w:lvlJc w:val="left"/>
      <w:pPr>
        <w:ind w:left="3600" w:hanging="360"/>
      </w:pPr>
    </w:lvl>
    <w:lvl w:ilvl="5" w:tplc="321482E4" w:tentative="1">
      <w:start w:val="1"/>
      <w:numFmt w:val="lowerRoman"/>
      <w:lvlText w:val="%6."/>
      <w:lvlJc w:val="right"/>
      <w:pPr>
        <w:ind w:left="4320" w:hanging="180"/>
      </w:pPr>
    </w:lvl>
    <w:lvl w:ilvl="6" w:tplc="F06888FA" w:tentative="1">
      <w:start w:val="1"/>
      <w:numFmt w:val="decimal"/>
      <w:lvlText w:val="%7."/>
      <w:lvlJc w:val="left"/>
      <w:pPr>
        <w:ind w:left="5040" w:hanging="360"/>
      </w:pPr>
    </w:lvl>
    <w:lvl w:ilvl="7" w:tplc="70E8FC58" w:tentative="1">
      <w:start w:val="1"/>
      <w:numFmt w:val="lowerLetter"/>
      <w:lvlText w:val="%8."/>
      <w:lvlJc w:val="left"/>
      <w:pPr>
        <w:ind w:left="5760" w:hanging="360"/>
      </w:pPr>
    </w:lvl>
    <w:lvl w:ilvl="8" w:tplc="5D7CD98A" w:tentative="1">
      <w:start w:val="1"/>
      <w:numFmt w:val="lowerRoman"/>
      <w:lvlText w:val="%9."/>
      <w:lvlJc w:val="right"/>
      <w:pPr>
        <w:ind w:left="6480" w:hanging="180"/>
      </w:pPr>
    </w:lvl>
  </w:abstractNum>
  <w:abstractNum w:abstractNumId="4" w15:restartNumberingAfterBreak="0">
    <w:nsid w:val="0E3705DC"/>
    <w:multiLevelType w:val="singleLevel"/>
    <w:tmpl w:val="323C6EF6"/>
    <w:lvl w:ilvl="0">
      <w:start w:val="1"/>
      <w:numFmt w:val="upperLetter"/>
      <w:lvlText w:val="%1."/>
      <w:lvlJc w:val="left"/>
      <w:pPr>
        <w:tabs>
          <w:tab w:val="num" w:pos="405"/>
        </w:tabs>
        <w:ind w:left="405" w:hanging="405"/>
      </w:pPr>
    </w:lvl>
  </w:abstractNum>
  <w:abstractNum w:abstractNumId="5" w15:restartNumberingAfterBreak="0">
    <w:nsid w:val="108327BD"/>
    <w:multiLevelType w:val="multilevel"/>
    <w:tmpl w:val="92D686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6D7698D"/>
    <w:multiLevelType w:val="hybridMultilevel"/>
    <w:tmpl w:val="FD8C803E"/>
    <w:lvl w:ilvl="0" w:tplc="397E18EA">
      <w:start w:val="1"/>
      <w:numFmt w:val="lowerLetter"/>
      <w:lvlText w:val="%1."/>
      <w:lvlJc w:val="left"/>
      <w:pPr>
        <w:tabs>
          <w:tab w:val="num" w:pos="1695"/>
        </w:tabs>
        <w:ind w:left="1695" w:hanging="360"/>
      </w:pPr>
    </w:lvl>
    <w:lvl w:ilvl="1" w:tplc="52BEC560">
      <w:start w:val="1"/>
      <w:numFmt w:val="decimal"/>
      <w:lvlText w:val="%2)"/>
      <w:lvlJc w:val="left"/>
      <w:pPr>
        <w:tabs>
          <w:tab w:val="num" w:pos="2430"/>
        </w:tabs>
        <w:ind w:left="2430" w:hanging="360"/>
      </w:pPr>
    </w:lvl>
    <w:lvl w:ilvl="2" w:tplc="A6129526" w:tentative="1">
      <w:start w:val="1"/>
      <w:numFmt w:val="lowerRoman"/>
      <w:lvlText w:val="%3."/>
      <w:lvlJc w:val="right"/>
      <w:pPr>
        <w:tabs>
          <w:tab w:val="num" w:pos="3150"/>
        </w:tabs>
        <w:ind w:left="3150" w:hanging="180"/>
      </w:pPr>
    </w:lvl>
    <w:lvl w:ilvl="3" w:tplc="57B6320C" w:tentative="1">
      <w:start w:val="1"/>
      <w:numFmt w:val="decimal"/>
      <w:lvlText w:val="%4."/>
      <w:lvlJc w:val="left"/>
      <w:pPr>
        <w:tabs>
          <w:tab w:val="num" w:pos="3870"/>
        </w:tabs>
        <w:ind w:left="3870" w:hanging="360"/>
      </w:pPr>
    </w:lvl>
    <w:lvl w:ilvl="4" w:tplc="7116BF20" w:tentative="1">
      <w:start w:val="1"/>
      <w:numFmt w:val="lowerLetter"/>
      <w:lvlText w:val="%5."/>
      <w:lvlJc w:val="left"/>
      <w:pPr>
        <w:tabs>
          <w:tab w:val="num" w:pos="4590"/>
        </w:tabs>
        <w:ind w:left="4590" w:hanging="360"/>
      </w:pPr>
    </w:lvl>
    <w:lvl w:ilvl="5" w:tplc="BC221560" w:tentative="1">
      <w:start w:val="1"/>
      <w:numFmt w:val="lowerRoman"/>
      <w:lvlText w:val="%6."/>
      <w:lvlJc w:val="right"/>
      <w:pPr>
        <w:tabs>
          <w:tab w:val="num" w:pos="5310"/>
        </w:tabs>
        <w:ind w:left="5310" w:hanging="180"/>
      </w:pPr>
    </w:lvl>
    <w:lvl w:ilvl="6" w:tplc="7FF0B822" w:tentative="1">
      <w:start w:val="1"/>
      <w:numFmt w:val="decimal"/>
      <w:lvlText w:val="%7."/>
      <w:lvlJc w:val="left"/>
      <w:pPr>
        <w:tabs>
          <w:tab w:val="num" w:pos="6030"/>
        </w:tabs>
        <w:ind w:left="6030" w:hanging="360"/>
      </w:pPr>
    </w:lvl>
    <w:lvl w:ilvl="7" w:tplc="857A3C64" w:tentative="1">
      <w:start w:val="1"/>
      <w:numFmt w:val="lowerLetter"/>
      <w:lvlText w:val="%8."/>
      <w:lvlJc w:val="left"/>
      <w:pPr>
        <w:tabs>
          <w:tab w:val="num" w:pos="6750"/>
        </w:tabs>
        <w:ind w:left="6750" w:hanging="360"/>
      </w:pPr>
    </w:lvl>
    <w:lvl w:ilvl="8" w:tplc="41FA7304" w:tentative="1">
      <w:start w:val="1"/>
      <w:numFmt w:val="lowerRoman"/>
      <w:lvlText w:val="%9."/>
      <w:lvlJc w:val="right"/>
      <w:pPr>
        <w:tabs>
          <w:tab w:val="num" w:pos="7470"/>
        </w:tabs>
        <w:ind w:left="7470" w:hanging="180"/>
      </w:pPr>
    </w:lvl>
  </w:abstractNum>
  <w:abstractNum w:abstractNumId="7" w15:restartNumberingAfterBreak="0">
    <w:nsid w:val="18E53B8E"/>
    <w:multiLevelType w:val="hybridMultilevel"/>
    <w:tmpl w:val="517C5E4C"/>
    <w:lvl w:ilvl="0" w:tplc="7146FAE4">
      <w:start w:val="1"/>
      <w:numFmt w:val="decimal"/>
      <w:lvlText w:val="%1)"/>
      <w:lvlJc w:val="left"/>
      <w:pPr>
        <w:ind w:left="2700" w:hanging="360"/>
      </w:pPr>
      <w:rPr>
        <w:rFonts w:ascii="Calibri" w:hAnsi="Calibri" w:hint="default"/>
      </w:rPr>
    </w:lvl>
    <w:lvl w:ilvl="1" w:tplc="8004B4B6" w:tentative="1">
      <w:start w:val="1"/>
      <w:numFmt w:val="lowerLetter"/>
      <w:lvlText w:val="%2."/>
      <w:lvlJc w:val="left"/>
      <w:pPr>
        <w:ind w:left="3420" w:hanging="360"/>
      </w:pPr>
    </w:lvl>
    <w:lvl w:ilvl="2" w:tplc="62000A18" w:tentative="1">
      <w:start w:val="1"/>
      <w:numFmt w:val="lowerRoman"/>
      <w:lvlText w:val="%3."/>
      <w:lvlJc w:val="right"/>
      <w:pPr>
        <w:ind w:left="4140" w:hanging="180"/>
      </w:pPr>
    </w:lvl>
    <w:lvl w:ilvl="3" w:tplc="B9A0AB2C" w:tentative="1">
      <w:start w:val="1"/>
      <w:numFmt w:val="decimal"/>
      <w:lvlText w:val="%4."/>
      <w:lvlJc w:val="left"/>
      <w:pPr>
        <w:ind w:left="4860" w:hanging="360"/>
      </w:pPr>
    </w:lvl>
    <w:lvl w:ilvl="4" w:tplc="428C5950" w:tentative="1">
      <w:start w:val="1"/>
      <w:numFmt w:val="lowerLetter"/>
      <w:lvlText w:val="%5."/>
      <w:lvlJc w:val="left"/>
      <w:pPr>
        <w:ind w:left="5580" w:hanging="360"/>
      </w:pPr>
    </w:lvl>
    <w:lvl w:ilvl="5" w:tplc="EA8811EE" w:tentative="1">
      <w:start w:val="1"/>
      <w:numFmt w:val="lowerRoman"/>
      <w:lvlText w:val="%6."/>
      <w:lvlJc w:val="right"/>
      <w:pPr>
        <w:ind w:left="6300" w:hanging="180"/>
      </w:pPr>
    </w:lvl>
    <w:lvl w:ilvl="6" w:tplc="5BF40460" w:tentative="1">
      <w:start w:val="1"/>
      <w:numFmt w:val="decimal"/>
      <w:lvlText w:val="%7."/>
      <w:lvlJc w:val="left"/>
      <w:pPr>
        <w:ind w:left="7020" w:hanging="360"/>
      </w:pPr>
    </w:lvl>
    <w:lvl w:ilvl="7" w:tplc="40E608CC" w:tentative="1">
      <w:start w:val="1"/>
      <w:numFmt w:val="lowerLetter"/>
      <w:lvlText w:val="%8."/>
      <w:lvlJc w:val="left"/>
      <w:pPr>
        <w:ind w:left="7740" w:hanging="360"/>
      </w:pPr>
    </w:lvl>
    <w:lvl w:ilvl="8" w:tplc="D96E1096" w:tentative="1">
      <w:start w:val="1"/>
      <w:numFmt w:val="lowerRoman"/>
      <w:lvlText w:val="%9."/>
      <w:lvlJc w:val="right"/>
      <w:pPr>
        <w:ind w:left="8460" w:hanging="180"/>
      </w:pPr>
    </w:lvl>
  </w:abstractNum>
  <w:abstractNum w:abstractNumId="8" w15:restartNumberingAfterBreak="0">
    <w:nsid w:val="1A3C1432"/>
    <w:multiLevelType w:val="hybridMultilevel"/>
    <w:tmpl w:val="00D2B0FA"/>
    <w:lvl w:ilvl="0" w:tplc="70D2CA06">
      <w:start w:val="1"/>
      <w:numFmt w:val="upperRoman"/>
      <w:lvlText w:val="%1."/>
      <w:lvlJc w:val="left"/>
      <w:pPr>
        <w:ind w:left="1080" w:hanging="720"/>
      </w:pPr>
    </w:lvl>
    <w:lvl w:ilvl="1" w:tplc="BC2EB7F8" w:tentative="1">
      <w:start w:val="1"/>
      <w:numFmt w:val="lowerLetter"/>
      <w:lvlText w:val="%2."/>
      <w:lvlJc w:val="left"/>
      <w:pPr>
        <w:ind w:left="1440" w:hanging="360"/>
      </w:pPr>
    </w:lvl>
    <w:lvl w:ilvl="2" w:tplc="12EAEB94" w:tentative="1">
      <w:start w:val="1"/>
      <w:numFmt w:val="lowerRoman"/>
      <w:lvlText w:val="%3."/>
      <w:lvlJc w:val="right"/>
      <w:pPr>
        <w:ind w:left="2160" w:hanging="180"/>
      </w:pPr>
    </w:lvl>
    <w:lvl w:ilvl="3" w:tplc="0D3051EE" w:tentative="1">
      <w:start w:val="1"/>
      <w:numFmt w:val="decimal"/>
      <w:lvlText w:val="%4."/>
      <w:lvlJc w:val="left"/>
      <w:pPr>
        <w:ind w:left="2880" w:hanging="360"/>
      </w:pPr>
    </w:lvl>
    <w:lvl w:ilvl="4" w:tplc="7C401846" w:tentative="1">
      <w:start w:val="1"/>
      <w:numFmt w:val="lowerLetter"/>
      <w:lvlText w:val="%5."/>
      <w:lvlJc w:val="left"/>
      <w:pPr>
        <w:ind w:left="3600" w:hanging="360"/>
      </w:pPr>
    </w:lvl>
    <w:lvl w:ilvl="5" w:tplc="80941B56" w:tentative="1">
      <w:start w:val="1"/>
      <w:numFmt w:val="lowerRoman"/>
      <w:lvlText w:val="%6."/>
      <w:lvlJc w:val="right"/>
      <w:pPr>
        <w:ind w:left="4320" w:hanging="180"/>
      </w:pPr>
    </w:lvl>
    <w:lvl w:ilvl="6" w:tplc="2E0C037E" w:tentative="1">
      <w:start w:val="1"/>
      <w:numFmt w:val="decimal"/>
      <w:lvlText w:val="%7."/>
      <w:lvlJc w:val="left"/>
      <w:pPr>
        <w:ind w:left="5040" w:hanging="360"/>
      </w:pPr>
    </w:lvl>
    <w:lvl w:ilvl="7" w:tplc="6616E936" w:tentative="1">
      <w:start w:val="1"/>
      <w:numFmt w:val="lowerLetter"/>
      <w:lvlText w:val="%8."/>
      <w:lvlJc w:val="left"/>
      <w:pPr>
        <w:ind w:left="5760" w:hanging="360"/>
      </w:pPr>
    </w:lvl>
    <w:lvl w:ilvl="8" w:tplc="827EA1A4" w:tentative="1">
      <w:start w:val="1"/>
      <w:numFmt w:val="lowerRoman"/>
      <w:lvlText w:val="%9."/>
      <w:lvlJc w:val="right"/>
      <w:pPr>
        <w:ind w:left="6480" w:hanging="180"/>
      </w:pPr>
    </w:lvl>
  </w:abstractNum>
  <w:abstractNum w:abstractNumId="9" w15:restartNumberingAfterBreak="0">
    <w:nsid w:val="1FBC3946"/>
    <w:multiLevelType w:val="hybridMultilevel"/>
    <w:tmpl w:val="215C25B8"/>
    <w:lvl w:ilvl="0" w:tplc="727A2BFE">
      <w:start w:val="1"/>
      <w:numFmt w:val="decimal"/>
      <w:lvlText w:val="%1."/>
      <w:lvlJc w:val="left"/>
      <w:pPr>
        <w:ind w:left="1080" w:hanging="360"/>
      </w:pPr>
    </w:lvl>
    <w:lvl w:ilvl="1" w:tplc="1FDA6A66" w:tentative="1">
      <w:start w:val="1"/>
      <w:numFmt w:val="lowerLetter"/>
      <w:lvlText w:val="%2."/>
      <w:lvlJc w:val="left"/>
      <w:pPr>
        <w:ind w:left="1800" w:hanging="360"/>
      </w:pPr>
    </w:lvl>
    <w:lvl w:ilvl="2" w:tplc="67A45750" w:tentative="1">
      <w:start w:val="1"/>
      <w:numFmt w:val="lowerRoman"/>
      <w:lvlText w:val="%3."/>
      <w:lvlJc w:val="right"/>
      <w:pPr>
        <w:ind w:left="2520" w:hanging="180"/>
      </w:pPr>
    </w:lvl>
    <w:lvl w:ilvl="3" w:tplc="E92E063A" w:tentative="1">
      <w:start w:val="1"/>
      <w:numFmt w:val="decimal"/>
      <w:lvlText w:val="%4."/>
      <w:lvlJc w:val="left"/>
      <w:pPr>
        <w:ind w:left="3240" w:hanging="360"/>
      </w:pPr>
    </w:lvl>
    <w:lvl w:ilvl="4" w:tplc="34C83998" w:tentative="1">
      <w:start w:val="1"/>
      <w:numFmt w:val="lowerLetter"/>
      <w:lvlText w:val="%5."/>
      <w:lvlJc w:val="left"/>
      <w:pPr>
        <w:ind w:left="3960" w:hanging="360"/>
      </w:pPr>
    </w:lvl>
    <w:lvl w:ilvl="5" w:tplc="F474A8F6" w:tentative="1">
      <w:start w:val="1"/>
      <w:numFmt w:val="lowerRoman"/>
      <w:lvlText w:val="%6."/>
      <w:lvlJc w:val="right"/>
      <w:pPr>
        <w:ind w:left="4680" w:hanging="180"/>
      </w:pPr>
    </w:lvl>
    <w:lvl w:ilvl="6" w:tplc="8DE886D8" w:tentative="1">
      <w:start w:val="1"/>
      <w:numFmt w:val="decimal"/>
      <w:lvlText w:val="%7."/>
      <w:lvlJc w:val="left"/>
      <w:pPr>
        <w:ind w:left="5400" w:hanging="360"/>
      </w:pPr>
    </w:lvl>
    <w:lvl w:ilvl="7" w:tplc="843A4AA0" w:tentative="1">
      <w:start w:val="1"/>
      <w:numFmt w:val="lowerLetter"/>
      <w:lvlText w:val="%8."/>
      <w:lvlJc w:val="left"/>
      <w:pPr>
        <w:ind w:left="6120" w:hanging="360"/>
      </w:pPr>
    </w:lvl>
    <w:lvl w:ilvl="8" w:tplc="65EC6F7A" w:tentative="1">
      <w:start w:val="1"/>
      <w:numFmt w:val="lowerRoman"/>
      <w:lvlText w:val="%9."/>
      <w:lvlJc w:val="right"/>
      <w:pPr>
        <w:ind w:left="6840" w:hanging="180"/>
      </w:pPr>
    </w:lvl>
  </w:abstractNum>
  <w:abstractNum w:abstractNumId="10" w15:restartNumberingAfterBreak="0">
    <w:nsid w:val="2454695C"/>
    <w:multiLevelType w:val="singleLevel"/>
    <w:tmpl w:val="323C6EF6"/>
    <w:lvl w:ilvl="0">
      <w:start w:val="1"/>
      <w:numFmt w:val="upperLetter"/>
      <w:lvlText w:val="%1."/>
      <w:lvlJc w:val="left"/>
      <w:pPr>
        <w:tabs>
          <w:tab w:val="num" w:pos="405"/>
        </w:tabs>
        <w:ind w:left="405" w:hanging="405"/>
      </w:pPr>
    </w:lvl>
  </w:abstractNum>
  <w:abstractNum w:abstractNumId="11" w15:restartNumberingAfterBreak="0">
    <w:nsid w:val="2CC65262"/>
    <w:multiLevelType w:val="hybridMultilevel"/>
    <w:tmpl w:val="37840BCA"/>
    <w:lvl w:ilvl="0" w:tplc="4FF8491E">
      <w:start w:val="1"/>
      <w:numFmt w:val="decimal"/>
      <w:lvlText w:val="%1."/>
      <w:lvlJc w:val="left"/>
      <w:pPr>
        <w:ind w:left="720" w:hanging="360"/>
      </w:pPr>
      <w:rPr>
        <w:b w:val="0"/>
      </w:rPr>
    </w:lvl>
    <w:lvl w:ilvl="1" w:tplc="5CB63F78">
      <w:start w:val="1"/>
      <w:numFmt w:val="lowerLetter"/>
      <w:lvlText w:val="%2."/>
      <w:lvlJc w:val="left"/>
      <w:pPr>
        <w:ind w:left="1440" w:hanging="360"/>
      </w:pPr>
    </w:lvl>
    <w:lvl w:ilvl="2" w:tplc="2BEED010" w:tentative="1">
      <w:start w:val="1"/>
      <w:numFmt w:val="lowerRoman"/>
      <w:lvlText w:val="%3."/>
      <w:lvlJc w:val="right"/>
      <w:pPr>
        <w:ind w:left="2160" w:hanging="180"/>
      </w:pPr>
    </w:lvl>
    <w:lvl w:ilvl="3" w:tplc="ADB23B50" w:tentative="1">
      <w:start w:val="1"/>
      <w:numFmt w:val="decimal"/>
      <w:lvlText w:val="%4."/>
      <w:lvlJc w:val="left"/>
      <w:pPr>
        <w:ind w:left="2880" w:hanging="360"/>
      </w:pPr>
    </w:lvl>
    <w:lvl w:ilvl="4" w:tplc="B6100214" w:tentative="1">
      <w:start w:val="1"/>
      <w:numFmt w:val="lowerLetter"/>
      <w:lvlText w:val="%5."/>
      <w:lvlJc w:val="left"/>
      <w:pPr>
        <w:ind w:left="3600" w:hanging="360"/>
      </w:pPr>
    </w:lvl>
    <w:lvl w:ilvl="5" w:tplc="0C7ADF58" w:tentative="1">
      <w:start w:val="1"/>
      <w:numFmt w:val="lowerRoman"/>
      <w:lvlText w:val="%6."/>
      <w:lvlJc w:val="right"/>
      <w:pPr>
        <w:ind w:left="4320" w:hanging="180"/>
      </w:pPr>
    </w:lvl>
    <w:lvl w:ilvl="6" w:tplc="EAFC5A40" w:tentative="1">
      <w:start w:val="1"/>
      <w:numFmt w:val="decimal"/>
      <w:lvlText w:val="%7."/>
      <w:lvlJc w:val="left"/>
      <w:pPr>
        <w:ind w:left="5040" w:hanging="360"/>
      </w:pPr>
    </w:lvl>
    <w:lvl w:ilvl="7" w:tplc="CF440BF8" w:tentative="1">
      <w:start w:val="1"/>
      <w:numFmt w:val="lowerLetter"/>
      <w:lvlText w:val="%8."/>
      <w:lvlJc w:val="left"/>
      <w:pPr>
        <w:ind w:left="5760" w:hanging="360"/>
      </w:pPr>
    </w:lvl>
    <w:lvl w:ilvl="8" w:tplc="65FC1368" w:tentative="1">
      <w:start w:val="1"/>
      <w:numFmt w:val="lowerRoman"/>
      <w:lvlText w:val="%9."/>
      <w:lvlJc w:val="right"/>
      <w:pPr>
        <w:ind w:left="6480" w:hanging="180"/>
      </w:pPr>
    </w:lvl>
  </w:abstractNum>
  <w:abstractNum w:abstractNumId="12" w15:restartNumberingAfterBreak="0">
    <w:nsid w:val="2D7F2ECD"/>
    <w:multiLevelType w:val="multilevel"/>
    <w:tmpl w:val="67EE708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DE734C1"/>
    <w:multiLevelType w:val="hybridMultilevel"/>
    <w:tmpl w:val="D6340C00"/>
    <w:lvl w:ilvl="0" w:tplc="140C6AF6">
      <w:start w:val="1"/>
      <w:numFmt w:val="upperLetter"/>
      <w:lvlText w:val="%1."/>
      <w:lvlJc w:val="left"/>
      <w:pPr>
        <w:ind w:left="720" w:hanging="360"/>
      </w:pPr>
      <w:rPr>
        <w:rFonts w:ascii="TimesNewRomanPSMT" w:hAnsi="TimesNewRomanPSMT" w:hint="default"/>
        <w:sz w:val="20"/>
      </w:rPr>
    </w:lvl>
    <w:lvl w:ilvl="1" w:tplc="C28064D4" w:tentative="1">
      <w:start w:val="1"/>
      <w:numFmt w:val="lowerLetter"/>
      <w:lvlText w:val="%2."/>
      <w:lvlJc w:val="left"/>
      <w:pPr>
        <w:ind w:left="1440" w:hanging="360"/>
      </w:pPr>
    </w:lvl>
    <w:lvl w:ilvl="2" w:tplc="7BB67A8C" w:tentative="1">
      <w:start w:val="1"/>
      <w:numFmt w:val="lowerRoman"/>
      <w:lvlText w:val="%3."/>
      <w:lvlJc w:val="right"/>
      <w:pPr>
        <w:ind w:left="2160" w:hanging="180"/>
      </w:pPr>
    </w:lvl>
    <w:lvl w:ilvl="3" w:tplc="E0B4EF32" w:tentative="1">
      <w:start w:val="1"/>
      <w:numFmt w:val="decimal"/>
      <w:lvlText w:val="%4."/>
      <w:lvlJc w:val="left"/>
      <w:pPr>
        <w:ind w:left="2880" w:hanging="360"/>
      </w:pPr>
    </w:lvl>
    <w:lvl w:ilvl="4" w:tplc="F0241C98" w:tentative="1">
      <w:start w:val="1"/>
      <w:numFmt w:val="lowerLetter"/>
      <w:lvlText w:val="%5."/>
      <w:lvlJc w:val="left"/>
      <w:pPr>
        <w:ind w:left="3600" w:hanging="360"/>
      </w:pPr>
    </w:lvl>
    <w:lvl w:ilvl="5" w:tplc="646E4DE2" w:tentative="1">
      <w:start w:val="1"/>
      <w:numFmt w:val="lowerRoman"/>
      <w:lvlText w:val="%6."/>
      <w:lvlJc w:val="right"/>
      <w:pPr>
        <w:ind w:left="4320" w:hanging="180"/>
      </w:pPr>
    </w:lvl>
    <w:lvl w:ilvl="6" w:tplc="4FB0690C" w:tentative="1">
      <w:start w:val="1"/>
      <w:numFmt w:val="decimal"/>
      <w:lvlText w:val="%7."/>
      <w:lvlJc w:val="left"/>
      <w:pPr>
        <w:ind w:left="5040" w:hanging="360"/>
      </w:pPr>
    </w:lvl>
    <w:lvl w:ilvl="7" w:tplc="816A5A38" w:tentative="1">
      <w:start w:val="1"/>
      <w:numFmt w:val="lowerLetter"/>
      <w:lvlText w:val="%8."/>
      <w:lvlJc w:val="left"/>
      <w:pPr>
        <w:ind w:left="5760" w:hanging="360"/>
      </w:pPr>
    </w:lvl>
    <w:lvl w:ilvl="8" w:tplc="71FEB538" w:tentative="1">
      <w:start w:val="1"/>
      <w:numFmt w:val="lowerRoman"/>
      <w:lvlText w:val="%9."/>
      <w:lvlJc w:val="right"/>
      <w:pPr>
        <w:ind w:left="6480" w:hanging="180"/>
      </w:pPr>
    </w:lvl>
  </w:abstractNum>
  <w:abstractNum w:abstractNumId="14" w15:restartNumberingAfterBreak="0">
    <w:nsid w:val="3A9113F9"/>
    <w:multiLevelType w:val="singleLevel"/>
    <w:tmpl w:val="04090015"/>
    <w:lvl w:ilvl="0">
      <w:start w:val="1"/>
      <w:numFmt w:val="upperLetter"/>
      <w:lvlText w:val="%1."/>
      <w:lvlJc w:val="left"/>
      <w:pPr>
        <w:tabs>
          <w:tab w:val="num" w:pos="360"/>
        </w:tabs>
        <w:ind w:left="360" w:hanging="360"/>
      </w:pPr>
    </w:lvl>
  </w:abstractNum>
  <w:abstractNum w:abstractNumId="15" w15:restartNumberingAfterBreak="0">
    <w:nsid w:val="3D510B75"/>
    <w:multiLevelType w:val="hybridMultilevel"/>
    <w:tmpl w:val="93A460B0"/>
    <w:lvl w:ilvl="0" w:tplc="0C684416">
      <w:start w:val="1"/>
      <w:numFmt w:val="lowerLetter"/>
      <w:lvlText w:val="%1."/>
      <w:lvlJc w:val="left"/>
      <w:pPr>
        <w:ind w:left="2100" w:hanging="360"/>
      </w:pPr>
    </w:lvl>
    <w:lvl w:ilvl="1" w:tplc="6D6E9018">
      <w:start w:val="1"/>
      <w:numFmt w:val="lowerLetter"/>
      <w:lvlText w:val="%2."/>
      <w:lvlJc w:val="left"/>
      <w:pPr>
        <w:ind w:left="1440" w:hanging="360"/>
      </w:pPr>
    </w:lvl>
    <w:lvl w:ilvl="2" w:tplc="853EFAFC">
      <w:start w:val="1"/>
      <w:numFmt w:val="lowerRoman"/>
      <w:lvlText w:val="%3."/>
      <w:lvlJc w:val="right"/>
      <w:pPr>
        <w:ind w:left="2160" w:hanging="180"/>
      </w:pPr>
    </w:lvl>
    <w:lvl w:ilvl="3" w:tplc="22A0DF88" w:tentative="1">
      <w:start w:val="1"/>
      <w:numFmt w:val="decimal"/>
      <w:lvlText w:val="%4."/>
      <w:lvlJc w:val="left"/>
      <w:pPr>
        <w:ind w:left="2880" w:hanging="360"/>
      </w:pPr>
    </w:lvl>
    <w:lvl w:ilvl="4" w:tplc="F5A8F762" w:tentative="1">
      <w:start w:val="1"/>
      <w:numFmt w:val="lowerLetter"/>
      <w:lvlText w:val="%5."/>
      <w:lvlJc w:val="left"/>
      <w:pPr>
        <w:ind w:left="3600" w:hanging="360"/>
      </w:pPr>
    </w:lvl>
    <w:lvl w:ilvl="5" w:tplc="FFB6B236" w:tentative="1">
      <w:start w:val="1"/>
      <w:numFmt w:val="lowerRoman"/>
      <w:lvlText w:val="%6."/>
      <w:lvlJc w:val="right"/>
      <w:pPr>
        <w:ind w:left="4320" w:hanging="180"/>
      </w:pPr>
    </w:lvl>
    <w:lvl w:ilvl="6" w:tplc="42B44262" w:tentative="1">
      <w:start w:val="1"/>
      <w:numFmt w:val="decimal"/>
      <w:lvlText w:val="%7."/>
      <w:lvlJc w:val="left"/>
      <w:pPr>
        <w:ind w:left="5040" w:hanging="360"/>
      </w:pPr>
    </w:lvl>
    <w:lvl w:ilvl="7" w:tplc="02364FDE" w:tentative="1">
      <w:start w:val="1"/>
      <w:numFmt w:val="lowerLetter"/>
      <w:lvlText w:val="%8."/>
      <w:lvlJc w:val="left"/>
      <w:pPr>
        <w:ind w:left="5760" w:hanging="360"/>
      </w:pPr>
    </w:lvl>
    <w:lvl w:ilvl="8" w:tplc="55867A84" w:tentative="1">
      <w:start w:val="1"/>
      <w:numFmt w:val="lowerRoman"/>
      <w:lvlText w:val="%9."/>
      <w:lvlJc w:val="right"/>
      <w:pPr>
        <w:ind w:left="6480" w:hanging="180"/>
      </w:pPr>
    </w:lvl>
  </w:abstractNum>
  <w:abstractNum w:abstractNumId="16" w15:restartNumberingAfterBreak="0">
    <w:nsid w:val="3DB6211A"/>
    <w:multiLevelType w:val="hybridMultilevel"/>
    <w:tmpl w:val="A68A6E02"/>
    <w:lvl w:ilvl="0" w:tplc="B9EC2A7E">
      <w:start w:val="1"/>
      <w:numFmt w:val="lowerLetter"/>
      <w:lvlText w:val="%1."/>
      <w:lvlJc w:val="left"/>
      <w:pPr>
        <w:ind w:left="1800" w:hanging="360"/>
      </w:pPr>
    </w:lvl>
    <w:lvl w:ilvl="1" w:tplc="892CC1AE">
      <w:start w:val="1"/>
      <w:numFmt w:val="lowerLetter"/>
      <w:lvlText w:val="%2."/>
      <w:lvlJc w:val="left"/>
      <w:pPr>
        <w:ind w:left="2520" w:hanging="360"/>
      </w:pPr>
    </w:lvl>
    <w:lvl w:ilvl="2" w:tplc="B41ABB24">
      <w:start w:val="1"/>
      <w:numFmt w:val="decimal"/>
      <w:lvlText w:val="%3)"/>
      <w:lvlJc w:val="left"/>
      <w:pPr>
        <w:ind w:left="3420" w:hanging="360"/>
      </w:pPr>
    </w:lvl>
    <w:lvl w:ilvl="3" w:tplc="D0201014">
      <w:start w:val="1"/>
      <w:numFmt w:val="decimal"/>
      <w:lvlText w:val="%4."/>
      <w:lvlJc w:val="left"/>
      <w:pPr>
        <w:ind w:left="3960" w:hanging="360"/>
      </w:pPr>
    </w:lvl>
    <w:lvl w:ilvl="4" w:tplc="56A42EFA" w:tentative="1">
      <w:start w:val="1"/>
      <w:numFmt w:val="lowerLetter"/>
      <w:lvlText w:val="%5."/>
      <w:lvlJc w:val="left"/>
      <w:pPr>
        <w:ind w:left="4680" w:hanging="360"/>
      </w:pPr>
    </w:lvl>
    <w:lvl w:ilvl="5" w:tplc="B55AC0AA" w:tentative="1">
      <w:start w:val="1"/>
      <w:numFmt w:val="lowerRoman"/>
      <w:lvlText w:val="%6."/>
      <w:lvlJc w:val="right"/>
      <w:pPr>
        <w:ind w:left="5400" w:hanging="180"/>
      </w:pPr>
    </w:lvl>
    <w:lvl w:ilvl="6" w:tplc="E562955E" w:tentative="1">
      <w:start w:val="1"/>
      <w:numFmt w:val="decimal"/>
      <w:lvlText w:val="%7."/>
      <w:lvlJc w:val="left"/>
      <w:pPr>
        <w:ind w:left="6120" w:hanging="360"/>
      </w:pPr>
    </w:lvl>
    <w:lvl w:ilvl="7" w:tplc="B944DC52" w:tentative="1">
      <w:start w:val="1"/>
      <w:numFmt w:val="lowerLetter"/>
      <w:lvlText w:val="%8."/>
      <w:lvlJc w:val="left"/>
      <w:pPr>
        <w:ind w:left="6840" w:hanging="360"/>
      </w:pPr>
    </w:lvl>
    <w:lvl w:ilvl="8" w:tplc="CA06BF8E" w:tentative="1">
      <w:start w:val="1"/>
      <w:numFmt w:val="lowerRoman"/>
      <w:lvlText w:val="%9."/>
      <w:lvlJc w:val="right"/>
      <w:pPr>
        <w:ind w:left="7560" w:hanging="180"/>
      </w:pPr>
    </w:lvl>
  </w:abstractNum>
  <w:abstractNum w:abstractNumId="17" w15:restartNumberingAfterBreak="0">
    <w:nsid w:val="42B1346B"/>
    <w:multiLevelType w:val="singleLevel"/>
    <w:tmpl w:val="04090015"/>
    <w:lvl w:ilvl="0">
      <w:start w:val="1"/>
      <w:numFmt w:val="upperLetter"/>
      <w:lvlText w:val="%1."/>
      <w:lvlJc w:val="left"/>
      <w:pPr>
        <w:ind w:left="360" w:hanging="360"/>
      </w:pPr>
    </w:lvl>
  </w:abstractNum>
  <w:abstractNum w:abstractNumId="18" w15:restartNumberingAfterBreak="0">
    <w:nsid w:val="42FE4BFA"/>
    <w:multiLevelType w:val="singleLevel"/>
    <w:tmpl w:val="04090015"/>
    <w:lvl w:ilvl="0">
      <w:start w:val="1"/>
      <w:numFmt w:val="upperLetter"/>
      <w:lvlText w:val="%1."/>
      <w:lvlJc w:val="left"/>
      <w:pPr>
        <w:tabs>
          <w:tab w:val="num" w:pos="360"/>
        </w:tabs>
        <w:ind w:left="360" w:hanging="360"/>
      </w:pPr>
    </w:lvl>
  </w:abstractNum>
  <w:abstractNum w:abstractNumId="19" w15:restartNumberingAfterBreak="0">
    <w:nsid w:val="46AE48D2"/>
    <w:multiLevelType w:val="hybridMultilevel"/>
    <w:tmpl w:val="6DB2ACE0"/>
    <w:lvl w:ilvl="0" w:tplc="FFE209F4">
      <w:start w:val="1"/>
      <w:numFmt w:val="decimal"/>
      <w:lvlText w:val="%1."/>
      <w:lvlJc w:val="left"/>
      <w:pPr>
        <w:ind w:left="1080" w:hanging="360"/>
      </w:pPr>
      <w:rPr>
        <w:rFonts w:ascii="Calibri" w:hAnsi="Calibri" w:hint="default"/>
      </w:rPr>
    </w:lvl>
    <w:lvl w:ilvl="1" w:tplc="14A68438" w:tentative="1">
      <w:start w:val="1"/>
      <w:numFmt w:val="lowerLetter"/>
      <w:lvlText w:val="%2."/>
      <w:lvlJc w:val="left"/>
      <w:pPr>
        <w:ind w:left="720" w:hanging="360"/>
      </w:pPr>
    </w:lvl>
    <w:lvl w:ilvl="2" w:tplc="DE0AA256" w:tentative="1">
      <w:start w:val="1"/>
      <w:numFmt w:val="lowerRoman"/>
      <w:lvlText w:val="%3."/>
      <w:lvlJc w:val="right"/>
      <w:pPr>
        <w:ind w:left="1440" w:hanging="180"/>
      </w:pPr>
    </w:lvl>
    <w:lvl w:ilvl="3" w:tplc="59B4C6E2" w:tentative="1">
      <w:start w:val="1"/>
      <w:numFmt w:val="decimal"/>
      <w:lvlText w:val="%4."/>
      <w:lvlJc w:val="left"/>
      <w:pPr>
        <w:ind w:left="2160" w:hanging="360"/>
      </w:pPr>
    </w:lvl>
    <w:lvl w:ilvl="4" w:tplc="7F242B0C" w:tentative="1">
      <w:start w:val="1"/>
      <w:numFmt w:val="lowerLetter"/>
      <w:lvlText w:val="%5."/>
      <w:lvlJc w:val="left"/>
      <w:pPr>
        <w:ind w:left="2880" w:hanging="360"/>
      </w:pPr>
    </w:lvl>
    <w:lvl w:ilvl="5" w:tplc="B838D0E2" w:tentative="1">
      <w:start w:val="1"/>
      <w:numFmt w:val="lowerRoman"/>
      <w:lvlText w:val="%6."/>
      <w:lvlJc w:val="right"/>
      <w:pPr>
        <w:ind w:left="3600" w:hanging="180"/>
      </w:pPr>
    </w:lvl>
    <w:lvl w:ilvl="6" w:tplc="23DC0E0C" w:tentative="1">
      <w:start w:val="1"/>
      <w:numFmt w:val="decimal"/>
      <w:lvlText w:val="%7."/>
      <w:lvlJc w:val="left"/>
      <w:pPr>
        <w:ind w:left="4320" w:hanging="360"/>
      </w:pPr>
    </w:lvl>
    <w:lvl w:ilvl="7" w:tplc="4C5CCB00" w:tentative="1">
      <w:start w:val="1"/>
      <w:numFmt w:val="lowerLetter"/>
      <w:lvlText w:val="%8."/>
      <w:lvlJc w:val="left"/>
      <w:pPr>
        <w:ind w:left="5040" w:hanging="360"/>
      </w:pPr>
    </w:lvl>
    <w:lvl w:ilvl="8" w:tplc="559A603E" w:tentative="1">
      <w:start w:val="1"/>
      <w:numFmt w:val="lowerRoman"/>
      <w:lvlText w:val="%9."/>
      <w:lvlJc w:val="right"/>
      <w:pPr>
        <w:ind w:left="5760" w:hanging="180"/>
      </w:pPr>
    </w:lvl>
  </w:abstractNum>
  <w:abstractNum w:abstractNumId="20" w15:restartNumberingAfterBreak="0">
    <w:nsid w:val="4D1E49D1"/>
    <w:multiLevelType w:val="hybridMultilevel"/>
    <w:tmpl w:val="2A045AEE"/>
    <w:lvl w:ilvl="0" w:tplc="8B3CE34A">
      <w:start w:val="1"/>
      <w:numFmt w:val="lowerLetter"/>
      <w:lvlText w:val="%1."/>
      <w:lvlJc w:val="left"/>
      <w:pPr>
        <w:ind w:left="1920" w:hanging="480"/>
      </w:pPr>
    </w:lvl>
    <w:lvl w:ilvl="1" w:tplc="398CFB4C" w:tentative="1">
      <w:start w:val="1"/>
      <w:numFmt w:val="lowerLetter"/>
      <w:lvlText w:val="%2."/>
      <w:lvlJc w:val="left"/>
      <w:pPr>
        <w:ind w:left="1980" w:hanging="360"/>
      </w:pPr>
    </w:lvl>
    <w:lvl w:ilvl="2" w:tplc="43E2B026" w:tentative="1">
      <w:start w:val="1"/>
      <w:numFmt w:val="lowerRoman"/>
      <w:lvlText w:val="%3."/>
      <w:lvlJc w:val="right"/>
      <w:pPr>
        <w:ind w:left="2700" w:hanging="180"/>
      </w:pPr>
    </w:lvl>
    <w:lvl w:ilvl="3" w:tplc="42E6E4D0" w:tentative="1">
      <w:start w:val="1"/>
      <w:numFmt w:val="decimal"/>
      <w:lvlText w:val="%4."/>
      <w:lvlJc w:val="left"/>
      <w:pPr>
        <w:ind w:left="3420" w:hanging="360"/>
      </w:pPr>
    </w:lvl>
    <w:lvl w:ilvl="4" w:tplc="C40EFB7E" w:tentative="1">
      <w:start w:val="1"/>
      <w:numFmt w:val="lowerLetter"/>
      <w:lvlText w:val="%5."/>
      <w:lvlJc w:val="left"/>
      <w:pPr>
        <w:ind w:left="4140" w:hanging="360"/>
      </w:pPr>
    </w:lvl>
    <w:lvl w:ilvl="5" w:tplc="D042F0B0" w:tentative="1">
      <w:start w:val="1"/>
      <w:numFmt w:val="lowerRoman"/>
      <w:lvlText w:val="%6."/>
      <w:lvlJc w:val="right"/>
      <w:pPr>
        <w:ind w:left="4860" w:hanging="180"/>
      </w:pPr>
    </w:lvl>
    <w:lvl w:ilvl="6" w:tplc="1478B348" w:tentative="1">
      <w:start w:val="1"/>
      <w:numFmt w:val="decimal"/>
      <w:lvlText w:val="%7."/>
      <w:lvlJc w:val="left"/>
      <w:pPr>
        <w:ind w:left="5580" w:hanging="360"/>
      </w:pPr>
    </w:lvl>
    <w:lvl w:ilvl="7" w:tplc="5A920030" w:tentative="1">
      <w:start w:val="1"/>
      <w:numFmt w:val="lowerLetter"/>
      <w:lvlText w:val="%8."/>
      <w:lvlJc w:val="left"/>
      <w:pPr>
        <w:ind w:left="6300" w:hanging="360"/>
      </w:pPr>
    </w:lvl>
    <w:lvl w:ilvl="8" w:tplc="B322B920" w:tentative="1">
      <w:start w:val="1"/>
      <w:numFmt w:val="lowerRoman"/>
      <w:lvlText w:val="%9."/>
      <w:lvlJc w:val="right"/>
      <w:pPr>
        <w:ind w:left="7020" w:hanging="180"/>
      </w:pPr>
    </w:lvl>
  </w:abstractNum>
  <w:abstractNum w:abstractNumId="21" w15:restartNumberingAfterBreak="0">
    <w:nsid w:val="4DA75773"/>
    <w:multiLevelType w:val="hybridMultilevel"/>
    <w:tmpl w:val="8C4CD880"/>
    <w:lvl w:ilvl="0" w:tplc="5A12CF76">
      <w:start w:val="1"/>
      <w:numFmt w:val="decimal"/>
      <w:lvlText w:val="%1)"/>
      <w:lvlJc w:val="left"/>
      <w:pPr>
        <w:ind w:left="1800" w:hanging="360"/>
      </w:pPr>
    </w:lvl>
    <w:lvl w:ilvl="1" w:tplc="6D84E28A">
      <w:start w:val="1"/>
      <w:numFmt w:val="lowerLetter"/>
      <w:lvlText w:val="%2."/>
      <w:lvlJc w:val="left"/>
      <w:pPr>
        <w:ind w:left="2520" w:hanging="360"/>
      </w:pPr>
    </w:lvl>
    <w:lvl w:ilvl="2" w:tplc="7C204482" w:tentative="1">
      <w:start w:val="1"/>
      <w:numFmt w:val="lowerRoman"/>
      <w:lvlText w:val="%3."/>
      <w:lvlJc w:val="right"/>
      <w:pPr>
        <w:ind w:left="3240" w:hanging="180"/>
      </w:pPr>
    </w:lvl>
    <w:lvl w:ilvl="3" w:tplc="A40ABE90" w:tentative="1">
      <w:start w:val="1"/>
      <w:numFmt w:val="decimal"/>
      <w:lvlText w:val="%4."/>
      <w:lvlJc w:val="left"/>
      <w:pPr>
        <w:ind w:left="3960" w:hanging="360"/>
      </w:pPr>
    </w:lvl>
    <w:lvl w:ilvl="4" w:tplc="209A38AE" w:tentative="1">
      <w:start w:val="1"/>
      <w:numFmt w:val="lowerLetter"/>
      <w:lvlText w:val="%5."/>
      <w:lvlJc w:val="left"/>
      <w:pPr>
        <w:ind w:left="4680" w:hanging="360"/>
      </w:pPr>
    </w:lvl>
    <w:lvl w:ilvl="5" w:tplc="CF92916E" w:tentative="1">
      <w:start w:val="1"/>
      <w:numFmt w:val="lowerRoman"/>
      <w:lvlText w:val="%6."/>
      <w:lvlJc w:val="right"/>
      <w:pPr>
        <w:ind w:left="5400" w:hanging="180"/>
      </w:pPr>
    </w:lvl>
    <w:lvl w:ilvl="6" w:tplc="D3588330" w:tentative="1">
      <w:start w:val="1"/>
      <w:numFmt w:val="decimal"/>
      <w:lvlText w:val="%7."/>
      <w:lvlJc w:val="left"/>
      <w:pPr>
        <w:ind w:left="6120" w:hanging="360"/>
      </w:pPr>
    </w:lvl>
    <w:lvl w:ilvl="7" w:tplc="54300762" w:tentative="1">
      <w:start w:val="1"/>
      <w:numFmt w:val="lowerLetter"/>
      <w:lvlText w:val="%8."/>
      <w:lvlJc w:val="left"/>
      <w:pPr>
        <w:ind w:left="6840" w:hanging="360"/>
      </w:pPr>
    </w:lvl>
    <w:lvl w:ilvl="8" w:tplc="98F698F0" w:tentative="1">
      <w:start w:val="1"/>
      <w:numFmt w:val="lowerRoman"/>
      <w:lvlText w:val="%9."/>
      <w:lvlJc w:val="right"/>
      <w:pPr>
        <w:ind w:left="7560" w:hanging="180"/>
      </w:pPr>
    </w:lvl>
  </w:abstractNum>
  <w:abstractNum w:abstractNumId="22" w15:restartNumberingAfterBreak="0">
    <w:nsid w:val="572A28A7"/>
    <w:multiLevelType w:val="hybridMultilevel"/>
    <w:tmpl w:val="7F4AAB8E"/>
    <w:lvl w:ilvl="0" w:tplc="E73460BC">
      <w:start w:val="1"/>
      <w:numFmt w:val="decimal"/>
      <w:lvlText w:val="%1."/>
      <w:lvlJc w:val="left"/>
      <w:pPr>
        <w:ind w:left="1185" w:hanging="360"/>
      </w:pPr>
    </w:lvl>
    <w:lvl w:ilvl="1" w:tplc="65F4D8CE" w:tentative="1">
      <w:start w:val="1"/>
      <w:numFmt w:val="lowerLetter"/>
      <w:lvlText w:val="%2."/>
      <w:lvlJc w:val="left"/>
      <w:pPr>
        <w:ind w:left="1905" w:hanging="360"/>
      </w:pPr>
    </w:lvl>
    <w:lvl w:ilvl="2" w:tplc="D3DE8B56" w:tentative="1">
      <w:start w:val="1"/>
      <w:numFmt w:val="lowerRoman"/>
      <w:lvlText w:val="%3."/>
      <w:lvlJc w:val="right"/>
      <w:pPr>
        <w:ind w:left="2625" w:hanging="180"/>
      </w:pPr>
    </w:lvl>
    <w:lvl w:ilvl="3" w:tplc="F2960E22" w:tentative="1">
      <w:start w:val="1"/>
      <w:numFmt w:val="decimal"/>
      <w:lvlText w:val="%4."/>
      <w:lvlJc w:val="left"/>
      <w:pPr>
        <w:ind w:left="3345" w:hanging="360"/>
      </w:pPr>
    </w:lvl>
    <w:lvl w:ilvl="4" w:tplc="846ED7DA" w:tentative="1">
      <w:start w:val="1"/>
      <w:numFmt w:val="lowerLetter"/>
      <w:lvlText w:val="%5."/>
      <w:lvlJc w:val="left"/>
      <w:pPr>
        <w:ind w:left="4065" w:hanging="360"/>
      </w:pPr>
    </w:lvl>
    <w:lvl w:ilvl="5" w:tplc="488C92D4" w:tentative="1">
      <w:start w:val="1"/>
      <w:numFmt w:val="lowerRoman"/>
      <w:lvlText w:val="%6."/>
      <w:lvlJc w:val="right"/>
      <w:pPr>
        <w:ind w:left="4785" w:hanging="180"/>
      </w:pPr>
    </w:lvl>
    <w:lvl w:ilvl="6" w:tplc="6C7427EE" w:tentative="1">
      <w:start w:val="1"/>
      <w:numFmt w:val="decimal"/>
      <w:lvlText w:val="%7."/>
      <w:lvlJc w:val="left"/>
      <w:pPr>
        <w:ind w:left="5505" w:hanging="360"/>
      </w:pPr>
    </w:lvl>
    <w:lvl w:ilvl="7" w:tplc="4DEE3A12" w:tentative="1">
      <w:start w:val="1"/>
      <w:numFmt w:val="lowerLetter"/>
      <w:lvlText w:val="%8."/>
      <w:lvlJc w:val="left"/>
      <w:pPr>
        <w:ind w:left="6225" w:hanging="360"/>
      </w:pPr>
    </w:lvl>
    <w:lvl w:ilvl="8" w:tplc="3326B1C2" w:tentative="1">
      <w:start w:val="1"/>
      <w:numFmt w:val="lowerRoman"/>
      <w:lvlText w:val="%9."/>
      <w:lvlJc w:val="right"/>
      <w:pPr>
        <w:ind w:left="6945" w:hanging="180"/>
      </w:pPr>
    </w:lvl>
  </w:abstractNum>
  <w:abstractNum w:abstractNumId="23" w15:restartNumberingAfterBreak="0">
    <w:nsid w:val="589F2502"/>
    <w:multiLevelType w:val="hybridMultilevel"/>
    <w:tmpl w:val="D5A81C84"/>
    <w:lvl w:ilvl="0" w:tplc="E3FCD8F6">
      <w:start w:val="1"/>
      <w:numFmt w:val="upperLetter"/>
      <w:lvlText w:val="%1."/>
      <w:lvlJc w:val="left"/>
      <w:pPr>
        <w:ind w:left="450" w:hanging="360"/>
      </w:pPr>
    </w:lvl>
    <w:lvl w:ilvl="1" w:tplc="163408D2" w:tentative="1">
      <w:start w:val="1"/>
      <w:numFmt w:val="lowerLetter"/>
      <w:lvlText w:val="%2."/>
      <w:lvlJc w:val="left"/>
      <w:pPr>
        <w:ind w:left="1170" w:hanging="360"/>
      </w:pPr>
    </w:lvl>
    <w:lvl w:ilvl="2" w:tplc="A336F97E" w:tentative="1">
      <w:start w:val="1"/>
      <w:numFmt w:val="lowerRoman"/>
      <w:lvlText w:val="%3."/>
      <w:lvlJc w:val="right"/>
      <w:pPr>
        <w:ind w:left="1890" w:hanging="180"/>
      </w:pPr>
    </w:lvl>
    <w:lvl w:ilvl="3" w:tplc="1354D13E" w:tentative="1">
      <w:start w:val="1"/>
      <w:numFmt w:val="decimal"/>
      <w:lvlText w:val="%4."/>
      <w:lvlJc w:val="left"/>
      <w:pPr>
        <w:ind w:left="2610" w:hanging="360"/>
      </w:pPr>
    </w:lvl>
    <w:lvl w:ilvl="4" w:tplc="DC3EC4DC" w:tentative="1">
      <w:start w:val="1"/>
      <w:numFmt w:val="lowerLetter"/>
      <w:lvlText w:val="%5."/>
      <w:lvlJc w:val="left"/>
      <w:pPr>
        <w:ind w:left="3330" w:hanging="360"/>
      </w:pPr>
    </w:lvl>
    <w:lvl w:ilvl="5" w:tplc="A5EE405E" w:tentative="1">
      <w:start w:val="1"/>
      <w:numFmt w:val="lowerRoman"/>
      <w:lvlText w:val="%6."/>
      <w:lvlJc w:val="right"/>
      <w:pPr>
        <w:ind w:left="4050" w:hanging="180"/>
      </w:pPr>
    </w:lvl>
    <w:lvl w:ilvl="6" w:tplc="DA6A928E" w:tentative="1">
      <w:start w:val="1"/>
      <w:numFmt w:val="decimal"/>
      <w:lvlText w:val="%7."/>
      <w:lvlJc w:val="left"/>
      <w:pPr>
        <w:ind w:left="4770" w:hanging="360"/>
      </w:pPr>
    </w:lvl>
    <w:lvl w:ilvl="7" w:tplc="F3F21656" w:tentative="1">
      <w:start w:val="1"/>
      <w:numFmt w:val="lowerLetter"/>
      <w:lvlText w:val="%8."/>
      <w:lvlJc w:val="left"/>
      <w:pPr>
        <w:ind w:left="5490" w:hanging="360"/>
      </w:pPr>
    </w:lvl>
    <w:lvl w:ilvl="8" w:tplc="69EACEC4" w:tentative="1">
      <w:start w:val="1"/>
      <w:numFmt w:val="lowerRoman"/>
      <w:lvlText w:val="%9."/>
      <w:lvlJc w:val="right"/>
      <w:pPr>
        <w:ind w:left="6210" w:hanging="180"/>
      </w:pPr>
    </w:lvl>
  </w:abstractNum>
  <w:abstractNum w:abstractNumId="24" w15:restartNumberingAfterBreak="0">
    <w:nsid w:val="5B9C27C1"/>
    <w:multiLevelType w:val="hybridMultilevel"/>
    <w:tmpl w:val="FA38E61E"/>
    <w:lvl w:ilvl="0" w:tplc="A920AA12">
      <w:start w:val="1"/>
      <w:numFmt w:val="lowerLetter"/>
      <w:lvlText w:val="%1."/>
      <w:lvlJc w:val="left"/>
      <w:pPr>
        <w:ind w:left="810" w:hanging="360"/>
      </w:pPr>
    </w:lvl>
    <w:lvl w:ilvl="1" w:tplc="DEAE44A8" w:tentative="1">
      <w:start w:val="1"/>
      <w:numFmt w:val="lowerLetter"/>
      <w:lvlText w:val="%2."/>
      <w:lvlJc w:val="left"/>
      <w:pPr>
        <w:ind w:left="1530" w:hanging="360"/>
      </w:pPr>
    </w:lvl>
    <w:lvl w:ilvl="2" w:tplc="743237EA" w:tentative="1">
      <w:start w:val="1"/>
      <w:numFmt w:val="lowerRoman"/>
      <w:lvlText w:val="%3."/>
      <w:lvlJc w:val="right"/>
      <w:pPr>
        <w:ind w:left="2250" w:hanging="180"/>
      </w:pPr>
    </w:lvl>
    <w:lvl w:ilvl="3" w:tplc="612C657C" w:tentative="1">
      <w:start w:val="1"/>
      <w:numFmt w:val="decimal"/>
      <w:lvlText w:val="%4."/>
      <w:lvlJc w:val="left"/>
      <w:pPr>
        <w:ind w:left="2970" w:hanging="360"/>
      </w:pPr>
    </w:lvl>
    <w:lvl w:ilvl="4" w:tplc="B75CD3D0" w:tentative="1">
      <w:start w:val="1"/>
      <w:numFmt w:val="lowerLetter"/>
      <w:lvlText w:val="%5."/>
      <w:lvlJc w:val="left"/>
      <w:pPr>
        <w:ind w:left="3690" w:hanging="360"/>
      </w:pPr>
    </w:lvl>
    <w:lvl w:ilvl="5" w:tplc="91A623BE" w:tentative="1">
      <w:start w:val="1"/>
      <w:numFmt w:val="lowerRoman"/>
      <w:lvlText w:val="%6."/>
      <w:lvlJc w:val="right"/>
      <w:pPr>
        <w:ind w:left="4410" w:hanging="180"/>
      </w:pPr>
    </w:lvl>
    <w:lvl w:ilvl="6" w:tplc="BA0862BA" w:tentative="1">
      <w:start w:val="1"/>
      <w:numFmt w:val="decimal"/>
      <w:lvlText w:val="%7."/>
      <w:lvlJc w:val="left"/>
      <w:pPr>
        <w:ind w:left="5130" w:hanging="360"/>
      </w:pPr>
    </w:lvl>
    <w:lvl w:ilvl="7" w:tplc="034A6748" w:tentative="1">
      <w:start w:val="1"/>
      <w:numFmt w:val="lowerLetter"/>
      <w:lvlText w:val="%8."/>
      <w:lvlJc w:val="left"/>
      <w:pPr>
        <w:ind w:left="5850" w:hanging="360"/>
      </w:pPr>
    </w:lvl>
    <w:lvl w:ilvl="8" w:tplc="B4F6C118" w:tentative="1">
      <w:start w:val="1"/>
      <w:numFmt w:val="lowerRoman"/>
      <w:lvlText w:val="%9."/>
      <w:lvlJc w:val="right"/>
      <w:pPr>
        <w:ind w:left="6570" w:hanging="180"/>
      </w:pPr>
    </w:lvl>
  </w:abstractNum>
  <w:abstractNum w:abstractNumId="25" w15:restartNumberingAfterBreak="0">
    <w:nsid w:val="5C3D56DC"/>
    <w:multiLevelType w:val="singleLevel"/>
    <w:tmpl w:val="04090015"/>
    <w:lvl w:ilvl="0">
      <w:start w:val="1"/>
      <w:numFmt w:val="upperLetter"/>
      <w:lvlText w:val="%1."/>
      <w:lvlJc w:val="left"/>
      <w:pPr>
        <w:ind w:left="360" w:hanging="360"/>
      </w:pPr>
    </w:lvl>
  </w:abstractNum>
  <w:abstractNum w:abstractNumId="26" w15:restartNumberingAfterBreak="0">
    <w:nsid w:val="5CBE1F72"/>
    <w:multiLevelType w:val="hybridMultilevel"/>
    <w:tmpl w:val="AD64893A"/>
    <w:lvl w:ilvl="0" w:tplc="9D0C6A18">
      <w:start w:val="1"/>
      <w:numFmt w:val="upperLetter"/>
      <w:lvlText w:val="%1."/>
      <w:lvlJc w:val="left"/>
      <w:pPr>
        <w:ind w:left="720" w:hanging="360"/>
      </w:pPr>
    </w:lvl>
    <w:lvl w:ilvl="1" w:tplc="B50E49DC" w:tentative="1">
      <w:start w:val="1"/>
      <w:numFmt w:val="lowerLetter"/>
      <w:lvlText w:val="%2."/>
      <w:lvlJc w:val="left"/>
      <w:pPr>
        <w:ind w:left="1440" w:hanging="360"/>
      </w:pPr>
    </w:lvl>
    <w:lvl w:ilvl="2" w:tplc="C9B22F24" w:tentative="1">
      <w:start w:val="1"/>
      <w:numFmt w:val="lowerRoman"/>
      <w:lvlText w:val="%3."/>
      <w:lvlJc w:val="right"/>
      <w:pPr>
        <w:ind w:left="2160" w:hanging="180"/>
      </w:pPr>
    </w:lvl>
    <w:lvl w:ilvl="3" w:tplc="CE4E0EAC" w:tentative="1">
      <w:start w:val="1"/>
      <w:numFmt w:val="decimal"/>
      <w:lvlText w:val="%4."/>
      <w:lvlJc w:val="left"/>
      <w:pPr>
        <w:ind w:left="2880" w:hanging="360"/>
      </w:pPr>
    </w:lvl>
    <w:lvl w:ilvl="4" w:tplc="36A82F24" w:tentative="1">
      <w:start w:val="1"/>
      <w:numFmt w:val="lowerLetter"/>
      <w:lvlText w:val="%5."/>
      <w:lvlJc w:val="left"/>
      <w:pPr>
        <w:ind w:left="3600" w:hanging="360"/>
      </w:pPr>
    </w:lvl>
    <w:lvl w:ilvl="5" w:tplc="CD70BCB2" w:tentative="1">
      <w:start w:val="1"/>
      <w:numFmt w:val="lowerRoman"/>
      <w:lvlText w:val="%6."/>
      <w:lvlJc w:val="right"/>
      <w:pPr>
        <w:ind w:left="4320" w:hanging="180"/>
      </w:pPr>
    </w:lvl>
    <w:lvl w:ilvl="6" w:tplc="70642DD4" w:tentative="1">
      <w:start w:val="1"/>
      <w:numFmt w:val="decimal"/>
      <w:lvlText w:val="%7."/>
      <w:lvlJc w:val="left"/>
      <w:pPr>
        <w:ind w:left="5040" w:hanging="360"/>
      </w:pPr>
    </w:lvl>
    <w:lvl w:ilvl="7" w:tplc="91F29B52" w:tentative="1">
      <w:start w:val="1"/>
      <w:numFmt w:val="lowerLetter"/>
      <w:lvlText w:val="%8."/>
      <w:lvlJc w:val="left"/>
      <w:pPr>
        <w:ind w:left="5760" w:hanging="360"/>
      </w:pPr>
    </w:lvl>
    <w:lvl w:ilvl="8" w:tplc="3FA05154" w:tentative="1">
      <w:start w:val="1"/>
      <w:numFmt w:val="lowerRoman"/>
      <w:lvlText w:val="%9."/>
      <w:lvlJc w:val="right"/>
      <w:pPr>
        <w:ind w:left="6480" w:hanging="180"/>
      </w:pPr>
    </w:lvl>
  </w:abstractNum>
  <w:abstractNum w:abstractNumId="27" w15:restartNumberingAfterBreak="0">
    <w:nsid w:val="5D1B2950"/>
    <w:multiLevelType w:val="hybridMultilevel"/>
    <w:tmpl w:val="98325B1A"/>
    <w:lvl w:ilvl="0" w:tplc="C8E6C576">
      <w:start w:val="1"/>
      <w:numFmt w:val="lowerLetter"/>
      <w:lvlText w:val="%1."/>
      <w:lvlJc w:val="left"/>
      <w:pPr>
        <w:ind w:left="1800" w:hanging="360"/>
      </w:pPr>
    </w:lvl>
    <w:lvl w:ilvl="1" w:tplc="B8C6FE62">
      <w:start w:val="1"/>
      <w:numFmt w:val="lowerLetter"/>
      <w:lvlText w:val="%2."/>
      <w:lvlJc w:val="left"/>
      <w:pPr>
        <w:ind w:left="2520" w:hanging="360"/>
      </w:pPr>
    </w:lvl>
    <w:lvl w:ilvl="2" w:tplc="88DA98A6">
      <w:start w:val="1"/>
      <w:numFmt w:val="decimal"/>
      <w:lvlText w:val="%3)"/>
      <w:lvlJc w:val="left"/>
      <w:pPr>
        <w:ind w:left="3420" w:hanging="360"/>
      </w:pPr>
    </w:lvl>
    <w:lvl w:ilvl="3" w:tplc="81168864">
      <w:start w:val="1"/>
      <w:numFmt w:val="decimal"/>
      <w:lvlText w:val="%4."/>
      <w:lvlJc w:val="left"/>
      <w:pPr>
        <w:ind w:left="3960" w:hanging="360"/>
      </w:pPr>
    </w:lvl>
    <w:lvl w:ilvl="4" w:tplc="D60C2CAA" w:tentative="1">
      <w:start w:val="1"/>
      <w:numFmt w:val="lowerLetter"/>
      <w:lvlText w:val="%5."/>
      <w:lvlJc w:val="left"/>
      <w:pPr>
        <w:ind w:left="4680" w:hanging="360"/>
      </w:pPr>
    </w:lvl>
    <w:lvl w:ilvl="5" w:tplc="D0F2696C" w:tentative="1">
      <w:start w:val="1"/>
      <w:numFmt w:val="lowerRoman"/>
      <w:lvlText w:val="%6."/>
      <w:lvlJc w:val="right"/>
      <w:pPr>
        <w:ind w:left="5400" w:hanging="180"/>
      </w:pPr>
    </w:lvl>
    <w:lvl w:ilvl="6" w:tplc="E3D874A0" w:tentative="1">
      <w:start w:val="1"/>
      <w:numFmt w:val="decimal"/>
      <w:lvlText w:val="%7."/>
      <w:lvlJc w:val="left"/>
      <w:pPr>
        <w:ind w:left="6120" w:hanging="360"/>
      </w:pPr>
    </w:lvl>
    <w:lvl w:ilvl="7" w:tplc="B5BED68C" w:tentative="1">
      <w:start w:val="1"/>
      <w:numFmt w:val="lowerLetter"/>
      <w:lvlText w:val="%8."/>
      <w:lvlJc w:val="left"/>
      <w:pPr>
        <w:ind w:left="6840" w:hanging="360"/>
      </w:pPr>
    </w:lvl>
    <w:lvl w:ilvl="8" w:tplc="36B6332A" w:tentative="1">
      <w:start w:val="1"/>
      <w:numFmt w:val="lowerRoman"/>
      <w:lvlText w:val="%9."/>
      <w:lvlJc w:val="right"/>
      <w:pPr>
        <w:ind w:left="7560" w:hanging="180"/>
      </w:pPr>
    </w:lvl>
  </w:abstractNum>
  <w:abstractNum w:abstractNumId="28" w15:restartNumberingAfterBreak="0">
    <w:nsid w:val="61D03B3E"/>
    <w:multiLevelType w:val="singleLevel"/>
    <w:tmpl w:val="04090015"/>
    <w:lvl w:ilvl="0">
      <w:start w:val="1"/>
      <w:numFmt w:val="upperLetter"/>
      <w:lvlText w:val="%1."/>
      <w:lvlJc w:val="left"/>
      <w:pPr>
        <w:ind w:left="360" w:hanging="360"/>
      </w:pPr>
    </w:lvl>
  </w:abstractNum>
  <w:abstractNum w:abstractNumId="29" w15:restartNumberingAfterBreak="0">
    <w:nsid w:val="625C33F1"/>
    <w:multiLevelType w:val="singleLevel"/>
    <w:tmpl w:val="04090015"/>
    <w:lvl w:ilvl="0">
      <w:start w:val="1"/>
      <w:numFmt w:val="upperLetter"/>
      <w:lvlText w:val="%1."/>
      <w:lvlJc w:val="left"/>
      <w:pPr>
        <w:ind w:left="360" w:hanging="360"/>
      </w:pPr>
    </w:lvl>
  </w:abstractNum>
  <w:abstractNum w:abstractNumId="30" w15:restartNumberingAfterBreak="0">
    <w:nsid w:val="67736E2F"/>
    <w:multiLevelType w:val="singleLevel"/>
    <w:tmpl w:val="04090015"/>
    <w:lvl w:ilvl="0">
      <w:start w:val="1"/>
      <w:numFmt w:val="upperLetter"/>
      <w:lvlText w:val="%1."/>
      <w:lvlJc w:val="left"/>
      <w:pPr>
        <w:ind w:left="360" w:hanging="360"/>
      </w:pPr>
    </w:lvl>
  </w:abstractNum>
  <w:abstractNum w:abstractNumId="31" w15:restartNumberingAfterBreak="0">
    <w:nsid w:val="68E263FF"/>
    <w:multiLevelType w:val="hybridMultilevel"/>
    <w:tmpl w:val="86E0A066"/>
    <w:lvl w:ilvl="0" w:tplc="9D72BA40">
      <w:start w:val="7"/>
      <w:numFmt w:val="decimal"/>
      <w:lvlText w:val="%1."/>
      <w:lvlJc w:val="left"/>
      <w:pPr>
        <w:ind w:left="720" w:hanging="360"/>
      </w:pPr>
      <w:rPr>
        <w:u w:val="single"/>
      </w:rPr>
    </w:lvl>
    <w:lvl w:ilvl="1" w:tplc="BB6A67F2" w:tentative="1">
      <w:start w:val="1"/>
      <w:numFmt w:val="lowerLetter"/>
      <w:lvlText w:val="%2."/>
      <w:lvlJc w:val="left"/>
      <w:pPr>
        <w:ind w:left="1440" w:hanging="360"/>
      </w:pPr>
    </w:lvl>
    <w:lvl w:ilvl="2" w:tplc="36DC10F2" w:tentative="1">
      <w:start w:val="1"/>
      <w:numFmt w:val="lowerRoman"/>
      <w:lvlText w:val="%3."/>
      <w:lvlJc w:val="right"/>
      <w:pPr>
        <w:ind w:left="2160" w:hanging="180"/>
      </w:pPr>
    </w:lvl>
    <w:lvl w:ilvl="3" w:tplc="99723E22" w:tentative="1">
      <w:start w:val="1"/>
      <w:numFmt w:val="decimal"/>
      <w:lvlText w:val="%4."/>
      <w:lvlJc w:val="left"/>
      <w:pPr>
        <w:ind w:left="2880" w:hanging="360"/>
      </w:pPr>
    </w:lvl>
    <w:lvl w:ilvl="4" w:tplc="FF983344" w:tentative="1">
      <w:start w:val="1"/>
      <w:numFmt w:val="lowerLetter"/>
      <w:lvlText w:val="%5."/>
      <w:lvlJc w:val="left"/>
      <w:pPr>
        <w:ind w:left="3600" w:hanging="360"/>
      </w:pPr>
    </w:lvl>
    <w:lvl w:ilvl="5" w:tplc="098212AA" w:tentative="1">
      <w:start w:val="1"/>
      <w:numFmt w:val="lowerRoman"/>
      <w:lvlText w:val="%6."/>
      <w:lvlJc w:val="right"/>
      <w:pPr>
        <w:ind w:left="4320" w:hanging="180"/>
      </w:pPr>
    </w:lvl>
    <w:lvl w:ilvl="6" w:tplc="413AA1DC" w:tentative="1">
      <w:start w:val="1"/>
      <w:numFmt w:val="decimal"/>
      <w:lvlText w:val="%7."/>
      <w:lvlJc w:val="left"/>
      <w:pPr>
        <w:ind w:left="5040" w:hanging="360"/>
      </w:pPr>
    </w:lvl>
    <w:lvl w:ilvl="7" w:tplc="24567844" w:tentative="1">
      <w:start w:val="1"/>
      <w:numFmt w:val="lowerLetter"/>
      <w:lvlText w:val="%8."/>
      <w:lvlJc w:val="left"/>
      <w:pPr>
        <w:ind w:left="5760" w:hanging="360"/>
      </w:pPr>
    </w:lvl>
    <w:lvl w:ilvl="8" w:tplc="325EB24C" w:tentative="1">
      <w:start w:val="1"/>
      <w:numFmt w:val="lowerRoman"/>
      <w:lvlText w:val="%9."/>
      <w:lvlJc w:val="right"/>
      <w:pPr>
        <w:ind w:left="6480" w:hanging="180"/>
      </w:pPr>
    </w:lvl>
  </w:abstractNum>
  <w:abstractNum w:abstractNumId="32" w15:restartNumberingAfterBreak="0">
    <w:nsid w:val="6AC14066"/>
    <w:multiLevelType w:val="singleLevel"/>
    <w:tmpl w:val="04090015"/>
    <w:lvl w:ilvl="0">
      <w:start w:val="1"/>
      <w:numFmt w:val="upperLetter"/>
      <w:lvlText w:val="%1."/>
      <w:lvlJc w:val="left"/>
      <w:pPr>
        <w:tabs>
          <w:tab w:val="num" w:pos="360"/>
        </w:tabs>
        <w:ind w:left="360" w:hanging="360"/>
      </w:pPr>
    </w:lvl>
  </w:abstractNum>
  <w:abstractNum w:abstractNumId="33" w15:restartNumberingAfterBreak="0">
    <w:nsid w:val="6DE77FF4"/>
    <w:multiLevelType w:val="singleLevel"/>
    <w:tmpl w:val="323C6EF6"/>
    <w:lvl w:ilvl="0">
      <w:start w:val="1"/>
      <w:numFmt w:val="upperLetter"/>
      <w:lvlText w:val="%1."/>
      <w:lvlJc w:val="left"/>
      <w:pPr>
        <w:tabs>
          <w:tab w:val="num" w:pos="405"/>
        </w:tabs>
        <w:ind w:left="405" w:hanging="405"/>
      </w:pPr>
    </w:lvl>
  </w:abstractNum>
  <w:abstractNum w:abstractNumId="34" w15:restartNumberingAfterBreak="0">
    <w:nsid w:val="70A41573"/>
    <w:multiLevelType w:val="singleLevel"/>
    <w:tmpl w:val="04090015"/>
    <w:lvl w:ilvl="0">
      <w:start w:val="1"/>
      <w:numFmt w:val="upperLetter"/>
      <w:lvlText w:val="%1."/>
      <w:lvlJc w:val="left"/>
      <w:pPr>
        <w:ind w:left="360" w:hanging="360"/>
      </w:pPr>
    </w:lvl>
  </w:abstractNum>
  <w:abstractNum w:abstractNumId="35" w15:restartNumberingAfterBreak="0">
    <w:nsid w:val="773460CC"/>
    <w:multiLevelType w:val="hybridMultilevel"/>
    <w:tmpl w:val="64E041D6"/>
    <w:lvl w:ilvl="0" w:tplc="E8884A94">
      <w:start w:val="1"/>
      <w:numFmt w:val="decimal"/>
      <w:lvlText w:val="%1."/>
      <w:lvlJc w:val="left"/>
      <w:pPr>
        <w:ind w:left="1440" w:hanging="360"/>
      </w:pPr>
    </w:lvl>
    <w:lvl w:ilvl="1" w:tplc="89B8FCE2" w:tentative="1">
      <w:start w:val="1"/>
      <w:numFmt w:val="lowerLetter"/>
      <w:lvlText w:val="%2."/>
      <w:lvlJc w:val="left"/>
      <w:pPr>
        <w:ind w:left="2160" w:hanging="360"/>
      </w:pPr>
    </w:lvl>
    <w:lvl w:ilvl="2" w:tplc="2DF6B2B0" w:tentative="1">
      <w:start w:val="1"/>
      <w:numFmt w:val="lowerRoman"/>
      <w:lvlText w:val="%3."/>
      <w:lvlJc w:val="right"/>
      <w:pPr>
        <w:ind w:left="2880" w:hanging="180"/>
      </w:pPr>
    </w:lvl>
    <w:lvl w:ilvl="3" w:tplc="BAAA83B6" w:tentative="1">
      <w:start w:val="1"/>
      <w:numFmt w:val="decimal"/>
      <w:lvlText w:val="%4."/>
      <w:lvlJc w:val="left"/>
      <w:pPr>
        <w:ind w:left="3600" w:hanging="360"/>
      </w:pPr>
    </w:lvl>
    <w:lvl w:ilvl="4" w:tplc="4F5CF360" w:tentative="1">
      <w:start w:val="1"/>
      <w:numFmt w:val="lowerLetter"/>
      <w:lvlText w:val="%5."/>
      <w:lvlJc w:val="left"/>
      <w:pPr>
        <w:ind w:left="4320" w:hanging="360"/>
      </w:pPr>
    </w:lvl>
    <w:lvl w:ilvl="5" w:tplc="31D41778" w:tentative="1">
      <w:start w:val="1"/>
      <w:numFmt w:val="lowerRoman"/>
      <w:lvlText w:val="%6."/>
      <w:lvlJc w:val="right"/>
      <w:pPr>
        <w:ind w:left="5040" w:hanging="180"/>
      </w:pPr>
    </w:lvl>
    <w:lvl w:ilvl="6" w:tplc="D58E54C8" w:tentative="1">
      <w:start w:val="1"/>
      <w:numFmt w:val="decimal"/>
      <w:lvlText w:val="%7."/>
      <w:lvlJc w:val="left"/>
      <w:pPr>
        <w:ind w:left="5760" w:hanging="360"/>
      </w:pPr>
    </w:lvl>
    <w:lvl w:ilvl="7" w:tplc="D5325DA0" w:tentative="1">
      <w:start w:val="1"/>
      <w:numFmt w:val="lowerLetter"/>
      <w:lvlText w:val="%8."/>
      <w:lvlJc w:val="left"/>
      <w:pPr>
        <w:ind w:left="6480" w:hanging="360"/>
      </w:pPr>
    </w:lvl>
    <w:lvl w:ilvl="8" w:tplc="233E7AAC" w:tentative="1">
      <w:start w:val="1"/>
      <w:numFmt w:val="lowerRoman"/>
      <w:lvlText w:val="%9."/>
      <w:lvlJc w:val="right"/>
      <w:pPr>
        <w:ind w:left="7200" w:hanging="180"/>
      </w:pPr>
    </w:lvl>
  </w:abstractNum>
  <w:abstractNum w:abstractNumId="36" w15:restartNumberingAfterBreak="0">
    <w:nsid w:val="795A3E3F"/>
    <w:multiLevelType w:val="hybridMultilevel"/>
    <w:tmpl w:val="B9DCA98C"/>
    <w:lvl w:ilvl="0" w:tplc="09E01A54">
      <w:start w:val="1"/>
      <w:numFmt w:val="lowerLetter"/>
      <w:lvlText w:val="%1."/>
      <w:lvlJc w:val="left"/>
      <w:pPr>
        <w:ind w:left="1440" w:hanging="360"/>
      </w:pPr>
    </w:lvl>
    <w:lvl w:ilvl="1" w:tplc="61B82CF4">
      <w:start w:val="1"/>
      <w:numFmt w:val="lowerLetter"/>
      <w:lvlText w:val="%2."/>
      <w:lvlJc w:val="left"/>
      <w:pPr>
        <w:ind w:left="2160" w:hanging="360"/>
      </w:pPr>
    </w:lvl>
    <w:lvl w:ilvl="2" w:tplc="030EAAF4">
      <w:start w:val="1"/>
      <w:numFmt w:val="lowerRoman"/>
      <w:lvlText w:val="%3."/>
      <w:lvlJc w:val="right"/>
      <w:pPr>
        <w:ind w:left="2880" w:hanging="180"/>
      </w:pPr>
    </w:lvl>
    <w:lvl w:ilvl="3" w:tplc="F5DC9478" w:tentative="1">
      <w:start w:val="1"/>
      <w:numFmt w:val="decimal"/>
      <w:lvlText w:val="%4."/>
      <w:lvlJc w:val="left"/>
      <w:pPr>
        <w:ind w:left="3600" w:hanging="360"/>
      </w:pPr>
    </w:lvl>
    <w:lvl w:ilvl="4" w:tplc="3AA8C2D0" w:tentative="1">
      <w:start w:val="1"/>
      <w:numFmt w:val="lowerLetter"/>
      <w:lvlText w:val="%5."/>
      <w:lvlJc w:val="left"/>
      <w:pPr>
        <w:ind w:left="4320" w:hanging="360"/>
      </w:pPr>
    </w:lvl>
    <w:lvl w:ilvl="5" w:tplc="28BE584E" w:tentative="1">
      <w:start w:val="1"/>
      <w:numFmt w:val="lowerRoman"/>
      <w:lvlText w:val="%6."/>
      <w:lvlJc w:val="right"/>
      <w:pPr>
        <w:ind w:left="5040" w:hanging="180"/>
      </w:pPr>
    </w:lvl>
    <w:lvl w:ilvl="6" w:tplc="00B44F52" w:tentative="1">
      <w:start w:val="1"/>
      <w:numFmt w:val="decimal"/>
      <w:lvlText w:val="%7."/>
      <w:lvlJc w:val="left"/>
      <w:pPr>
        <w:ind w:left="5760" w:hanging="360"/>
      </w:pPr>
    </w:lvl>
    <w:lvl w:ilvl="7" w:tplc="672807C0" w:tentative="1">
      <w:start w:val="1"/>
      <w:numFmt w:val="lowerLetter"/>
      <w:lvlText w:val="%8."/>
      <w:lvlJc w:val="left"/>
      <w:pPr>
        <w:ind w:left="6480" w:hanging="360"/>
      </w:pPr>
    </w:lvl>
    <w:lvl w:ilvl="8" w:tplc="93C0CB08" w:tentative="1">
      <w:start w:val="1"/>
      <w:numFmt w:val="lowerRoman"/>
      <w:lvlText w:val="%9."/>
      <w:lvlJc w:val="right"/>
      <w:pPr>
        <w:ind w:left="7200" w:hanging="180"/>
      </w:pPr>
    </w:lvl>
  </w:abstractNum>
  <w:abstractNum w:abstractNumId="37" w15:restartNumberingAfterBreak="0">
    <w:nsid w:val="7D352AD9"/>
    <w:multiLevelType w:val="hybridMultilevel"/>
    <w:tmpl w:val="4D343208"/>
    <w:lvl w:ilvl="0" w:tplc="974CE57E">
      <w:start w:val="1"/>
      <w:numFmt w:val="upperRoman"/>
      <w:lvlText w:val="%1."/>
      <w:lvlJc w:val="left"/>
      <w:pPr>
        <w:ind w:left="1080" w:hanging="720"/>
      </w:pPr>
    </w:lvl>
    <w:lvl w:ilvl="1" w:tplc="B6705A86" w:tentative="1">
      <w:start w:val="1"/>
      <w:numFmt w:val="lowerLetter"/>
      <w:lvlText w:val="%2."/>
      <w:lvlJc w:val="left"/>
      <w:pPr>
        <w:ind w:left="1440" w:hanging="360"/>
      </w:pPr>
    </w:lvl>
    <w:lvl w:ilvl="2" w:tplc="526678DC" w:tentative="1">
      <w:start w:val="1"/>
      <w:numFmt w:val="lowerRoman"/>
      <w:lvlText w:val="%3."/>
      <w:lvlJc w:val="right"/>
      <w:pPr>
        <w:ind w:left="2160" w:hanging="180"/>
      </w:pPr>
    </w:lvl>
    <w:lvl w:ilvl="3" w:tplc="FE2CA78E" w:tentative="1">
      <w:start w:val="1"/>
      <w:numFmt w:val="decimal"/>
      <w:lvlText w:val="%4."/>
      <w:lvlJc w:val="left"/>
      <w:pPr>
        <w:ind w:left="2880" w:hanging="360"/>
      </w:pPr>
    </w:lvl>
    <w:lvl w:ilvl="4" w:tplc="5DC833AE" w:tentative="1">
      <w:start w:val="1"/>
      <w:numFmt w:val="lowerLetter"/>
      <w:lvlText w:val="%5."/>
      <w:lvlJc w:val="left"/>
      <w:pPr>
        <w:ind w:left="3600" w:hanging="360"/>
      </w:pPr>
    </w:lvl>
    <w:lvl w:ilvl="5" w:tplc="28966800" w:tentative="1">
      <w:start w:val="1"/>
      <w:numFmt w:val="lowerRoman"/>
      <w:lvlText w:val="%6."/>
      <w:lvlJc w:val="right"/>
      <w:pPr>
        <w:ind w:left="4320" w:hanging="180"/>
      </w:pPr>
    </w:lvl>
    <w:lvl w:ilvl="6" w:tplc="4CC214D2" w:tentative="1">
      <w:start w:val="1"/>
      <w:numFmt w:val="decimal"/>
      <w:lvlText w:val="%7."/>
      <w:lvlJc w:val="left"/>
      <w:pPr>
        <w:ind w:left="5040" w:hanging="360"/>
      </w:pPr>
    </w:lvl>
    <w:lvl w:ilvl="7" w:tplc="156E871C" w:tentative="1">
      <w:start w:val="1"/>
      <w:numFmt w:val="lowerLetter"/>
      <w:lvlText w:val="%8."/>
      <w:lvlJc w:val="left"/>
      <w:pPr>
        <w:ind w:left="5760" w:hanging="360"/>
      </w:pPr>
    </w:lvl>
    <w:lvl w:ilvl="8" w:tplc="DB109058" w:tentative="1">
      <w:start w:val="1"/>
      <w:numFmt w:val="lowerRoman"/>
      <w:lvlText w:val="%9."/>
      <w:lvlJc w:val="right"/>
      <w:pPr>
        <w:ind w:left="6480" w:hanging="180"/>
      </w:pPr>
    </w:lvl>
  </w:abstractNum>
  <w:num w:numId="1" w16cid:durableId="440347422">
    <w:abstractNumId w:val="37"/>
  </w:num>
  <w:num w:numId="2" w16cid:durableId="1111780790">
    <w:abstractNumId w:val="8"/>
  </w:num>
  <w:num w:numId="3" w16cid:durableId="602104679">
    <w:abstractNumId w:val="32"/>
  </w:num>
  <w:num w:numId="4" w16cid:durableId="212041103">
    <w:abstractNumId w:val="3"/>
  </w:num>
  <w:num w:numId="5" w16cid:durableId="406541537">
    <w:abstractNumId w:val="14"/>
  </w:num>
  <w:num w:numId="6" w16cid:durableId="1395083819">
    <w:abstractNumId w:val="33"/>
  </w:num>
  <w:num w:numId="7" w16cid:durableId="47457796">
    <w:abstractNumId w:val="28"/>
  </w:num>
  <w:num w:numId="8" w16cid:durableId="1774473218">
    <w:abstractNumId w:val="6"/>
  </w:num>
  <w:num w:numId="9" w16cid:durableId="1319386947">
    <w:abstractNumId w:val="27"/>
  </w:num>
  <w:num w:numId="10" w16cid:durableId="1156720693">
    <w:abstractNumId w:val="15"/>
  </w:num>
  <w:num w:numId="11" w16cid:durableId="417678449">
    <w:abstractNumId w:val="20"/>
  </w:num>
  <w:num w:numId="12" w16cid:durableId="577249282">
    <w:abstractNumId w:val="11"/>
  </w:num>
  <w:num w:numId="13" w16cid:durableId="1447235611">
    <w:abstractNumId w:val="21"/>
  </w:num>
  <w:num w:numId="14" w16cid:durableId="537161750">
    <w:abstractNumId w:val="7"/>
  </w:num>
  <w:num w:numId="15" w16cid:durableId="205797615">
    <w:abstractNumId w:val="16"/>
  </w:num>
  <w:num w:numId="16" w16cid:durableId="978729306">
    <w:abstractNumId w:val="19"/>
  </w:num>
  <w:num w:numId="17" w16cid:durableId="1971278723">
    <w:abstractNumId w:val="31"/>
  </w:num>
  <w:num w:numId="18" w16cid:durableId="1149370784">
    <w:abstractNumId w:val="1"/>
  </w:num>
  <w:num w:numId="19" w16cid:durableId="730540883">
    <w:abstractNumId w:val="35"/>
  </w:num>
  <w:num w:numId="20" w16cid:durableId="659502661">
    <w:abstractNumId w:val="2"/>
  </w:num>
  <w:num w:numId="21" w16cid:durableId="997000325">
    <w:abstractNumId w:val="0"/>
  </w:num>
  <w:num w:numId="22" w16cid:durableId="969168291">
    <w:abstractNumId w:val="24"/>
  </w:num>
  <w:num w:numId="23" w16cid:durableId="1493642630">
    <w:abstractNumId w:val="36"/>
  </w:num>
  <w:num w:numId="24" w16cid:durableId="884605355">
    <w:abstractNumId w:val="5"/>
  </w:num>
  <w:num w:numId="25" w16cid:durableId="490678011">
    <w:abstractNumId w:val="13"/>
  </w:num>
  <w:num w:numId="26" w16cid:durableId="1974214455">
    <w:abstractNumId w:val="30"/>
  </w:num>
  <w:num w:numId="27" w16cid:durableId="138767385">
    <w:abstractNumId w:val="23"/>
  </w:num>
  <w:num w:numId="28" w16cid:durableId="296451424">
    <w:abstractNumId w:val="12"/>
  </w:num>
  <w:num w:numId="29" w16cid:durableId="1667781964">
    <w:abstractNumId w:val="34"/>
  </w:num>
  <w:num w:numId="30" w16cid:durableId="1248808937">
    <w:abstractNumId w:val="10"/>
  </w:num>
  <w:num w:numId="31" w16cid:durableId="502084621">
    <w:abstractNumId w:val="29"/>
  </w:num>
  <w:num w:numId="32" w16cid:durableId="1717242912">
    <w:abstractNumId w:val="17"/>
  </w:num>
  <w:num w:numId="33" w16cid:durableId="1861971424">
    <w:abstractNumId w:val="18"/>
  </w:num>
  <w:num w:numId="34" w16cid:durableId="1705903623">
    <w:abstractNumId w:val="26"/>
  </w:num>
  <w:num w:numId="35" w16cid:durableId="1305811033">
    <w:abstractNumId w:val="25"/>
  </w:num>
  <w:num w:numId="36" w16cid:durableId="48463165">
    <w:abstractNumId w:val="9"/>
  </w:num>
  <w:num w:numId="37" w16cid:durableId="175771764">
    <w:abstractNumId w:val="4"/>
  </w:num>
  <w:num w:numId="38" w16cid:durableId="126152537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404"/>
    <w:rsid w:val="00002A4A"/>
    <w:rsid w:val="000300FD"/>
    <w:rsid w:val="00030148"/>
    <w:rsid w:val="00032502"/>
    <w:rsid w:val="000403F6"/>
    <w:rsid w:val="00040E84"/>
    <w:rsid w:val="000612E9"/>
    <w:rsid w:val="000757C5"/>
    <w:rsid w:val="00081983"/>
    <w:rsid w:val="00081D83"/>
    <w:rsid w:val="00082D36"/>
    <w:rsid w:val="00085689"/>
    <w:rsid w:val="000B45B5"/>
    <w:rsid w:val="000B6A6C"/>
    <w:rsid w:val="000D6F29"/>
    <w:rsid w:val="00122AC3"/>
    <w:rsid w:val="0017270B"/>
    <w:rsid w:val="001946AC"/>
    <w:rsid w:val="001F6682"/>
    <w:rsid w:val="0020093A"/>
    <w:rsid w:val="002020C1"/>
    <w:rsid w:val="00203D89"/>
    <w:rsid w:val="0022075C"/>
    <w:rsid w:val="00233226"/>
    <w:rsid w:val="002513A1"/>
    <w:rsid w:val="00261E50"/>
    <w:rsid w:val="00265633"/>
    <w:rsid w:val="00272B7C"/>
    <w:rsid w:val="0027416B"/>
    <w:rsid w:val="00274EB1"/>
    <w:rsid w:val="00277D84"/>
    <w:rsid w:val="00293F1D"/>
    <w:rsid w:val="002A2C38"/>
    <w:rsid w:val="002A7504"/>
    <w:rsid w:val="002B3DE8"/>
    <w:rsid w:val="002E3656"/>
    <w:rsid w:val="0033547F"/>
    <w:rsid w:val="003423D7"/>
    <w:rsid w:val="00372564"/>
    <w:rsid w:val="003738F0"/>
    <w:rsid w:val="00383139"/>
    <w:rsid w:val="00391BDB"/>
    <w:rsid w:val="003A41AB"/>
    <w:rsid w:val="003C63A8"/>
    <w:rsid w:val="003F0784"/>
    <w:rsid w:val="004627C9"/>
    <w:rsid w:val="00473816"/>
    <w:rsid w:val="00490DC2"/>
    <w:rsid w:val="004A5FA6"/>
    <w:rsid w:val="004B39C1"/>
    <w:rsid w:val="004B3ABE"/>
    <w:rsid w:val="004C759C"/>
    <w:rsid w:val="0052354E"/>
    <w:rsid w:val="00527543"/>
    <w:rsid w:val="0054428D"/>
    <w:rsid w:val="00571D4A"/>
    <w:rsid w:val="00577A0A"/>
    <w:rsid w:val="00582DE1"/>
    <w:rsid w:val="005A58BB"/>
    <w:rsid w:val="005B7909"/>
    <w:rsid w:val="005E2954"/>
    <w:rsid w:val="005E49D4"/>
    <w:rsid w:val="005F3A98"/>
    <w:rsid w:val="00621BED"/>
    <w:rsid w:val="00632780"/>
    <w:rsid w:val="00667FA9"/>
    <w:rsid w:val="006B5778"/>
    <w:rsid w:val="006C616D"/>
    <w:rsid w:val="006F1E05"/>
    <w:rsid w:val="00726B40"/>
    <w:rsid w:val="00753A1F"/>
    <w:rsid w:val="00767A51"/>
    <w:rsid w:val="00781944"/>
    <w:rsid w:val="007B5D2A"/>
    <w:rsid w:val="007C3E84"/>
    <w:rsid w:val="007D1277"/>
    <w:rsid w:val="007E0404"/>
    <w:rsid w:val="007E1067"/>
    <w:rsid w:val="007E6095"/>
    <w:rsid w:val="007E70E2"/>
    <w:rsid w:val="007F63F1"/>
    <w:rsid w:val="00801C56"/>
    <w:rsid w:val="00816EBD"/>
    <w:rsid w:val="00843307"/>
    <w:rsid w:val="00855B36"/>
    <w:rsid w:val="008610DF"/>
    <w:rsid w:val="00864580"/>
    <w:rsid w:val="00875AF9"/>
    <w:rsid w:val="00882381"/>
    <w:rsid w:val="008844B8"/>
    <w:rsid w:val="008E75DE"/>
    <w:rsid w:val="00902C45"/>
    <w:rsid w:val="009032BC"/>
    <w:rsid w:val="0092150A"/>
    <w:rsid w:val="00932D16"/>
    <w:rsid w:val="0095780F"/>
    <w:rsid w:val="009C3675"/>
    <w:rsid w:val="009D72AC"/>
    <w:rsid w:val="009E7A98"/>
    <w:rsid w:val="00A02A3C"/>
    <w:rsid w:val="00A051D2"/>
    <w:rsid w:val="00A10292"/>
    <w:rsid w:val="00A16277"/>
    <w:rsid w:val="00A211E0"/>
    <w:rsid w:val="00A347CB"/>
    <w:rsid w:val="00A454E4"/>
    <w:rsid w:val="00A7602B"/>
    <w:rsid w:val="00A8371E"/>
    <w:rsid w:val="00A85CB9"/>
    <w:rsid w:val="00AB77A6"/>
    <w:rsid w:val="00AD3390"/>
    <w:rsid w:val="00AD7E95"/>
    <w:rsid w:val="00AE33C9"/>
    <w:rsid w:val="00B12679"/>
    <w:rsid w:val="00B158C2"/>
    <w:rsid w:val="00B33BDF"/>
    <w:rsid w:val="00B6096E"/>
    <w:rsid w:val="00B661C3"/>
    <w:rsid w:val="00B86429"/>
    <w:rsid w:val="00BE708C"/>
    <w:rsid w:val="00C06134"/>
    <w:rsid w:val="00C10BCB"/>
    <w:rsid w:val="00C13DED"/>
    <w:rsid w:val="00C24B3B"/>
    <w:rsid w:val="00C254B8"/>
    <w:rsid w:val="00C3025B"/>
    <w:rsid w:val="00C304A1"/>
    <w:rsid w:val="00C37F45"/>
    <w:rsid w:val="00C556E0"/>
    <w:rsid w:val="00C626E7"/>
    <w:rsid w:val="00C664BA"/>
    <w:rsid w:val="00CA690B"/>
    <w:rsid w:val="00CC344F"/>
    <w:rsid w:val="00CC6504"/>
    <w:rsid w:val="00CD3F03"/>
    <w:rsid w:val="00D05368"/>
    <w:rsid w:val="00D15805"/>
    <w:rsid w:val="00D27125"/>
    <w:rsid w:val="00D537A9"/>
    <w:rsid w:val="00D74B54"/>
    <w:rsid w:val="00D81B93"/>
    <w:rsid w:val="00D95E4D"/>
    <w:rsid w:val="00DA19D3"/>
    <w:rsid w:val="00DA59B4"/>
    <w:rsid w:val="00DA73ED"/>
    <w:rsid w:val="00DD4452"/>
    <w:rsid w:val="00E00642"/>
    <w:rsid w:val="00E16552"/>
    <w:rsid w:val="00E229E7"/>
    <w:rsid w:val="00E22E7D"/>
    <w:rsid w:val="00E25419"/>
    <w:rsid w:val="00E46FCC"/>
    <w:rsid w:val="00E50698"/>
    <w:rsid w:val="00E752D2"/>
    <w:rsid w:val="00E96B26"/>
    <w:rsid w:val="00ED044C"/>
    <w:rsid w:val="00ED07C5"/>
    <w:rsid w:val="00F0341B"/>
    <w:rsid w:val="00F15BF3"/>
    <w:rsid w:val="00F16443"/>
    <w:rsid w:val="00F368C9"/>
    <w:rsid w:val="00F36E64"/>
    <w:rsid w:val="00F42558"/>
    <w:rsid w:val="00F4351C"/>
    <w:rsid w:val="00F544BE"/>
    <w:rsid w:val="00F65400"/>
    <w:rsid w:val="00F67FC5"/>
    <w:rsid w:val="00F72285"/>
    <w:rsid w:val="00F767E3"/>
    <w:rsid w:val="00F93549"/>
    <w:rsid w:val="00FC6F35"/>
    <w:rsid w:val="00FD7106"/>
    <w:rsid w:val="00FE467E"/>
    <w:rsid w:val="00FF3FCC"/>
    <w:rsid w:val="00FF7C7C"/>
    <w:rsid w:val="6EF5D2AE"/>
    <w:rsid w:val="76BB4919"/>
    <w:rsid w:val="7B859E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1E31E"/>
  <w15:docId w15:val="{9CE46071-331F-4D59-8040-38C38E418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5E2954"/>
    <w:pPr>
      <w:keepNext/>
      <w:jc w:val="center"/>
      <w:outlineLvl w:val="0"/>
    </w:pPr>
    <w:rPr>
      <w:rFonts w:ascii="Times New Roman" w:eastAsia="Times New Roman" w:hAnsi="Times New Roman"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E0404"/>
    <w:pPr>
      <w:widowControl w:val="0"/>
      <w:autoSpaceDE w:val="0"/>
      <w:autoSpaceDN w:val="0"/>
      <w:adjustRightInd w:val="0"/>
    </w:pPr>
    <w:rPr>
      <w:rFonts w:ascii="Arial" w:eastAsia="Times New Roman" w:hAnsi="Arial" w:cs="Arial"/>
      <w:color w:val="000000"/>
    </w:rPr>
  </w:style>
  <w:style w:type="paragraph" w:styleId="ListParagraph">
    <w:name w:val="List Paragraph"/>
    <w:basedOn w:val="Normal"/>
    <w:qFormat/>
    <w:rsid w:val="00A7602B"/>
    <w:pPr>
      <w:ind w:left="720"/>
      <w:contextualSpacing/>
    </w:pPr>
  </w:style>
  <w:style w:type="paragraph" w:styleId="DocumentMap">
    <w:name w:val="Document Map"/>
    <w:basedOn w:val="Normal"/>
    <w:link w:val="DocumentMapChar"/>
    <w:uiPriority w:val="99"/>
    <w:semiHidden/>
    <w:unhideWhenUsed/>
    <w:rsid w:val="00082D36"/>
    <w:rPr>
      <w:rFonts w:ascii="Times New Roman" w:hAnsi="Times New Roman" w:cs="Times New Roman"/>
    </w:rPr>
  </w:style>
  <w:style w:type="character" w:customStyle="1" w:styleId="DocumentMapChar">
    <w:name w:val="Document Map Char"/>
    <w:basedOn w:val="DefaultParagraphFont"/>
    <w:link w:val="DocumentMap"/>
    <w:uiPriority w:val="99"/>
    <w:semiHidden/>
    <w:rsid w:val="00082D36"/>
    <w:rPr>
      <w:rFonts w:ascii="Times New Roman" w:hAnsi="Times New Roman" w:cs="Times New Roman"/>
    </w:rPr>
  </w:style>
  <w:style w:type="character" w:styleId="CommentReference">
    <w:name w:val="annotation reference"/>
    <w:basedOn w:val="DefaultParagraphFont"/>
    <w:uiPriority w:val="99"/>
    <w:semiHidden/>
    <w:unhideWhenUsed/>
    <w:rsid w:val="00E752D2"/>
    <w:rPr>
      <w:sz w:val="18"/>
      <w:szCs w:val="18"/>
    </w:rPr>
  </w:style>
  <w:style w:type="paragraph" w:styleId="CommentText">
    <w:name w:val="annotation text"/>
    <w:basedOn w:val="Normal"/>
    <w:link w:val="CommentTextChar"/>
    <w:uiPriority w:val="99"/>
    <w:unhideWhenUsed/>
    <w:rsid w:val="00E752D2"/>
  </w:style>
  <w:style w:type="character" w:customStyle="1" w:styleId="CommentTextChar">
    <w:name w:val="Comment Text Char"/>
    <w:basedOn w:val="DefaultParagraphFont"/>
    <w:link w:val="CommentText"/>
    <w:uiPriority w:val="99"/>
    <w:rsid w:val="00E752D2"/>
  </w:style>
  <w:style w:type="paragraph" w:styleId="CommentSubject">
    <w:name w:val="annotation subject"/>
    <w:basedOn w:val="CommentText"/>
    <w:next w:val="CommentText"/>
    <w:link w:val="CommentSubjectChar"/>
    <w:uiPriority w:val="99"/>
    <w:semiHidden/>
    <w:unhideWhenUsed/>
    <w:rsid w:val="00E752D2"/>
    <w:rPr>
      <w:b/>
      <w:bCs/>
      <w:sz w:val="20"/>
      <w:szCs w:val="20"/>
    </w:rPr>
  </w:style>
  <w:style w:type="character" w:customStyle="1" w:styleId="CommentSubjectChar">
    <w:name w:val="Comment Subject Char"/>
    <w:basedOn w:val="CommentTextChar"/>
    <w:link w:val="CommentSubject"/>
    <w:uiPriority w:val="99"/>
    <w:semiHidden/>
    <w:rsid w:val="00E752D2"/>
    <w:rPr>
      <w:b/>
      <w:bCs/>
      <w:sz w:val="20"/>
      <w:szCs w:val="20"/>
    </w:rPr>
  </w:style>
  <w:style w:type="paragraph" w:styleId="BalloonText">
    <w:name w:val="Balloon Text"/>
    <w:basedOn w:val="Normal"/>
    <w:link w:val="BalloonTextChar"/>
    <w:uiPriority w:val="99"/>
    <w:semiHidden/>
    <w:unhideWhenUsed/>
    <w:rsid w:val="00E752D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752D2"/>
    <w:rPr>
      <w:rFonts w:ascii="Times New Roman" w:hAnsi="Times New Roman" w:cs="Times New Roman"/>
      <w:sz w:val="18"/>
      <w:szCs w:val="18"/>
    </w:rPr>
  </w:style>
  <w:style w:type="paragraph" w:styleId="Footer">
    <w:name w:val="footer"/>
    <w:basedOn w:val="Normal"/>
    <w:link w:val="FooterChar"/>
    <w:unhideWhenUsed/>
    <w:rsid w:val="00D95E4D"/>
    <w:pPr>
      <w:tabs>
        <w:tab w:val="center" w:pos="4680"/>
        <w:tab w:val="right" w:pos="9360"/>
      </w:tabs>
    </w:pPr>
  </w:style>
  <w:style w:type="character" w:customStyle="1" w:styleId="FooterChar">
    <w:name w:val="Footer Char"/>
    <w:basedOn w:val="DefaultParagraphFont"/>
    <w:link w:val="Footer"/>
    <w:uiPriority w:val="99"/>
    <w:rsid w:val="00D95E4D"/>
  </w:style>
  <w:style w:type="character" w:styleId="PageNumber">
    <w:name w:val="page number"/>
    <w:basedOn w:val="DefaultParagraphFont"/>
    <w:uiPriority w:val="99"/>
    <w:semiHidden/>
    <w:unhideWhenUsed/>
    <w:rsid w:val="00D95E4D"/>
  </w:style>
  <w:style w:type="character" w:customStyle="1" w:styleId="Heading1Char">
    <w:name w:val="Heading 1 Char"/>
    <w:basedOn w:val="DefaultParagraphFont"/>
    <w:link w:val="Heading1"/>
    <w:rsid w:val="005E2954"/>
    <w:rPr>
      <w:rFonts w:ascii="Times New Roman" w:eastAsia="Times New Roman" w:hAnsi="Times New Roman" w:cs="Times New Roman"/>
      <w:b/>
      <w:szCs w:val="20"/>
    </w:rPr>
  </w:style>
  <w:style w:type="paragraph" w:styleId="BodyTextIndent">
    <w:name w:val="Body Text Indent"/>
    <w:basedOn w:val="Normal"/>
    <w:link w:val="BodyTextIndentChar"/>
    <w:rsid w:val="006B5778"/>
    <w:pPr>
      <w:ind w:left="720"/>
    </w:pPr>
    <w:rPr>
      <w:rFonts w:ascii="Times New Roman" w:eastAsia="Times New Roman" w:hAnsi="Times New Roman" w:cs="Times New Roman"/>
      <w:szCs w:val="20"/>
    </w:rPr>
  </w:style>
  <w:style w:type="character" w:customStyle="1" w:styleId="BodyTextIndentChar">
    <w:name w:val="Body Text Indent Char"/>
    <w:basedOn w:val="DefaultParagraphFont"/>
    <w:link w:val="BodyTextIndent"/>
    <w:rsid w:val="006B5778"/>
    <w:rPr>
      <w:rFonts w:ascii="Times New Roman" w:eastAsia="Times New Roman" w:hAnsi="Times New Roman" w:cs="Times New Roman"/>
      <w:szCs w:val="20"/>
    </w:rPr>
  </w:style>
  <w:style w:type="paragraph" w:styleId="NormalWeb">
    <w:name w:val="Normal (Web)"/>
    <w:basedOn w:val="Normal"/>
    <w:uiPriority w:val="99"/>
    <w:semiHidden/>
    <w:unhideWhenUsed/>
    <w:rsid w:val="00F16443"/>
    <w:rPr>
      <w:rFonts w:ascii="Times New Roman" w:hAnsi="Times New Roman" w:cs="Times New Roman"/>
    </w:rPr>
  </w:style>
  <w:style w:type="paragraph" w:styleId="BodyText">
    <w:name w:val="Body Text"/>
    <w:basedOn w:val="Normal"/>
    <w:link w:val="BodyTextChar"/>
    <w:uiPriority w:val="99"/>
    <w:semiHidden/>
    <w:unhideWhenUsed/>
    <w:rsid w:val="00C24B3B"/>
    <w:pPr>
      <w:spacing w:after="120"/>
    </w:pPr>
  </w:style>
  <w:style w:type="character" w:customStyle="1" w:styleId="BodyTextChar">
    <w:name w:val="Body Text Char"/>
    <w:basedOn w:val="DefaultParagraphFont"/>
    <w:link w:val="BodyText"/>
    <w:uiPriority w:val="99"/>
    <w:semiHidden/>
    <w:rsid w:val="00C24B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4967">
      <w:bodyDiv w:val="1"/>
      <w:marLeft w:val="0"/>
      <w:marRight w:val="0"/>
      <w:marTop w:val="0"/>
      <w:marBottom w:val="0"/>
      <w:divBdr>
        <w:top w:val="none" w:sz="0" w:space="0" w:color="auto"/>
        <w:left w:val="none" w:sz="0" w:space="0" w:color="auto"/>
        <w:bottom w:val="none" w:sz="0" w:space="0" w:color="auto"/>
        <w:right w:val="none" w:sz="0" w:space="0" w:color="auto"/>
      </w:divBdr>
    </w:div>
    <w:div w:id="101077021">
      <w:bodyDiv w:val="1"/>
      <w:marLeft w:val="0"/>
      <w:marRight w:val="0"/>
      <w:marTop w:val="0"/>
      <w:marBottom w:val="0"/>
      <w:divBdr>
        <w:top w:val="none" w:sz="0" w:space="0" w:color="auto"/>
        <w:left w:val="none" w:sz="0" w:space="0" w:color="auto"/>
        <w:bottom w:val="none" w:sz="0" w:space="0" w:color="auto"/>
        <w:right w:val="none" w:sz="0" w:space="0" w:color="auto"/>
      </w:divBdr>
    </w:div>
    <w:div w:id="203258165">
      <w:bodyDiv w:val="1"/>
      <w:marLeft w:val="0"/>
      <w:marRight w:val="0"/>
      <w:marTop w:val="0"/>
      <w:marBottom w:val="0"/>
      <w:divBdr>
        <w:top w:val="none" w:sz="0" w:space="0" w:color="auto"/>
        <w:left w:val="none" w:sz="0" w:space="0" w:color="auto"/>
        <w:bottom w:val="none" w:sz="0" w:space="0" w:color="auto"/>
        <w:right w:val="none" w:sz="0" w:space="0" w:color="auto"/>
      </w:divBdr>
      <w:divsChild>
        <w:div w:id="731776171">
          <w:marLeft w:val="0"/>
          <w:marRight w:val="0"/>
          <w:marTop w:val="0"/>
          <w:marBottom w:val="0"/>
          <w:divBdr>
            <w:top w:val="none" w:sz="0" w:space="0" w:color="auto"/>
            <w:left w:val="none" w:sz="0" w:space="0" w:color="auto"/>
            <w:bottom w:val="none" w:sz="0" w:space="0" w:color="auto"/>
            <w:right w:val="none" w:sz="0" w:space="0" w:color="auto"/>
          </w:divBdr>
          <w:divsChild>
            <w:div w:id="1445659312">
              <w:marLeft w:val="0"/>
              <w:marRight w:val="0"/>
              <w:marTop w:val="0"/>
              <w:marBottom w:val="0"/>
              <w:divBdr>
                <w:top w:val="none" w:sz="0" w:space="0" w:color="auto"/>
                <w:left w:val="none" w:sz="0" w:space="0" w:color="auto"/>
                <w:bottom w:val="none" w:sz="0" w:space="0" w:color="auto"/>
                <w:right w:val="none" w:sz="0" w:space="0" w:color="auto"/>
              </w:divBdr>
              <w:divsChild>
                <w:div w:id="1391996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564871">
      <w:bodyDiv w:val="1"/>
      <w:marLeft w:val="0"/>
      <w:marRight w:val="0"/>
      <w:marTop w:val="0"/>
      <w:marBottom w:val="0"/>
      <w:divBdr>
        <w:top w:val="none" w:sz="0" w:space="0" w:color="auto"/>
        <w:left w:val="none" w:sz="0" w:space="0" w:color="auto"/>
        <w:bottom w:val="none" w:sz="0" w:space="0" w:color="auto"/>
        <w:right w:val="none" w:sz="0" w:space="0" w:color="auto"/>
      </w:divBdr>
      <w:divsChild>
        <w:div w:id="1363364328">
          <w:marLeft w:val="0"/>
          <w:marRight w:val="0"/>
          <w:marTop w:val="0"/>
          <w:marBottom w:val="0"/>
          <w:divBdr>
            <w:top w:val="none" w:sz="0" w:space="0" w:color="auto"/>
            <w:left w:val="none" w:sz="0" w:space="0" w:color="auto"/>
            <w:bottom w:val="none" w:sz="0" w:space="0" w:color="auto"/>
            <w:right w:val="none" w:sz="0" w:space="0" w:color="auto"/>
          </w:divBdr>
        </w:div>
        <w:div w:id="1431051223">
          <w:marLeft w:val="0"/>
          <w:marRight w:val="0"/>
          <w:marTop w:val="0"/>
          <w:marBottom w:val="0"/>
          <w:divBdr>
            <w:top w:val="none" w:sz="0" w:space="0" w:color="auto"/>
            <w:left w:val="none" w:sz="0" w:space="0" w:color="auto"/>
            <w:bottom w:val="none" w:sz="0" w:space="0" w:color="auto"/>
            <w:right w:val="none" w:sz="0" w:space="0" w:color="auto"/>
          </w:divBdr>
        </w:div>
      </w:divsChild>
    </w:div>
    <w:div w:id="483400655">
      <w:bodyDiv w:val="1"/>
      <w:marLeft w:val="0"/>
      <w:marRight w:val="0"/>
      <w:marTop w:val="0"/>
      <w:marBottom w:val="0"/>
      <w:divBdr>
        <w:top w:val="none" w:sz="0" w:space="0" w:color="auto"/>
        <w:left w:val="none" w:sz="0" w:space="0" w:color="auto"/>
        <w:bottom w:val="none" w:sz="0" w:space="0" w:color="auto"/>
        <w:right w:val="none" w:sz="0" w:space="0" w:color="auto"/>
      </w:divBdr>
    </w:div>
    <w:div w:id="544372229">
      <w:bodyDiv w:val="1"/>
      <w:marLeft w:val="0"/>
      <w:marRight w:val="0"/>
      <w:marTop w:val="0"/>
      <w:marBottom w:val="0"/>
      <w:divBdr>
        <w:top w:val="none" w:sz="0" w:space="0" w:color="auto"/>
        <w:left w:val="none" w:sz="0" w:space="0" w:color="auto"/>
        <w:bottom w:val="none" w:sz="0" w:space="0" w:color="auto"/>
        <w:right w:val="none" w:sz="0" w:space="0" w:color="auto"/>
      </w:divBdr>
      <w:divsChild>
        <w:div w:id="183907050">
          <w:marLeft w:val="0"/>
          <w:marRight w:val="0"/>
          <w:marTop w:val="0"/>
          <w:marBottom w:val="0"/>
          <w:divBdr>
            <w:top w:val="none" w:sz="0" w:space="0" w:color="auto"/>
            <w:left w:val="none" w:sz="0" w:space="0" w:color="auto"/>
            <w:bottom w:val="none" w:sz="0" w:space="0" w:color="auto"/>
            <w:right w:val="none" w:sz="0" w:space="0" w:color="auto"/>
          </w:divBdr>
          <w:divsChild>
            <w:div w:id="1131899169">
              <w:marLeft w:val="0"/>
              <w:marRight w:val="0"/>
              <w:marTop w:val="0"/>
              <w:marBottom w:val="0"/>
              <w:divBdr>
                <w:top w:val="none" w:sz="0" w:space="0" w:color="auto"/>
                <w:left w:val="none" w:sz="0" w:space="0" w:color="auto"/>
                <w:bottom w:val="none" w:sz="0" w:space="0" w:color="auto"/>
                <w:right w:val="none" w:sz="0" w:space="0" w:color="auto"/>
              </w:divBdr>
              <w:divsChild>
                <w:div w:id="1146554614">
                  <w:marLeft w:val="0"/>
                  <w:marRight w:val="0"/>
                  <w:marTop w:val="0"/>
                  <w:marBottom w:val="0"/>
                  <w:divBdr>
                    <w:top w:val="none" w:sz="0" w:space="0" w:color="auto"/>
                    <w:left w:val="none" w:sz="0" w:space="0" w:color="auto"/>
                    <w:bottom w:val="none" w:sz="0" w:space="0" w:color="auto"/>
                    <w:right w:val="none" w:sz="0" w:space="0" w:color="auto"/>
                  </w:divBdr>
                </w:div>
              </w:divsChild>
            </w:div>
            <w:div w:id="936400365">
              <w:marLeft w:val="0"/>
              <w:marRight w:val="0"/>
              <w:marTop w:val="0"/>
              <w:marBottom w:val="0"/>
              <w:divBdr>
                <w:top w:val="none" w:sz="0" w:space="0" w:color="auto"/>
                <w:left w:val="none" w:sz="0" w:space="0" w:color="auto"/>
                <w:bottom w:val="none" w:sz="0" w:space="0" w:color="auto"/>
                <w:right w:val="none" w:sz="0" w:space="0" w:color="auto"/>
              </w:divBdr>
              <w:divsChild>
                <w:div w:id="786310226">
                  <w:marLeft w:val="0"/>
                  <w:marRight w:val="0"/>
                  <w:marTop w:val="0"/>
                  <w:marBottom w:val="0"/>
                  <w:divBdr>
                    <w:top w:val="none" w:sz="0" w:space="0" w:color="auto"/>
                    <w:left w:val="none" w:sz="0" w:space="0" w:color="auto"/>
                    <w:bottom w:val="none" w:sz="0" w:space="0" w:color="auto"/>
                    <w:right w:val="none" w:sz="0" w:space="0" w:color="auto"/>
                  </w:divBdr>
                </w:div>
                <w:div w:id="2003657059">
                  <w:marLeft w:val="0"/>
                  <w:marRight w:val="0"/>
                  <w:marTop w:val="0"/>
                  <w:marBottom w:val="0"/>
                  <w:divBdr>
                    <w:top w:val="none" w:sz="0" w:space="0" w:color="auto"/>
                    <w:left w:val="none" w:sz="0" w:space="0" w:color="auto"/>
                    <w:bottom w:val="none" w:sz="0" w:space="0" w:color="auto"/>
                    <w:right w:val="none" w:sz="0" w:space="0" w:color="auto"/>
                  </w:divBdr>
                </w:div>
              </w:divsChild>
            </w:div>
            <w:div w:id="1545829051">
              <w:marLeft w:val="0"/>
              <w:marRight w:val="0"/>
              <w:marTop w:val="0"/>
              <w:marBottom w:val="0"/>
              <w:divBdr>
                <w:top w:val="none" w:sz="0" w:space="0" w:color="auto"/>
                <w:left w:val="none" w:sz="0" w:space="0" w:color="auto"/>
                <w:bottom w:val="none" w:sz="0" w:space="0" w:color="auto"/>
                <w:right w:val="none" w:sz="0" w:space="0" w:color="auto"/>
              </w:divBdr>
              <w:divsChild>
                <w:div w:id="2087336127">
                  <w:marLeft w:val="0"/>
                  <w:marRight w:val="0"/>
                  <w:marTop w:val="0"/>
                  <w:marBottom w:val="0"/>
                  <w:divBdr>
                    <w:top w:val="none" w:sz="0" w:space="0" w:color="auto"/>
                    <w:left w:val="none" w:sz="0" w:space="0" w:color="auto"/>
                    <w:bottom w:val="none" w:sz="0" w:space="0" w:color="auto"/>
                    <w:right w:val="none" w:sz="0" w:space="0" w:color="auto"/>
                  </w:divBdr>
                </w:div>
                <w:div w:id="49684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398210">
          <w:marLeft w:val="0"/>
          <w:marRight w:val="0"/>
          <w:marTop w:val="0"/>
          <w:marBottom w:val="0"/>
          <w:divBdr>
            <w:top w:val="none" w:sz="0" w:space="0" w:color="auto"/>
            <w:left w:val="none" w:sz="0" w:space="0" w:color="auto"/>
            <w:bottom w:val="none" w:sz="0" w:space="0" w:color="auto"/>
            <w:right w:val="none" w:sz="0" w:space="0" w:color="auto"/>
          </w:divBdr>
          <w:divsChild>
            <w:div w:id="24334448">
              <w:marLeft w:val="0"/>
              <w:marRight w:val="0"/>
              <w:marTop w:val="0"/>
              <w:marBottom w:val="0"/>
              <w:divBdr>
                <w:top w:val="none" w:sz="0" w:space="0" w:color="auto"/>
                <w:left w:val="none" w:sz="0" w:space="0" w:color="auto"/>
                <w:bottom w:val="none" w:sz="0" w:space="0" w:color="auto"/>
                <w:right w:val="none" w:sz="0" w:space="0" w:color="auto"/>
              </w:divBdr>
              <w:divsChild>
                <w:div w:id="1670205836">
                  <w:marLeft w:val="0"/>
                  <w:marRight w:val="0"/>
                  <w:marTop w:val="0"/>
                  <w:marBottom w:val="0"/>
                  <w:divBdr>
                    <w:top w:val="none" w:sz="0" w:space="0" w:color="auto"/>
                    <w:left w:val="none" w:sz="0" w:space="0" w:color="auto"/>
                    <w:bottom w:val="none" w:sz="0" w:space="0" w:color="auto"/>
                    <w:right w:val="none" w:sz="0" w:space="0" w:color="auto"/>
                  </w:divBdr>
                </w:div>
                <w:div w:id="2059820208">
                  <w:marLeft w:val="0"/>
                  <w:marRight w:val="0"/>
                  <w:marTop w:val="0"/>
                  <w:marBottom w:val="0"/>
                  <w:divBdr>
                    <w:top w:val="none" w:sz="0" w:space="0" w:color="auto"/>
                    <w:left w:val="none" w:sz="0" w:space="0" w:color="auto"/>
                    <w:bottom w:val="none" w:sz="0" w:space="0" w:color="auto"/>
                    <w:right w:val="none" w:sz="0" w:space="0" w:color="auto"/>
                  </w:divBdr>
                </w:div>
              </w:divsChild>
            </w:div>
            <w:div w:id="590044954">
              <w:marLeft w:val="0"/>
              <w:marRight w:val="0"/>
              <w:marTop w:val="0"/>
              <w:marBottom w:val="0"/>
              <w:divBdr>
                <w:top w:val="none" w:sz="0" w:space="0" w:color="auto"/>
                <w:left w:val="none" w:sz="0" w:space="0" w:color="auto"/>
                <w:bottom w:val="none" w:sz="0" w:space="0" w:color="auto"/>
                <w:right w:val="none" w:sz="0" w:space="0" w:color="auto"/>
              </w:divBdr>
              <w:divsChild>
                <w:div w:id="72564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690586">
      <w:bodyDiv w:val="1"/>
      <w:marLeft w:val="0"/>
      <w:marRight w:val="0"/>
      <w:marTop w:val="0"/>
      <w:marBottom w:val="0"/>
      <w:divBdr>
        <w:top w:val="none" w:sz="0" w:space="0" w:color="auto"/>
        <w:left w:val="none" w:sz="0" w:space="0" w:color="auto"/>
        <w:bottom w:val="none" w:sz="0" w:space="0" w:color="auto"/>
        <w:right w:val="none" w:sz="0" w:space="0" w:color="auto"/>
      </w:divBdr>
    </w:div>
    <w:div w:id="577399765">
      <w:bodyDiv w:val="1"/>
      <w:marLeft w:val="0"/>
      <w:marRight w:val="0"/>
      <w:marTop w:val="0"/>
      <w:marBottom w:val="0"/>
      <w:divBdr>
        <w:top w:val="none" w:sz="0" w:space="0" w:color="auto"/>
        <w:left w:val="none" w:sz="0" w:space="0" w:color="auto"/>
        <w:bottom w:val="none" w:sz="0" w:space="0" w:color="auto"/>
        <w:right w:val="none" w:sz="0" w:space="0" w:color="auto"/>
      </w:divBdr>
      <w:divsChild>
        <w:div w:id="266426388">
          <w:marLeft w:val="0"/>
          <w:marRight w:val="0"/>
          <w:marTop w:val="0"/>
          <w:marBottom w:val="0"/>
          <w:divBdr>
            <w:top w:val="none" w:sz="0" w:space="0" w:color="auto"/>
            <w:left w:val="none" w:sz="0" w:space="0" w:color="auto"/>
            <w:bottom w:val="none" w:sz="0" w:space="0" w:color="auto"/>
            <w:right w:val="none" w:sz="0" w:space="0" w:color="auto"/>
          </w:divBdr>
          <w:divsChild>
            <w:div w:id="1462924043">
              <w:marLeft w:val="0"/>
              <w:marRight w:val="0"/>
              <w:marTop w:val="0"/>
              <w:marBottom w:val="0"/>
              <w:divBdr>
                <w:top w:val="none" w:sz="0" w:space="0" w:color="auto"/>
                <w:left w:val="none" w:sz="0" w:space="0" w:color="auto"/>
                <w:bottom w:val="none" w:sz="0" w:space="0" w:color="auto"/>
                <w:right w:val="none" w:sz="0" w:space="0" w:color="auto"/>
              </w:divBdr>
              <w:divsChild>
                <w:div w:id="942609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2439906">
      <w:bodyDiv w:val="1"/>
      <w:marLeft w:val="0"/>
      <w:marRight w:val="0"/>
      <w:marTop w:val="0"/>
      <w:marBottom w:val="0"/>
      <w:divBdr>
        <w:top w:val="none" w:sz="0" w:space="0" w:color="auto"/>
        <w:left w:val="none" w:sz="0" w:space="0" w:color="auto"/>
        <w:bottom w:val="none" w:sz="0" w:space="0" w:color="auto"/>
        <w:right w:val="none" w:sz="0" w:space="0" w:color="auto"/>
      </w:divBdr>
      <w:divsChild>
        <w:div w:id="1008673241">
          <w:marLeft w:val="0"/>
          <w:marRight w:val="0"/>
          <w:marTop w:val="0"/>
          <w:marBottom w:val="0"/>
          <w:divBdr>
            <w:top w:val="none" w:sz="0" w:space="0" w:color="auto"/>
            <w:left w:val="none" w:sz="0" w:space="0" w:color="auto"/>
            <w:bottom w:val="none" w:sz="0" w:space="0" w:color="auto"/>
            <w:right w:val="none" w:sz="0" w:space="0" w:color="auto"/>
          </w:divBdr>
          <w:divsChild>
            <w:div w:id="385253356">
              <w:marLeft w:val="0"/>
              <w:marRight w:val="0"/>
              <w:marTop w:val="0"/>
              <w:marBottom w:val="0"/>
              <w:divBdr>
                <w:top w:val="none" w:sz="0" w:space="0" w:color="auto"/>
                <w:left w:val="none" w:sz="0" w:space="0" w:color="auto"/>
                <w:bottom w:val="none" w:sz="0" w:space="0" w:color="auto"/>
                <w:right w:val="none" w:sz="0" w:space="0" w:color="auto"/>
              </w:divBdr>
              <w:divsChild>
                <w:div w:id="1265386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985674">
      <w:bodyDiv w:val="1"/>
      <w:marLeft w:val="0"/>
      <w:marRight w:val="0"/>
      <w:marTop w:val="0"/>
      <w:marBottom w:val="0"/>
      <w:divBdr>
        <w:top w:val="none" w:sz="0" w:space="0" w:color="auto"/>
        <w:left w:val="none" w:sz="0" w:space="0" w:color="auto"/>
        <w:bottom w:val="none" w:sz="0" w:space="0" w:color="auto"/>
        <w:right w:val="none" w:sz="0" w:space="0" w:color="auto"/>
      </w:divBdr>
    </w:div>
    <w:div w:id="854148217">
      <w:bodyDiv w:val="1"/>
      <w:marLeft w:val="0"/>
      <w:marRight w:val="0"/>
      <w:marTop w:val="0"/>
      <w:marBottom w:val="0"/>
      <w:divBdr>
        <w:top w:val="none" w:sz="0" w:space="0" w:color="auto"/>
        <w:left w:val="none" w:sz="0" w:space="0" w:color="auto"/>
        <w:bottom w:val="none" w:sz="0" w:space="0" w:color="auto"/>
        <w:right w:val="none" w:sz="0" w:space="0" w:color="auto"/>
      </w:divBdr>
    </w:div>
    <w:div w:id="1101098804">
      <w:bodyDiv w:val="1"/>
      <w:marLeft w:val="0"/>
      <w:marRight w:val="0"/>
      <w:marTop w:val="0"/>
      <w:marBottom w:val="0"/>
      <w:divBdr>
        <w:top w:val="none" w:sz="0" w:space="0" w:color="auto"/>
        <w:left w:val="none" w:sz="0" w:space="0" w:color="auto"/>
        <w:bottom w:val="none" w:sz="0" w:space="0" w:color="auto"/>
        <w:right w:val="none" w:sz="0" w:space="0" w:color="auto"/>
      </w:divBdr>
    </w:div>
    <w:div w:id="1264608914">
      <w:bodyDiv w:val="1"/>
      <w:marLeft w:val="0"/>
      <w:marRight w:val="0"/>
      <w:marTop w:val="0"/>
      <w:marBottom w:val="0"/>
      <w:divBdr>
        <w:top w:val="none" w:sz="0" w:space="0" w:color="auto"/>
        <w:left w:val="none" w:sz="0" w:space="0" w:color="auto"/>
        <w:bottom w:val="none" w:sz="0" w:space="0" w:color="auto"/>
        <w:right w:val="none" w:sz="0" w:space="0" w:color="auto"/>
      </w:divBdr>
    </w:div>
    <w:div w:id="1297759472">
      <w:bodyDiv w:val="1"/>
      <w:marLeft w:val="0"/>
      <w:marRight w:val="0"/>
      <w:marTop w:val="0"/>
      <w:marBottom w:val="0"/>
      <w:divBdr>
        <w:top w:val="none" w:sz="0" w:space="0" w:color="auto"/>
        <w:left w:val="none" w:sz="0" w:space="0" w:color="auto"/>
        <w:bottom w:val="none" w:sz="0" w:space="0" w:color="auto"/>
        <w:right w:val="none" w:sz="0" w:space="0" w:color="auto"/>
      </w:divBdr>
      <w:divsChild>
        <w:div w:id="1854369498">
          <w:marLeft w:val="0"/>
          <w:marRight w:val="0"/>
          <w:marTop w:val="0"/>
          <w:marBottom w:val="0"/>
          <w:divBdr>
            <w:top w:val="none" w:sz="0" w:space="0" w:color="auto"/>
            <w:left w:val="none" w:sz="0" w:space="0" w:color="auto"/>
            <w:bottom w:val="none" w:sz="0" w:space="0" w:color="auto"/>
            <w:right w:val="none" w:sz="0" w:space="0" w:color="auto"/>
          </w:divBdr>
          <w:divsChild>
            <w:div w:id="1859126028">
              <w:marLeft w:val="0"/>
              <w:marRight w:val="0"/>
              <w:marTop w:val="0"/>
              <w:marBottom w:val="0"/>
              <w:divBdr>
                <w:top w:val="none" w:sz="0" w:space="0" w:color="auto"/>
                <w:left w:val="none" w:sz="0" w:space="0" w:color="auto"/>
                <w:bottom w:val="none" w:sz="0" w:space="0" w:color="auto"/>
                <w:right w:val="none" w:sz="0" w:space="0" w:color="auto"/>
              </w:divBdr>
              <w:divsChild>
                <w:div w:id="391270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0513978">
      <w:bodyDiv w:val="1"/>
      <w:marLeft w:val="0"/>
      <w:marRight w:val="0"/>
      <w:marTop w:val="0"/>
      <w:marBottom w:val="0"/>
      <w:divBdr>
        <w:top w:val="none" w:sz="0" w:space="0" w:color="auto"/>
        <w:left w:val="none" w:sz="0" w:space="0" w:color="auto"/>
        <w:bottom w:val="none" w:sz="0" w:space="0" w:color="auto"/>
        <w:right w:val="none" w:sz="0" w:space="0" w:color="auto"/>
      </w:divBdr>
      <w:divsChild>
        <w:div w:id="970866097">
          <w:marLeft w:val="0"/>
          <w:marRight w:val="0"/>
          <w:marTop w:val="0"/>
          <w:marBottom w:val="0"/>
          <w:divBdr>
            <w:top w:val="none" w:sz="0" w:space="0" w:color="auto"/>
            <w:left w:val="none" w:sz="0" w:space="0" w:color="auto"/>
            <w:bottom w:val="none" w:sz="0" w:space="0" w:color="auto"/>
            <w:right w:val="none" w:sz="0" w:space="0" w:color="auto"/>
          </w:divBdr>
          <w:divsChild>
            <w:div w:id="648707799">
              <w:marLeft w:val="0"/>
              <w:marRight w:val="0"/>
              <w:marTop w:val="0"/>
              <w:marBottom w:val="0"/>
              <w:divBdr>
                <w:top w:val="none" w:sz="0" w:space="0" w:color="auto"/>
                <w:left w:val="none" w:sz="0" w:space="0" w:color="auto"/>
                <w:bottom w:val="none" w:sz="0" w:space="0" w:color="auto"/>
                <w:right w:val="none" w:sz="0" w:space="0" w:color="auto"/>
              </w:divBdr>
              <w:divsChild>
                <w:div w:id="80327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027770">
      <w:bodyDiv w:val="1"/>
      <w:marLeft w:val="0"/>
      <w:marRight w:val="0"/>
      <w:marTop w:val="0"/>
      <w:marBottom w:val="0"/>
      <w:divBdr>
        <w:top w:val="none" w:sz="0" w:space="0" w:color="auto"/>
        <w:left w:val="none" w:sz="0" w:space="0" w:color="auto"/>
        <w:bottom w:val="none" w:sz="0" w:space="0" w:color="auto"/>
        <w:right w:val="none" w:sz="0" w:space="0" w:color="auto"/>
      </w:divBdr>
      <w:divsChild>
        <w:div w:id="1905675045">
          <w:marLeft w:val="0"/>
          <w:marRight w:val="0"/>
          <w:marTop w:val="0"/>
          <w:marBottom w:val="0"/>
          <w:divBdr>
            <w:top w:val="none" w:sz="0" w:space="0" w:color="auto"/>
            <w:left w:val="none" w:sz="0" w:space="0" w:color="auto"/>
            <w:bottom w:val="none" w:sz="0" w:space="0" w:color="auto"/>
            <w:right w:val="none" w:sz="0" w:space="0" w:color="auto"/>
          </w:divBdr>
          <w:divsChild>
            <w:div w:id="787042129">
              <w:marLeft w:val="0"/>
              <w:marRight w:val="0"/>
              <w:marTop w:val="0"/>
              <w:marBottom w:val="0"/>
              <w:divBdr>
                <w:top w:val="none" w:sz="0" w:space="0" w:color="auto"/>
                <w:left w:val="none" w:sz="0" w:space="0" w:color="auto"/>
                <w:bottom w:val="none" w:sz="0" w:space="0" w:color="auto"/>
                <w:right w:val="none" w:sz="0" w:space="0" w:color="auto"/>
              </w:divBdr>
              <w:divsChild>
                <w:div w:id="1865703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746651">
      <w:bodyDiv w:val="1"/>
      <w:marLeft w:val="0"/>
      <w:marRight w:val="0"/>
      <w:marTop w:val="0"/>
      <w:marBottom w:val="0"/>
      <w:divBdr>
        <w:top w:val="none" w:sz="0" w:space="0" w:color="auto"/>
        <w:left w:val="none" w:sz="0" w:space="0" w:color="auto"/>
        <w:bottom w:val="none" w:sz="0" w:space="0" w:color="auto"/>
        <w:right w:val="none" w:sz="0" w:space="0" w:color="auto"/>
      </w:divBdr>
    </w:div>
    <w:div w:id="1578706454">
      <w:bodyDiv w:val="1"/>
      <w:marLeft w:val="0"/>
      <w:marRight w:val="0"/>
      <w:marTop w:val="0"/>
      <w:marBottom w:val="0"/>
      <w:divBdr>
        <w:top w:val="none" w:sz="0" w:space="0" w:color="auto"/>
        <w:left w:val="none" w:sz="0" w:space="0" w:color="auto"/>
        <w:bottom w:val="none" w:sz="0" w:space="0" w:color="auto"/>
        <w:right w:val="none" w:sz="0" w:space="0" w:color="auto"/>
      </w:divBdr>
    </w:div>
    <w:div w:id="1778987191">
      <w:bodyDiv w:val="1"/>
      <w:marLeft w:val="0"/>
      <w:marRight w:val="0"/>
      <w:marTop w:val="0"/>
      <w:marBottom w:val="0"/>
      <w:divBdr>
        <w:top w:val="none" w:sz="0" w:space="0" w:color="auto"/>
        <w:left w:val="none" w:sz="0" w:space="0" w:color="auto"/>
        <w:bottom w:val="none" w:sz="0" w:space="0" w:color="auto"/>
        <w:right w:val="none" w:sz="0" w:space="0" w:color="auto"/>
      </w:divBdr>
      <w:divsChild>
        <w:div w:id="852301214">
          <w:marLeft w:val="0"/>
          <w:marRight w:val="0"/>
          <w:marTop w:val="0"/>
          <w:marBottom w:val="0"/>
          <w:divBdr>
            <w:top w:val="none" w:sz="0" w:space="0" w:color="auto"/>
            <w:left w:val="none" w:sz="0" w:space="0" w:color="auto"/>
            <w:bottom w:val="none" w:sz="0" w:space="0" w:color="auto"/>
            <w:right w:val="none" w:sz="0" w:space="0" w:color="auto"/>
          </w:divBdr>
          <w:divsChild>
            <w:div w:id="1686445590">
              <w:marLeft w:val="0"/>
              <w:marRight w:val="0"/>
              <w:marTop w:val="0"/>
              <w:marBottom w:val="0"/>
              <w:divBdr>
                <w:top w:val="none" w:sz="0" w:space="0" w:color="auto"/>
                <w:left w:val="none" w:sz="0" w:space="0" w:color="auto"/>
                <w:bottom w:val="none" w:sz="0" w:space="0" w:color="auto"/>
                <w:right w:val="none" w:sz="0" w:space="0" w:color="auto"/>
              </w:divBdr>
              <w:divsChild>
                <w:div w:id="2115586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873915">
      <w:bodyDiv w:val="1"/>
      <w:marLeft w:val="0"/>
      <w:marRight w:val="0"/>
      <w:marTop w:val="0"/>
      <w:marBottom w:val="0"/>
      <w:divBdr>
        <w:top w:val="none" w:sz="0" w:space="0" w:color="auto"/>
        <w:left w:val="none" w:sz="0" w:space="0" w:color="auto"/>
        <w:bottom w:val="none" w:sz="0" w:space="0" w:color="auto"/>
        <w:right w:val="none" w:sz="0" w:space="0" w:color="auto"/>
      </w:divBdr>
    </w:div>
    <w:div w:id="1912497560">
      <w:bodyDiv w:val="1"/>
      <w:marLeft w:val="0"/>
      <w:marRight w:val="0"/>
      <w:marTop w:val="0"/>
      <w:marBottom w:val="0"/>
      <w:divBdr>
        <w:top w:val="none" w:sz="0" w:space="0" w:color="auto"/>
        <w:left w:val="none" w:sz="0" w:space="0" w:color="auto"/>
        <w:bottom w:val="none" w:sz="0" w:space="0" w:color="auto"/>
        <w:right w:val="none" w:sz="0" w:space="0" w:color="auto"/>
      </w:divBdr>
    </w:div>
    <w:div w:id="2051808130">
      <w:bodyDiv w:val="1"/>
      <w:marLeft w:val="0"/>
      <w:marRight w:val="0"/>
      <w:marTop w:val="0"/>
      <w:marBottom w:val="0"/>
      <w:divBdr>
        <w:top w:val="none" w:sz="0" w:space="0" w:color="auto"/>
        <w:left w:val="none" w:sz="0" w:space="0" w:color="auto"/>
        <w:bottom w:val="none" w:sz="0" w:space="0" w:color="auto"/>
        <w:right w:val="none" w:sz="0" w:space="0" w:color="auto"/>
      </w:divBdr>
      <w:divsChild>
        <w:div w:id="418715259">
          <w:marLeft w:val="0"/>
          <w:marRight w:val="0"/>
          <w:marTop w:val="0"/>
          <w:marBottom w:val="0"/>
          <w:divBdr>
            <w:top w:val="none" w:sz="0" w:space="0" w:color="auto"/>
            <w:left w:val="none" w:sz="0" w:space="0" w:color="auto"/>
            <w:bottom w:val="none" w:sz="0" w:space="0" w:color="auto"/>
            <w:right w:val="none" w:sz="0" w:space="0" w:color="auto"/>
          </w:divBdr>
          <w:divsChild>
            <w:div w:id="1861695729">
              <w:marLeft w:val="0"/>
              <w:marRight w:val="0"/>
              <w:marTop w:val="0"/>
              <w:marBottom w:val="0"/>
              <w:divBdr>
                <w:top w:val="none" w:sz="0" w:space="0" w:color="auto"/>
                <w:left w:val="none" w:sz="0" w:space="0" w:color="auto"/>
                <w:bottom w:val="none" w:sz="0" w:space="0" w:color="auto"/>
                <w:right w:val="none" w:sz="0" w:space="0" w:color="auto"/>
              </w:divBdr>
              <w:divsChild>
                <w:div w:id="1827352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9041D4D0-49EE-4A84-8632-A8632C4E12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2008</Words>
  <Characters>11449</Characters>
  <Application>Microsoft Office Word</Application>
  <DocSecurity>0</DocSecurity>
  <Lines>95</Lines>
  <Paragraphs>26</Paragraphs>
  <ScaleCrop>false</ScaleCrop>
  <Company>County of Nevada</Company>
  <LinksUpToDate>false</LinksUpToDate>
  <CharactersWithSpaces>13431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drew jack</dc:creator>
  <cp:lastModifiedBy>Debbie Daniel</cp:lastModifiedBy>
  <cp:revision>25</cp:revision>
  <cp:lastPrinted>2025-03-31T19:50:00Z</cp:lastPrinted>
  <dcterms:created xsi:type="dcterms:W3CDTF">2025-03-31T20:24:00Z</dcterms:created>
  <dcterms:modified xsi:type="dcterms:W3CDTF">2025-10-04T22:29:00Z</dcterms:modified>
</cp:coreProperties>
</file>