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52208" w14:textId="15A48E8A" w:rsidR="00487E53" w:rsidRPr="0052386A" w:rsidRDefault="00782048" w:rsidP="00482DBB">
      <w:pPr>
        <w:spacing w:line="240" w:lineRule="auto"/>
        <w:jc w:val="center"/>
        <w:rPr>
          <w:rFonts w:cs="Tahoma"/>
          <w:b/>
          <w:sz w:val="28"/>
          <w:szCs w:val="28"/>
        </w:rPr>
      </w:pPr>
      <w:r>
        <w:rPr>
          <w:rFonts w:cs="Tahoma"/>
          <w:b/>
          <w:sz w:val="28"/>
          <w:szCs w:val="28"/>
        </w:rPr>
        <w:t>CMAA</w:t>
      </w:r>
      <w:r w:rsidR="003D024F" w:rsidRPr="0052386A">
        <w:rPr>
          <w:rFonts w:cs="Tahoma"/>
          <w:b/>
          <w:sz w:val="28"/>
          <w:szCs w:val="28"/>
        </w:rPr>
        <w:t xml:space="preserve"> </w:t>
      </w:r>
      <w:r w:rsidR="00764840" w:rsidRPr="0052386A">
        <w:rPr>
          <w:rFonts w:cs="Tahoma"/>
          <w:b/>
          <w:sz w:val="28"/>
          <w:szCs w:val="28"/>
        </w:rPr>
        <w:t>Invoice</w:t>
      </w:r>
      <w:r w:rsidR="00260A37" w:rsidRPr="0052386A">
        <w:rPr>
          <w:rFonts w:cs="Tahoma"/>
          <w:b/>
          <w:sz w:val="28"/>
          <w:szCs w:val="28"/>
        </w:rPr>
        <w:t xml:space="preserve"> for </w:t>
      </w:r>
      <w:r w:rsidR="00CB5E86">
        <w:rPr>
          <w:rFonts w:cs="Tahoma"/>
          <w:b/>
          <w:sz w:val="28"/>
          <w:szCs w:val="28"/>
        </w:rPr>
        <w:t>Veterans Services</w:t>
      </w:r>
    </w:p>
    <w:p w14:paraId="1E476E8A" w14:textId="4C7DCA7D" w:rsidR="008F456B" w:rsidRPr="0052386A" w:rsidRDefault="00422092" w:rsidP="008F456B">
      <w:pPr>
        <w:pStyle w:val="GridTable31"/>
        <w:rPr>
          <w:rFonts w:ascii="Calibri" w:hAnsi="Calibri"/>
        </w:rPr>
      </w:pPr>
      <w:r>
        <w:rPr>
          <w:rFonts w:ascii="Calibri" w:hAnsi="Calibri"/>
        </w:rPr>
        <w:t>Worksheet</w:t>
      </w:r>
      <w:r w:rsidR="008F456B" w:rsidRPr="0052386A">
        <w:rPr>
          <w:rFonts w:ascii="Calibri" w:hAnsi="Calibri"/>
        </w:rPr>
        <w:t xml:space="preserve"> of Contents</w:t>
      </w:r>
    </w:p>
    <w:p w14:paraId="3A36DC71" w14:textId="3DD89862" w:rsidR="001403E2" w:rsidRDefault="008F456B">
      <w:pPr>
        <w:pStyle w:val="TOC1"/>
        <w:tabs>
          <w:tab w:val="right" w:leader="dot" w:pos="9350"/>
        </w:tabs>
        <w:rPr>
          <w:rFonts w:asciiTheme="minorHAnsi" w:eastAsiaTheme="minorEastAsia" w:hAnsiTheme="minorHAnsi" w:cstheme="minorBidi"/>
          <w:noProof/>
          <w:kern w:val="2"/>
          <w:sz w:val="24"/>
          <w:szCs w:val="24"/>
          <w14:ligatures w14:val="standardContextual"/>
        </w:rPr>
      </w:pPr>
      <w:r w:rsidRPr="0052386A">
        <w:fldChar w:fldCharType="begin"/>
      </w:r>
      <w:r w:rsidRPr="0052386A">
        <w:instrText xml:space="preserve"> TOC \o "1-3" \h \z \u </w:instrText>
      </w:r>
      <w:r w:rsidRPr="0052386A">
        <w:fldChar w:fldCharType="separate"/>
      </w:r>
      <w:hyperlink w:anchor="_Toc211325472" w:history="1">
        <w:r w:rsidR="001403E2" w:rsidRPr="00CC3FBC">
          <w:rPr>
            <w:rStyle w:val="Hyperlink"/>
            <w:noProof/>
          </w:rPr>
          <w:t>Background</w:t>
        </w:r>
        <w:r w:rsidR="001403E2">
          <w:rPr>
            <w:noProof/>
            <w:webHidden/>
          </w:rPr>
          <w:tab/>
        </w:r>
        <w:r w:rsidR="001403E2">
          <w:rPr>
            <w:noProof/>
            <w:webHidden/>
          </w:rPr>
          <w:fldChar w:fldCharType="begin"/>
        </w:r>
        <w:r w:rsidR="001403E2">
          <w:rPr>
            <w:noProof/>
            <w:webHidden/>
          </w:rPr>
          <w:instrText xml:space="preserve"> PAGEREF _Toc211325472 \h </w:instrText>
        </w:r>
        <w:r w:rsidR="001403E2">
          <w:rPr>
            <w:noProof/>
            <w:webHidden/>
          </w:rPr>
        </w:r>
        <w:r w:rsidR="001403E2">
          <w:rPr>
            <w:noProof/>
            <w:webHidden/>
          </w:rPr>
          <w:fldChar w:fldCharType="separate"/>
        </w:r>
        <w:r w:rsidR="001403E2">
          <w:rPr>
            <w:noProof/>
            <w:webHidden/>
          </w:rPr>
          <w:t>3</w:t>
        </w:r>
        <w:r w:rsidR="001403E2">
          <w:rPr>
            <w:noProof/>
            <w:webHidden/>
          </w:rPr>
          <w:fldChar w:fldCharType="end"/>
        </w:r>
      </w:hyperlink>
    </w:p>
    <w:p w14:paraId="65B39BDD" w14:textId="6ACA1190"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3" w:history="1">
        <w:r w:rsidRPr="00CC3FBC">
          <w:rPr>
            <w:rStyle w:val="Hyperlink"/>
            <w:noProof/>
          </w:rPr>
          <w:t>Getting Started</w:t>
        </w:r>
        <w:r>
          <w:rPr>
            <w:noProof/>
            <w:webHidden/>
          </w:rPr>
          <w:tab/>
        </w:r>
        <w:r>
          <w:rPr>
            <w:noProof/>
            <w:webHidden/>
          </w:rPr>
          <w:fldChar w:fldCharType="begin"/>
        </w:r>
        <w:r>
          <w:rPr>
            <w:noProof/>
            <w:webHidden/>
          </w:rPr>
          <w:instrText xml:space="preserve"> PAGEREF _Toc211325473 \h </w:instrText>
        </w:r>
        <w:r>
          <w:rPr>
            <w:noProof/>
            <w:webHidden/>
          </w:rPr>
        </w:r>
        <w:r>
          <w:rPr>
            <w:noProof/>
            <w:webHidden/>
          </w:rPr>
          <w:fldChar w:fldCharType="separate"/>
        </w:r>
        <w:r>
          <w:rPr>
            <w:noProof/>
            <w:webHidden/>
          </w:rPr>
          <w:t>3</w:t>
        </w:r>
        <w:r>
          <w:rPr>
            <w:noProof/>
            <w:webHidden/>
          </w:rPr>
          <w:fldChar w:fldCharType="end"/>
        </w:r>
      </w:hyperlink>
    </w:p>
    <w:p w14:paraId="366F4BB2" w14:textId="4E3BBDF1"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4" w:history="1">
        <w:r w:rsidRPr="00CC3FBC">
          <w:rPr>
            <w:rStyle w:val="Hyperlink"/>
            <w:noProof/>
          </w:rPr>
          <w:t>Unit Staff Worksheet – Who Time Studied during the Quarter</w:t>
        </w:r>
        <w:r>
          <w:rPr>
            <w:noProof/>
            <w:webHidden/>
          </w:rPr>
          <w:tab/>
        </w:r>
        <w:r>
          <w:rPr>
            <w:noProof/>
            <w:webHidden/>
          </w:rPr>
          <w:fldChar w:fldCharType="begin"/>
        </w:r>
        <w:r>
          <w:rPr>
            <w:noProof/>
            <w:webHidden/>
          </w:rPr>
          <w:instrText xml:space="preserve"> PAGEREF _Toc211325474 \h </w:instrText>
        </w:r>
        <w:r>
          <w:rPr>
            <w:noProof/>
            <w:webHidden/>
          </w:rPr>
        </w:r>
        <w:r>
          <w:rPr>
            <w:noProof/>
            <w:webHidden/>
          </w:rPr>
          <w:fldChar w:fldCharType="separate"/>
        </w:r>
        <w:r>
          <w:rPr>
            <w:noProof/>
            <w:webHidden/>
          </w:rPr>
          <w:t>4</w:t>
        </w:r>
        <w:r>
          <w:rPr>
            <w:noProof/>
            <w:webHidden/>
          </w:rPr>
          <w:fldChar w:fldCharType="end"/>
        </w:r>
      </w:hyperlink>
    </w:p>
    <w:p w14:paraId="66B7C068" w14:textId="4C1101B7"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5" w:history="1">
        <w:r w:rsidRPr="00CC3FBC">
          <w:rPr>
            <w:rStyle w:val="Hyperlink"/>
            <w:noProof/>
          </w:rPr>
          <w:t>Calculating Salary and Benefits Costs - Payroll Worksheets</w:t>
        </w:r>
        <w:r>
          <w:rPr>
            <w:noProof/>
            <w:webHidden/>
          </w:rPr>
          <w:tab/>
        </w:r>
        <w:r>
          <w:rPr>
            <w:noProof/>
            <w:webHidden/>
          </w:rPr>
          <w:fldChar w:fldCharType="begin"/>
        </w:r>
        <w:r>
          <w:rPr>
            <w:noProof/>
            <w:webHidden/>
          </w:rPr>
          <w:instrText xml:space="preserve"> PAGEREF _Toc211325475 \h </w:instrText>
        </w:r>
        <w:r>
          <w:rPr>
            <w:noProof/>
            <w:webHidden/>
          </w:rPr>
        </w:r>
        <w:r>
          <w:rPr>
            <w:noProof/>
            <w:webHidden/>
          </w:rPr>
          <w:fldChar w:fldCharType="separate"/>
        </w:r>
        <w:r>
          <w:rPr>
            <w:noProof/>
            <w:webHidden/>
          </w:rPr>
          <w:t>5</w:t>
        </w:r>
        <w:r>
          <w:rPr>
            <w:noProof/>
            <w:webHidden/>
          </w:rPr>
          <w:fldChar w:fldCharType="end"/>
        </w:r>
      </w:hyperlink>
    </w:p>
    <w:p w14:paraId="325D4055" w14:textId="77F640D0"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6" w:history="1">
        <w:r w:rsidRPr="00CC3FBC">
          <w:rPr>
            <w:rStyle w:val="Hyperlink"/>
            <w:noProof/>
          </w:rPr>
          <w:t>Assigning Payroll Costs to Cost Pools – SalBenCalc Worksheet</w:t>
        </w:r>
        <w:r>
          <w:rPr>
            <w:noProof/>
            <w:webHidden/>
          </w:rPr>
          <w:tab/>
        </w:r>
        <w:r>
          <w:rPr>
            <w:noProof/>
            <w:webHidden/>
          </w:rPr>
          <w:fldChar w:fldCharType="begin"/>
        </w:r>
        <w:r>
          <w:rPr>
            <w:noProof/>
            <w:webHidden/>
          </w:rPr>
          <w:instrText xml:space="preserve"> PAGEREF _Toc211325476 \h </w:instrText>
        </w:r>
        <w:r>
          <w:rPr>
            <w:noProof/>
            <w:webHidden/>
          </w:rPr>
        </w:r>
        <w:r>
          <w:rPr>
            <w:noProof/>
            <w:webHidden/>
          </w:rPr>
          <w:fldChar w:fldCharType="separate"/>
        </w:r>
        <w:r>
          <w:rPr>
            <w:noProof/>
            <w:webHidden/>
          </w:rPr>
          <w:t>6</w:t>
        </w:r>
        <w:r>
          <w:rPr>
            <w:noProof/>
            <w:webHidden/>
          </w:rPr>
          <w:fldChar w:fldCharType="end"/>
        </w:r>
      </w:hyperlink>
    </w:p>
    <w:p w14:paraId="3E79BB98" w14:textId="45AEB5D8"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7" w:history="1">
        <w:r w:rsidRPr="00CC3FBC">
          <w:rPr>
            <w:rStyle w:val="Hyperlink"/>
            <w:noProof/>
          </w:rPr>
          <w:t>Cost Pools 1-6 Payroll Backup Documentation</w:t>
        </w:r>
        <w:r>
          <w:rPr>
            <w:noProof/>
            <w:webHidden/>
          </w:rPr>
          <w:tab/>
        </w:r>
        <w:r>
          <w:rPr>
            <w:noProof/>
            <w:webHidden/>
          </w:rPr>
          <w:fldChar w:fldCharType="begin"/>
        </w:r>
        <w:r>
          <w:rPr>
            <w:noProof/>
            <w:webHidden/>
          </w:rPr>
          <w:instrText xml:space="preserve"> PAGEREF _Toc211325477 \h </w:instrText>
        </w:r>
        <w:r>
          <w:rPr>
            <w:noProof/>
            <w:webHidden/>
          </w:rPr>
        </w:r>
        <w:r>
          <w:rPr>
            <w:noProof/>
            <w:webHidden/>
          </w:rPr>
          <w:fldChar w:fldCharType="separate"/>
        </w:r>
        <w:r>
          <w:rPr>
            <w:noProof/>
            <w:webHidden/>
          </w:rPr>
          <w:t>6</w:t>
        </w:r>
        <w:r>
          <w:rPr>
            <w:noProof/>
            <w:webHidden/>
          </w:rPr>
          <w:fldChar w:fldCharType="end"/>
        </w:r>
      </w:hyperlink>
    </w:p>
    <w:p w14:paraId="5F1E9154" w14:textId="6EB43115"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8" w:history="1">
        <w:r w:rsidRPr="00CC3FBC">
          <w:rPr>
            <w:rStyle w:val="Hyperlink"/>
            <w:noProof/>
          </w:rPr>
          <w:t>Revenues Worksheet</w:t>
        </w:r>
        <w:r>
          <w:rPr>
            <w:noProof/>
            <w:webHidden/>
          </w:rPr>
          <w:tab/>
        </w:r>
        <w:r>
          <w:rPr>
            <w:noProof/>
            <w:webHidden/>
          </w:rPr>
          <w:fldChar w:fldCharType="begin"/>
        </w:r>
        <w:r>
          <w:rPr>
            <w:noProof/>
            <w:webHidden/>
          </w:rPr>
          <w:instrText xml:space="preserve"> PAGEREF _Toc211325478 \h </w:instrText>
        </w:r>
        <w:r>
          <w:rPr>
            <w:noProof/>
            <w:webHidden/>
          </w:rPr>
        </w:r>
        <w:r>
          <w:rPr>
            <w:noProof/>
            <w:webHidden/>
          </w:rPr>
          <w:fldChar w:fldCharType="separate"/>
        </w:r>
        <w:r>
          <w:rPr>
            <w:noProof/>
            <w:webHidden/>
          </w:rPr>
          <w:t>7</w:t>
        </w:r>
        <w:r>
          <w:rPr>
            <w:noProof/>
            <w:webHidden/>
          </w:rPr>
          <w:fldChar w:fldCharType="end"/>
        </w:r>
      </w:hyperlink>
    </w:p>
    <w:p w14:paraId="32BA3EEC" w14:textId="56F09568"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79" w:history="1">
        <w:r w:rsidRPr="00CC3FBC">
          <w:rPr>
            <w:rStyle w:val="Hyperlink"/>
            <w:noProof/>
          </w:rPr>
          <w:t>Other Costs Worksheet</w:t>
        </w:r>
        <w:r>
          <w:rPr>
            <w:noProof/>
            <w:webHidden/>
          </w:rPr>
          <w:tab/>
        </w:r>
        <w:r>
          <w:rPr>
            <w:noProof/>
            <w:webHidden/>
          </w:rPr>
          <w:fldChar w:fldCharType="begin"/>
        </w:r>
        <w:r>
          <w:rPr>
            <w:noProof/>
            <w:webHidden/>
          </w:rPr>
          <w:instrText xml:space="preserve"> PAGEREF _Toc211325479 \h </w:instrText>
        </w:r>
        <w:r>
          <w:rPr>
            <w:noProof/>
            <w:webHidden/>
          </w:rPr>
        </w:r>
        <w:r>
          <w:rPr>
            <w:noProof/>
            <w:webHidden/>
          </w:rPr>
          <w:fldChar w:fldCharType="separate"/>
        </w:r>
        <w:r>
          <w:rPr>
            <w:noProof/>
            <w:webHidden/>
          </w:rPr>
          <w:t>8</w:t>
        </w:r>
        <w:r>
          <w:rPr>
            <w:noProof/>
            <w:webHidden/>
          </w:rPr>
          <w:fldChar w:fldCharType="end"/>
        </w:r>
      </w:hyperlink>
    </w:p>
    <w:p w14:paraId="2E0CC3CB" w14:textId="38579B41"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0" w:history="1">
        <w:r w:rsidRPr="00CC3FBC">
          <w:rPr>
            <w:rStyle w:val="Hyperlink"/>
            <w:noProof/>
          </w:rPr>
          <w:t>Calculating Costs</w:t>
        </w:r>
        <w:r>
          <w:rPr>
            <w:noProof/>
            <w:webHidden/>
          </w:rPr>
          <w:tab/>
        </w:r>
        <w:r>
          <w:rPr>
            <w:noProof/>
            <w:webHidden/>
          </w:rPr>
          <w:fldChar w:fldCharType="begin"/>
        </w:r>
        <w:r>
          <w:rPr>
            <w:noProof/>
            <w:webHidden/>
          </w:rPr>
          <w:instrText xml:space="preserve"> PAGEREF _Toc211325480 \h </w:instrText>
        </w:r>
        <w:r>
          <w:rPr>
            <w:noProof/>
            <w:webHidden/>
          </w:rPr>
        </w:r>
        <w:r>
          <w:rPr>
            <w:noProof/>
            <w:webHidden/>
          </w:rPr>
          <w:fldChar w:fldCharType="separate"/>
        </w:r>
        <w:r>
          <w:rPr>
            <w:noProof/>
            <w:webHidden/>
          </w:rPr>
          <w:t>9</w:t>
        </w:r>
        <w:r>
          <w:rPr>
            <w:noProof/>
            <w:webHidden/>
          </w:rPr>
          <w:fldChar w:fldCharType="end"/>
        </w:r>
      </w:hyperlink>
    </w:p>
    <w:p w14:paraId="3AC01757" w14:textId="5AEF2D94"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81" w:history="1">
        <w:r w:rsidRPr="00CC3FBC">
          <w:rPr>
            <w:rStyle w:val="Hyperlink"/>
            <w:noProof/>
          </w:rPr>
          <w:t>Direct Charge Worksheet</w:t>
        </w:r>
        <w:r>
          <w:rPr>
            <w:noProof/>
            <w:webHidden/>
          </w:rPr>
          <w:tab/>
        </w:r>
        <w:r>
          <w:rPr>
            <w:noProof/>
            <w:webHidden/>
          </w:rPr>
          <w:fldChar w:fldCharType="begin"/>
        </w:r>
        <w:r>
          <w:rPr>
            <w:noProof/>
            <w:webHidden/>
          </w:rPr>
          <w:instrText xml:space="preserve"> PAGEREF _Toc211325481 \h </w:instrText>
        </w:r>
        <w:r>
          <w:rPr>
            <w:noProof/>
            <w:webHidden/>
          </w:rPr>
        </w:r>
        <w:r>
          <w:rPr>
            <w:noProof/>
            <w:webHidden/>
          </w:rPr>
          <w:fldChar w:fldCharType="separate"/>
        </w:r>
        <w:r>
          <w:rPr>
            <w:noProof/>
            <w:webHidden/>
          </w:rPr>
          <w:t>14</w:t>
        </w:r>
        <w:r>
          <w:rPr>
            <w:noProof/>
            <w:webHidden/>
          </w:rPr>
          <w:fldChar w:fldCharType="end"/>
        </w:r>
      </w:hyperlink>
    </w:p>
    <w:p w14:paraId="764C4137" w14:textId="3B4ED96A"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2" w:history="1">
        <w:r w:rsidRPr="00CC3FBC">
          <w:rPr>
            <w:rStyle w:val="Hyperlink"/>
            <w:noProof/>
          </w:rPr>
          <w:t>Non-Enhanced CMAA Personal Services CBO/Contractor Costs Section</w:t>
        </w:r>
        <w:r>
          <w:rPr>
            <w:noProof/>
            <w:webHidden/>
          </w:rPr>
          <w:tab/>
        </w:r>
        <w:r>
          <w:rPr>
            <w:noProof/>
            <w:webHidden/>
          </w:rPr>
          <w:fldChar w:fldCharType="begin"/>
        </w:r>
        <w:r>
          <w:rPr>
            <w:noProof/>
            <w:webHidden/>
          </w:rPr>
          <w:instrText xml:space="preserve"> PAGEREF _Toc211325482 \h </w:instrText>
        </w:r>
        <w:r>
          <w:rPr>
            <w:noProof/>
            <w:webHidden/>
          </w:rPr>
        </w:r>
        <w:r>
          <w:rPr>
            <w:noProof/>
            <w:webHidden/>
          </w:rPr>
          <w:fldChar w:fldCharType="separate"/>
        </w:r>
        <w:r>
          <w:rPr>
            <w:noProof/>
            <w:webHidden/>
          </w:rPr>
          <w:t>14</w:t>
        </w:r>
        <w:r>
          <w:rPr>
            <w:noProof/>
            <w:webHidden/>
          </w:rPr>
          <w:fldChar w:fldCharType="end"/>
        </w:r>
      </w:hyperlink>
    </w:p>
    <w:p w14:paraId="666EC84D" w14:textId="667BB5E8"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83" w:history="1">
        <w:r w:rsidRPr="00CC3FBC">
          <w:rPr>
            <w:rStyle w:val="Hyperlink"/>
            <w:noProof/>
          </w:rPr>
          <w:t>CWA</w:t>
        </w:r>
        <w:r>
          <w:rPr>
            <w:noProof/>
            <w:webHidden/>
          </w:rPr>
          <w:tab/>
        </w:r>
        <w:r>
          <w:rPr>
            <w:noProof/>
            <w:webHidden/>
          </w:rPr>
          <w:fldChar w:fldCharType="begin"/>
        </w:r>
        <w:r>
          <w:rPr>
            <w:noProof/>
            <w:webHidden/>
          </w:rPr>
          <w:instrText xml:space="preserve"> PAGEREF _Toc211325483 \h </w:instrText>
        </w:r>
        <w:r>
          <w:rPr>
            <w:noProof/>
            <w:webHidden/>
          </w:rPr>
        </w:r>
        <w:r>
          <w:rPr>
            <w:noProof/>
            <w:webHidden/>
          </w:rPr>
          <w:fldChar w:fldCharType="separate"/>
        </w:r>
        <w:r>
          <w:rPr>
            <w:noProof/>
            <w:webHidden/>
          </w:rPr>
          <w:t>15</w:t>
        </w:r>
        <w:r>
          <w:rPr>
            <w:noProof/>
            <w:webHidden/>
          </w:rPr>
          <w:fldChar w:fldCharType="end"/>
        </w:r>
      </w:hyperlink>
    </w:p>
    <w:p w14:paraId="43070C69" w14:textId="67D568EB"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84" w:history="1">
        <w:r w:rsidRPr="00CC3FBC">
          <w:rPr>
            <w:rStyle w:val="Hyperlink"/>
            <w:noProof/>
          </w:rPr>
          <w:t>Time Study Software Time Survey Data</w:t>
        </w:r>
        <w:r>
          <w:rPr>
            <w:noProof/>
            <w:webHidden/>
          </w:rPr>
          <w:tab/>
        </w:r>
        <w:r>
          <w:rPr>
            <w:noProof/>
            <w:webHidden/>
          </w:rPr>
          <w:fldChar w:fldCharType="begin"/>
        </w:r>
        <w:r>
          <w:rPr>
            <w:noProof/>
            <w:webHidden/>
          </w:rPr>
          <w:instrText xml:space="preserve"> PAGEREF _Toc211325484 \h </w:instrText>
        </w:r>
        <w:r>
          <w:rPr>
            <w:noProof/>
            <w:webHidden/>
          </w:rPr>
        </w:r>
        <w:r>
          <w:rPr>
            <w:noProof/>
            <w:webHidden/>
          </w:rPr>
          <w:fldChar w:fldCharType="separate"/>
        </w:r>
        <w:r>
          <w:rPr>
            <w:noProof/>
            <w:webHidden/>
          </w:rPr>
          <w:t>15</w:t>
        </w:r>
        <w:r>
          <w:rPr>
            <w:noProof/>
            <w:webHidden/>
          </w:rPr>
          <w:fldChar w:fldCharType="end"/>
        </w:r>
      </w:hyperlink>
    </w:p>
    <w:p w14:paraId="0073FB34" w14:textId="4BFD0C0E"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5" w:history="1">
        <w:r w:rsidRPr="00CC3FBC">
          <w:rPr>
            <w:rStyle w:val="Hyperlink"/>
            <w:noProof/>
          </w:rPr>
          <w:t>Time Study Detail Hours Report</w:t>
        </w:r>
        <w:r>
          <w:rPr>
            <w:noProof/>
            <w:webHidden/>
          </w:rPr>
          <w:tab/>
        </w:r>
        <w:r>
          <w:rPr>
            <w:noProof/>
            <w:webHidden/>
          </w:rPr>
          <w:fldChar w:fldCharType="begin"/>
        </w:r>
        <w:r>
          <w:rPr>
            <w:noProof/>
            <w:webHidden/>
          </w:rPr>
          <w:instrText xml:space="preserve"> PAGEREF _Toc211325485 \h </w:instrText>
        </w:r>
        <w:r>
          <w:rPr>
            <w:noProof/>
            <w:webHidden/>
          </w:rPr>
        </w:r>
        <w:r>
          <w:rPr>
            <w:noProof/>
            <w:webHidden/>
          </w:rPr>
          <w:fldChar w:fldCharType="separate"/>
        </w:r>
        <w:r>
          <w:rPr>
            <w:noProof/>
            <w:webHidden/>
          </w:rPr>
          <w:t>16</w:t>
        </w:r>
        <w:r>
          <w:rPr>
            <w:noProof/>
            <w:webHidden/>
          </w:rPr>
          <w:fldChar w:fldCharType="end"/>
        </w:r>
      </w:hyperlink>
    </w:p>
    <w:p w14:paraId="7C78B24F" w14:textId="162BE1B6"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6" w:history="1">
        <w:r w:rsidRPr="00CC3FBC">
          <w:rPr>
            <w:rStyle w:val="Hyperlink"/>
            <w:noProof/>
          </w:rPr>
          <w:t>Time Study Invoice Input Report</w:t>
        </w:r>
        <w:r>
          <w:rPr>
            <w:noProof/>
            <w:webHidden/>
          </w:rPr>
          <w:tab/>
        </w:r>
        <w:r>
          <w:rPr>
            <w:noProof/>
            <w:webHidden/>
          </w:rPr>
          <w:fldChar w:fldCharType="begin"/>
        </w:r>
        <w:r>
          <w:rPr>
            <w:noProof/>
            <w:webHidden/>
          </w:rPr>
          <w:instrText xml:space="preserve"> PAGEREF _Toc211325486 \h </w:instrText>
        </w:r>
        <w:r>
          <w:rPr>
            <w:noProof/>
            <w:webHidden/>
          </w:rPr>
        </w:r>
        <w:r>
          <w:rPr>
            <w:noProof/>
            <w:webHidden/>
          </w:rPr>
          <w:fldChar w:fldCharType="separate"/>
        </w:r>
        <w:r>
          <w:rPr>
            <w:noProof/>
            <w:webHidden/>
          </w:rPr>
          <w:t>18</w:t>
        </w:r>
        <w:r>
          <w:rPr>
            <w:noProof/>
            <w:webHidden/>
          </w:rPr>
          <w:fldChar w:fldCharType="end"/>
        </w:r>
      </w:hyperlink>
    </w:p>
    <w:p w14:paraId="3D5D7849" w14:textId="16F2D714"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87" w:history="1">
        <w:r w:rsidRPr="00CC3FBC">
          <w:rPr>
            <w:rStyle w:val="Hyperlink"/>
            <w:noProof/>
          </w:rPr>
          <w:t>Completing the CMAA Invoice</w:t>
        </w:r>
        <w:r>
          <w:rPr>
            <w:noProof/>
            <w:webHidden/>
          </w:rPr>
          <w:tab/>
        </w:r>
        <w:r>
          <w:rPr>
            <w:noProof/>
            <w:webHidden/>
          </w:rPr>
          <w:fldChar w:fldCharType="begin"/>
        </w:r>
        <w:r>
          <w:rPr>
            <w:noProof/>
            <w:webHidden/>
          </w:rPr>
          <w:instrText xml:space="preserve"> PAGEREF _Toc211325487 \h </w:instrText>
        </w:r>
        <w:r>
          <w:rPr>
            <w:noProof/>
            <w:webHidden/>
          </w:rPr>
        </w:r>
        <w:r>
          <w:rPr>
            <w:noProof/>
            <w:webHidden/>
          </w:rPr>
          <w:fldChar w:fldCharType="separate"/>
        </w:r>
        <w:r>
          <w:rPr>
            <w:noProof/>
            <w:webHidden/>
          </w:rPr>
          <w:t>20</w:t>
        </w:r>
        <w:r>
          <w:rPr>
            <w:noProof/>
            <w:webHidden/>
          </w:rPr>
          <w:fldChar w:fldCharType="end"/>
        </w:r>
      </w:hyperlink>
    </w:p>
    <w:p w14:paraId="45DC6A00" w14:textId="7DEA9E72"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8" w:history="1">
        <w:r w:rsidRPr="00CC3FBC">
          <w:rPr>
            <w:rStyle w:val="Hyperlink"/>
            <w:noProof/>
          </w:rPr>
          <w:t>Invoice - Summary Page</w:t>
        </w:r>
        <w:r>
          <w:rPr>
            <w:noProof/>
            <w:webHidden/>
          </w:rPr>
          <w:tab/>
        </w:r>
        <w:r>
          <w:rPr>
            <w:noProof/>
            <w:webHidden/>
          </w:rPr>
          <w:fldChar w:fldCharType="begin"/>
        </w:r>
        <w:r>
          <w:rPr>
            <w:noProof/>
            <w:webHidden/>
          </w:rPr>
          <w:instrText xml:space="preserve"> PAGEREF _Toc211325488 \h </w:instrText>
        </w:r>
        <w:r>
          <w:rPr>
            <w:noProof/>
            <w:webHidden/>
          </w:rPr>
        </w:r>
        <w:r>
          <w:rPr>
            <w:noProof/>
            <w:webHidden/>
          </w:rPr>
          <w:fldChar w:fldCharType="separate"/>
        </w:r>
        <w:r>
          <w:rPr>
            <w:noProof/>
            <w:webHidden/>
          </w:rPr>
          <w:t>20</w:t>
        </w:r>
        <w:r>
          <w:rPr>
            <w:noProof/>
            <w:webHidden/>
          </w:rPr>
          <w:fldChar w:fldCharType="end"/>
        </w:r>
      </w:hyperlink>
    </w:p>
    <w:p w14:paraId="33DB67E7" w14:textId="625CAA86"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89" w:history="1">
        <w:r w:rsidRPr="00CC3FBC">
          <w:rPr>
            <w:rStyle w:val="Hyperlink"/>
            <w:noProof/>
          </w:rPr>
          <w:t>Invoice – T.S. Results Summary</w:t>
        </w:r>
        <w:r>
          <w:rPr>
            <w:noProof/>
            <w:webHidden/>
          </w:rPr>
          <w:tab/>
        </w:r>
        <w:r>
          <w:rPr>
            <w:noProof/>
            <w:webHidden/>
          </w:rPr>
          <w:fldChar w:fldCharType="begin"/>
        </w:r>
        <w:r>
          <w:rPr>
            <w:noProof/>
            <w:webHidden/>
          </w:rPr>
          <w:instrText xml:space="preserve"> PAGEREF _Toc211325489 \h </w:instrText>
        </w:r>
        <w:r>
          <w:rPr>
            <w:noProof/>
            <w:webHidden/>
          </w:rPr>
        </w:r>
        <w:r>
          <w:rPr>
            <w:noProof/>
            <w:webHidden/>
          </w:rPr>
          <w:fldChar w:fldCharType="separate"/>
        </w:r>
        <w:r>
          <w:rPr>
            <w:noProof/>
            <w:webHidden/>
          </w:rPr>
          <w:t>21</w:t>
        </w:r>
        <w:r>
          <w:rPr>
            <w:noProof/>
            <w:webHidden/>
          </w:rPr>
          <w:fldChar w:fldCharType="end"/>
        </w:r>
      </w:hyperlink>
    </w:p>
    <w:p w14:paraId="032DE3F6" w14:textId="549D4541"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0" w:history="1">
        <w:r w:rsidRPr="00CC3FBC">
          <w:rPr>
            <w:rStyle w:val="Hyperlink"/>
            <w:noProof/>
          </w:rPr>
          <w:t>Invoice – Revenue Worksheet</w:t>
        </w:r>
        <w:r>
          <w:rPr>
            <w:noProof/>
            <w:webHidden/>
          </w:rPr>
          <w:tab/>
        </w:r>
        <w:r>
          <w:rPr>
            <w:noProof/>
            <w:webHidden/>
          </w:rPr>
          <w:fldChar w:fldCharType="begin"/>
        </w:r>
        <w:r>
          <w:rPr>
            <w:noProof/>
            <w:webHidden/>
          </w:rPr>
          <w:instrText xml:space="preserve"> PAGEREF _Toc211325490 \h </w:instrText>
        </w:r>
        <w:r>
          <w:rPr>
            <w:noProof/>
            <w:webHidden/>
          </w:rPr>
        </w:r>
        <w:r>
          <w:rPr>
            <w:noProof/>
            <w:webHidden/>
          </w:rPr>
          <w:fldChar w:fldCharType="separate"/>
        </w:r>
        <w:r>
          <w:rPr>
            <w:noProof/>
            <w:webHidden/>
          </w:rPr>
          <w:t>22</w:t>
        </w:r>
        <w:r>
          <w:rPr>
            <w:noProof/>
            <w:webHidden/>
          </w:rPr>
          <w:fldChar w:fldCharType="end"/>
        </w:r>
      </w:hyperlink>
    </w:p>
    <w:p w14:paraId="128EFC15" w14:textId="53939707"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1" w:history="1">
        <w:r w:rsidRPr="00CC3FBC">
          <w:rPr>
            <w:rStyle w:val="Hyperlink"/>
            <w:noProof/>
          </w:rPr>
          <w:t>Invoice – Cost Worksheet</w:t>
        </w:r>
        <w:r>
          <w:rPr>
            <w:noProof/>
            <w:webHidden/>
          </w:rPr>
          <w:tab/>
        </w:r>
        <w:r>
          <w:rPr>
            <w:noProof/>
            <w:webHidden/>
          </w:rPr>
          <w:fldChar w:fldCharType="begin"/>
        </w:r>
        <w:r>
          <w:rPr>
            <w:noProof/>
            <w:webHidden/>
          </w:rPr>
          <w:instrText xml:space="preserve"> PAGEREF _Toc211325491 \h </w:instrText>
        </w:r>
        <w:r>
          <w:rPr>
            <w:noProof/>
            <w:webHidden/>
          </w:rPr>
        </w:r>
        <w:r>
          <w:rPr>
            <w:noProof/>
            <w:webHidden/>
          </w:rPr>
          <w:fldChar w:fldCharType="separate"/>
        </w:r>
        <w:r>
          <w:rPr>
            <w:noProof/>
            <w:webHidden/>
          </w:rPr>
          <w:t>22</w:t>
        </w:r>
        <w:r>
          <w:rPr>
            <w:noProof/>
            <w:webHidden/>
          </w:rPr>
          <w:fldChar w:fldCharType="end"/>
        </w:r>
      </w:hyperlink>
    </w:p>
    <w:p w14:paraId="12696F73" w14:textId="3DBCBD5E"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2" w:history="1">
        <w:r w:rsidRPr="00CC3FBC">
          <w:rPr>
            <w:rStyle w:val="Hyperlink"/>
            <w:noProof/>
          </w:rPr>
          <w:t>Invoice – Direct Charge Costs</w:t>
        </w:r>
        <w:r>
          <w:rPr>
            <w:noProof/>
            <w:webHidden/>
          </w:rPr>
          <w:tab/>
        </w:r>
        <w:r>
          <w:rPr>
            <w:noProof/>
            <w:webHidden/>
          </w:rPr>
          <w:fldChar w:fldCharType="begin"/>
        </w:r>
        <w:r>
          <w:rPr>
            <w:noProof/>
            <w:webHidden/>
          </w:rPr>
          <w:instrText xml:space="preserve"> PAGEREF _Toc211325492 \h </w:instrText>
        </w:r>
        <w:r>
          <w:rPr>
            <w:noProof/>
            <w:webHidden/>
          </w:rPr>
        </w:r>
        <w:r>
          <w:rPr>
            <w:noProof/>
            <w:webHidden/>
          </w:rPr>
          <w:fldChar w:fldCharType="separate"/>
        </w:r>
        <w:r>
          <w:rPr>
            <w:noProof/>
            <w:webHidden/>
          </w:rPr>
          <w:t>23</w:t>
        </w:r>
        <w:r>
          <w:rPr>
            <w:noProof/>
            <w:webHidden/>
          </w:rPr>
          <w:fldChar w:fldCharType="end"/>
        </w:r>
      </w:hyperlink>
    </w:p>
    <w:p w14:paraId="71E553A2" w14:textId="488AC3EF"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3" w:history="1">
        <w:r w:rsidRPr="00CC3FBC">
          <w:rPr>
            <w:rStyle w:val="Hyperlink"/>
            <w:noProof/>
          </w:rPr>
          <w:t>Invoice – Claim Calculation</w:t>
        </w:r>
        <w:r>
          <w:rPr>
            <w:noProof/>
            <w:webHidden/>
          </w:rPr>
          <w:tab/>
        </w:r>
        <w:r>
          <w:rPr>
            <w:noProof/>
            <w:webHidden/>
          </w:rPr>
          <w:fldChar w:fldCharType="begin"/>
        </w:r>
        <w:r>
          <w:rPr>
            <w:noProof/>
            <w:webHidden/>
          </w:rPr>
          <w:instrText xml:space="preserve"> PAGEREF _Toc211325493 \h </w:instrText>
        </w:r>
        <w:r>
          <w:rPr>
            <w:noProof/>
            <w:webHidden/>
          </w:rPr>
        </w:r>
        <w:r>
          <w:rPr>
            <w:noProof/>
            <w:webHidden/>
          </w:rPr>
          <w:fldChar w:fldCharType="separate"/>
        </w:r>
        <w:r>
          <w:rPr>
            <w:noProof/>
            <w:webHidden/>
          </w:rPr>
          <w:t>23</w:t>
        </w:r>
        <w:r>
          <w:rPr>
            <w:noProof/>
            <w:webHidden/>
          </w:rPr>
          <w:fldChar w:fldCharType="end"/>
        </w:r>
      </w:hyperlink>
    </w:p>
    <w:p w14:paraId="05C66B49" w14:textId="18EBC914"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4" w:history="1">
        <w:r w:rsidRPr="00CC3FBC">
          <w:rPr>
            <w:rStyle w:val="Hyperlink"/>
            <w:noProof/>
          </w:rPr>
          <w:t>Invoice – 20% Variance</w:t>
        </w:r>
        <w:r>
          <w:rPr>
            <w:noProof/>
            <w:webHidden/>
          </w:rPr>
          <w:tab/>
        </w:r>
        <w:r>
          <w:rPr>
            <w:noProof/>
            <w:webHidden/>
          </w:rPr>
          <w:fldChar w:fldCharType="begin"/>
        </w:r>
        <w:r>
          <w:rPr>
            <w:noProof/>
            <w:webHidden/>
          </w:rPr>
          <w:instrText xml:space="preserve"> PAGEREF _Toc211325494 \h </w:instrText>
        </w:r>
        <w:r>
          <w:rPr>
            <w:noProof/>
            <w:webHidden/>
          </w:rPr>
        </w:r>
        <w:r>
          <w:rPr>
            <w:noProof/>
            <w:webHidden/>
          </w:rPr>
          <w:fldChar w:fldCharType="separate"/>
        </w:r>
        <w:r>
          <w:rPr>
            <w:noProof/>
            <w:webHidden/>
          </w:rPr>
          <w:t>24</w:t>
        </w:r>
        <w:r>
          <w:rPr>
            <w:noProof/>
            <w:webHidden/>
          </w:rPr>
          <w:fldChar w:fldCharType="end"/>
        </w:r>
      </w:hyperlink>
    </w:p>
    <w:p w14:paraId="280E85B2" w14:textId="62D402E8"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95" w:history="1">
        <w:r w:rsidRPr="00CC3FBC">
          <w:rPr>
            <w:rStyle w:val="Hyperlink"/>
            <w:noProof/>
          </w:rPr>
          <w:t>Testing Scenarios to Increase Invoice Claimable Amount</w:t>
        </w:r>
        <w:r>
          <w:rPr>
            <w:noProof/>
            <w:webHidden/>
          </w:rPr>
          <w:tab/>
        </w:r>
        <w:r>
          <w:rPr>
            <w:noProof/>
            <w:webHidden/>
          </w:rPr>
          <w:fldChar w:fldCharType="begin"/>
        </w:r>
        <w:r>
          <w:rPr>
            <w:noProof/>
            <w:webHidden/>
          </w:rPr>
          <w:instrText xml:space="preserve"> PAGEREF _Toc211325495 \h </w:instrText>
        </w:r>
        <w:r>
          <w:rPr>
            <w:noProof/>
            <w:webHidden/>
          </w:rPr>
        </w:r>
        <w:r>
          <w:rPr>
            <w:noProof/>
            <w:webHidden/>
          </w:rPr>
          <w:fldChar w:fldCharType="separate"/>
        </w:r>
        <w:r>
          <w:rPr>
            <w:noProof/>
            <w:webHidden/>
          </w:rPr>
          <w:t>25</w:t>
        </w:r>
        <w:r>
          <w:rPr>
            <w:noProof/>
            <w:webHidden/>
          </w:rPr>
          <w:fldChar w:fldCharType="end"/>
        </w:r>
      </w:hyperlink>
    </w:p>
    <w:p w14:paraId="502BBDA7" w14:textId="294888DB"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496" w:history="1">
        <w:r w:rsidRPr="00CC3FBC">
          <w:rPr>
            <w:rStyle w:val="Hyperlink"/>
            <w:noProof/>
          </w:rPr>
          <w:t>Assembling the Invoice Package</w:t>
        </w:r>
        <w:r>
          <w:rPr>
            <w:noProof/>
            <w:webHidden/>
          </w:rPr>
          <w:tab/>
        </w:r>
        <w:r>
          <w:rPr>
            <w:noProof/>
            <w:webHidden/>
          </w:rPr>
          <w:fldChar w:fldCharType="begin"/>
        </w:r>
        <w:r>
          <w:rPr>
            <w:noProof/>
            <w:webHidden/>
          </w:rPr>
          <w:instrText xml:space="preserve"> PAGEREF _Toc211325496 \h </w:instrText>
        </w:r>
        <w:r>
          <w:rPr>
            <w:noProof/>
            <w:webHidden/>
          </w:rPr>
        </w:r>
        <w:r>
          <w:rPr>
            <w:noProof/>
            <w:webHidden/>
          </w:rPr>
          <w:fldChar w:fldCharType="separate"/>
        </w:r>
        <w:r>
          <w:rPr>
            <w:noProof/>
            <w:webHidden/>
          </w:rPr>
          <w:t>25</w:t>
        </w:r>
        <w:r>
          <w:rPr>
            <w:noProof/>
            <w:webHidden/>
          </w:rPr>
          <w:fldChar w:fldCharType="end"/>
        </w:r>
      </w:hyperlink>
    </w:p>
    <w:p w14:paraId="39178E27" w14:textId="3019C59C"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7" w:history="1">
        <w:r w:rsidRPr="00CC3FBC">
          <w:rPr>
            <w:rStyle w:val="Hyperlink"/>
            <w:noProof/>
          </w:rPr>
          <w:t>Documents to include from the CMAA Invoice Workbook:</w:t>
        </w:r>
        <w:r>
          <w:rPr>
            <w:noProof/>
            <w:webHidden/>
          </w:rPr>
          <w:tab/>
        </w:r>
        <w:r>
          <w:rPr>
            <w:noProof/>
            <w:webHidden/>
          </w:rPr>
          <w:fldChar w:fldCharType="begin"/>
        </w:r>
        <w:r>
          <w:rPr>
            <w:noProof/>
            <w:webHidden/>
          </w:rPr>
          <w:instrText xml:space="preserve"> PAGEREF _Toc211325497 \h </w:instrText>
        </w:r>
        <w:r>
          <w:rPr>
            <w:noProof/>
            <w:webHidden/>
          </w:rPr>
        </w:r>
        <w:r>
          <w:rPr>
            <w:noProof/>
            <w:webHidden/>
          </w:rPr>
          <w:fldChar w:fldCharType="separate"/>
        </w:r>
        <w:r>
          <w:rPr>
            <w:noProof/>
            <w:webHidden/>
          </w:rPr>
          <w:t>25</w:t>
        </w:r>
        <w:r>
          <w:rPr>
            <w:noProof/>
            <w:webHidden/>
          </w:rPr>
          <w:fldChar w:fldCharType="end"/>
        </w:r>
      </w:hyperlink>
    </w:p>
    <w:p w14:paraId="57B549E1" w14:textId="1908E683"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8" w:history="1">
        <w:r w:rsidRPr="00CC3FBC">
          <w:rPr>
            <w:rStyle w:val="Hyperlink"/>
            <w:noProof/>
          </w:rPr>
          <w:t>Invoice Checklist</w:t>
        </w:r>
        <w:r>
          <w:rPr>
            <w:noProof/>
            <w:webHidden/>
          </w:rPr>
          <w:tab/>
        </w:r>
        <w:r>
          <w:rPr>
            <w:noProof/>
            <w:webHidden/>
          </w:rPr>
          <w:fldChar w:fldCharType="begin"/>
        </w:r>
        <w:r>
          <w:rPr>
            <w:noProof/>
            <w:webHidden/>
          </w:rPr>
          <w:instrText xml:space="preserve"> PAGEREF _Toc211325498 \h </w:instrText>
        </w:r>
        <w:r>
          <w:rPr>
            <w:noProof/>
            <w:webHidden/>
          </w:rPr>
        </w:r>
        <w:r>
          <w:rPr>
            <w:noProof/>
            <w:webHidden/>
          </w:rPr>
          <w:fldChar w:fldCharType="separate"/>
        </w:r>
        <w:r>
          <w:rPr>
            <w:noProof/>
            <w:webHidden/>
          </w:rPr>
          <w:t>26</w:t>
        </w:r>
        <w:r>
          <w:rPr>
            <w:noProof/>
            <w:webHidden/>
          </w:rPr>
          <w:fldChar w:fldCharType="end"/>
        </w:r>
      </w:hyperlink>
    </w:p>
    <w:p w14:paraId="60E0232A" w14:textId="186FFB3E"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499" w:history="1">
        <w:r w:rsidRPr="00CC3FBC">
          <w:rPr>
            <w:rStyle w:val="Hyperlink"/>
            <w:noProof/>
          </w:rPr>
          <w:t>Invoice Submission Memo</w:t>
        </w:r>
        <w:r>
          <w:rPr>
            <w:noProof/>
            <w:webHidden/>
          </w:rPr>
          <w:tab/>
        </w:r>
        <w:r>
          <w:rPr>
            <w:noProof/>
            <w:webHidden/>
          </w:rPr>
          <w:fldChar w:fldCharType="begin"/>
        </w:r>
        <w:r>
          <w:rPr>
            <w:noProof/>
            <w:webHidden/>
          </w:rPr>
          <w:instrText xml:space="preserve"> PAGEREF _Toc211325499 \h </w:instrText>
        </w:r>
        <w:r>
          <w:rPr>
            <w:noProof/>
            <w:webHidden/>
          </w:rPr>
        </w:r>
        <w:r>
          <w:rPr>
            <w:noProof/>
            <w:webHidden/>
          </w:rPr>
          <w:fldChar w:fldCharType="separate"/>
        </w:r>
        <w:r>
          <w:rPr>
            <w:noProof/>
            <w:webHidden/>
          </w:rPr>
          <w:t>26</w:t>
        </w:r>
        <w:r>
          <w:rPr>
            <w:noProof/>
            <w:webHidden/>
          </w:rPr>
          <w:fldChar w:fldCharType="end"/>
        </w:r>
      </w:hyperlink>
    </w:p>
    <w:p w14:paraId="11B1E7B7" w14:textId="5B1AFB14"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500" w:history="1">
        <w:r w:rsidRPr="00CC3FBC">
          <w:rPr>
            <w:rStyle w:val="Hyperlink"/>
            <w:noProof/>
          </w:rPr>
          <w:t>Double Check Documents</w:t>
        </w:r>
        <w:r>
          <w:rPr>
            <w:noProof/>
            <w:webHidden/>
          </w:rPr>
          <w:tab/>
        </w:r>
        <w:r>
          <w:rPr>
            <w:noProof/>
            <w:webHidden/>
          </w:rPr>
          <w:fldChar w:fldCharType="begin"/>
        </w:r>
        <w:r>
          <w:rPr>
            <w:noProof/>
            <w:webHidden/>
          </w:rPr>
          <w:instrText xml:space="preserve"> PAGEREF _Toc211325500 \h </w:instrText>
        </w:r>
        <w:r>
          <w:rPr>
            <w:noProof/>
            <w:webHidden/>
          </w:rPr>
        </w:r>
        <w:r>
          <w:rPr>
            <w:noProof/>
            <w:webHidden/>
          </w:rPr>
          <w:fldChar w:fldCharType="separate"/>
        </w:r>
        <w:r>
          <w:rPr>
            <w:noProof/>
            <w:webHidden/>
          </w:rPr>
          <w:t>26</w:t>
        </w:r>
        <w:r>
          <w:rPr>
            <w:noProof/>
            <w:webHidden/>
          </w:rPr>
          <w:fldChar w:fldCharType="end"/>
        </w:r>
      </w:hyperlink>
    </w:p>
    <w:p w14:paraId="711308B5" w14:textId="05276739"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501" w:history="1">
        <w:r w:rsidRPr="00CC3FBC">
          <w:rPr>
            <w:rStyle w:val="Hyperlink"/>
            <w:noProof/>
          </w:rPr>
          <w:t>Invoice Package, Signatures, and Submission</w:t>
        </w:r>
        <w:r>
          <w:rPr>
            <w:noProof/>
            <w:webHidden/>
          </w:rPr>
          <w:tab/>
        </w:r>
        <w:r>
          <w:rPr>
            <w:noProof/>
            <w:webHidden/>
          </w:rPr>
          <w:fldChar w:fldCharType="begin"/>
        </w:r>
        <w:r>
          <w:rPr>
            <w:noProof/>
            <w:webHidden/>
          </w:rPr>
          <w:instrText xml:space="preserve"> PAGEREF _Toc211325501 \h </w:instrText>
        </w:r>
        <w:r>
          <w:rPr>
            <w:noProof/>
            <w:webHidden/>
          </w:rPr>
        </w:r>
        <w:r>
          <w:rPr>
            <w:noProof/>
            <w:webHidden/>
          </w:rPr>
          <w:fldChar w:fldCharType="separate"/>
        </w:r>
        <w:r>
          <w:rPr>
            <w:noProof/>
            <w:webHidden/>
          </w:rPr>
          <w:t>26</w:t>
        </w:r>
        <w:r>
          <w:rPr>
            <w:noProof/>
            <w:webHidden/>
          </w:rPr>
          <w:fldChar w:fldCharType="end"/>
        </w:r>
      </w:hyperlink>
    </w:p>
    <w:p w14:paraId="0241EE8F" w14:textId="141FCB94" w:rsidR="001403E2" w:rsidRDefault="001403E2">
      <w:pPr>
        <w:pStyle w:val="TOC2"/>
        <w:tabs>
          <w:tab w:val="right" w:leader="dot" w:pos="9350"/>
        </w:tabs>
        <w:rPr>
          <w:rFonts w:asciiTheme="minorHAnsi" w:eastAsiaTheme="minorEastAsia" w:hAnsiTheme="minorHAnsi" w:cstheme="minorBidi"/>
          <w:noProof/>
          <w:kern w:val="2"/>
          <w:sz w:val="24"/>
          <w:szCs w:val="24"/>
          <w14:ligatures w14:val="standardContextual"/>
        </w:rPr>
      </w:pPr>
      <w:hyperlink w:anchor="_Toc211325502" w:history="1">
        <w:r w:rsidRPr="00CC3FBC">
          <w:rPr>
            <w:rStyle w:val="Hyperlink"/>
            <w:noProof/>
          </w:rPr>
          <w:t>Update Accounts Receivable Log and CMAA Invoice Tracking Log</w:t>
        </w:r>
        <w:r>
          <w:rPr>
            <w:noProof/>
            <w:webHidden/>
          </w:rPr>
          <w:tab/>
        </w:r>
        <w:r>
          <w:rPr>
            <w:noProof/>
            <w:webHidden/>
          </w:rPr>
          <w:fldChar w:fldCharType="begin"/>
        </w:r>
        <w:r>
          <w:rPr>
            <w:noProof/>
            <w:webHidden/>
          </w:rPr>
          <w:instrText xml:space="preserve"> PAGEREF _Toc211325502 \h </w:instrText>
        </w:r>
        <w:r>
          <w:rPr>
            <w:noProof/>
            <w:webHidden/>
          </w:rPr>
        </w:r>
        <w:r>
          <w:rPr>
            <w:noProof/>
            <w:webHidden/>
          </w:rPr>
          <w:fldChar w:fldCharType="separate"/>
        </w:r>
        <w:r>
          <w:rPr>
            <w:noProof/>
            <w:webHidden/>
          </w:rPr>
          <w:t>30</w:t>
        </w:r>
        <w:r>
          <w:rPr>
            <w:noProof/>
            <w:webHidden/>
          </w:rPr>
          <w:fldChar w:fldCharType="end"/>
        </w:r>
      </w:hyperlink>
    </w:p>
    <w:p w14:paraId="36699F85" w14:textId="5FDD721B"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503" w:history="1">
        <w:r w:rsidRPr="00CC3FBC">
          <w:rPr>
            <w:rStyle w:val="Hyperlink"/>
            <w:noProof/>
          </w:rPr>
          <w:t>Complete Audit File</w:t>
        </w:r>
        <w:r>
          <w:rPr>
            <w:noProof/>
            <w:webHidden/>
          </w:rPr>
          <w:tab/>
        </w:r>
        <w:r>
          <w:rPr>
            <w:noProof/>
            <w:webHidden/>
          </w:rPr>
          <w:fldChar w:fldCharType="begin"/>
        </w:r>
        <w:r>
          <w:rPr>
            <w:noProof/>
            <w:webHidden/>
          </w:rPr>
          <w:instrText xml:space="preserve"> PAGEREF _Toc211325503 \h </w:instrText>
        </w:r>
        <w:r>
          <w:rPr>
            <w:noProof/>
            <w:webHidden/>
          </w:rPr>
        </w:r>
        <w:r>
          <w:rPr>
            <w:noProof/>
            <w:webHidden/>
          </w:rPr>
          <w:fldChar w:fldCharType="separate"/>
        </w:r>
        <w:r>
          <w:rPr>
            <w:noProof/>
            <w:webHidden/>
          </w:rPr>
          <w:t>30</w:t>
        </w:r>
        <w:r>
          <w:rPr>
            <w:noProof/>
            <w:webHidden/>
          </w:rPr>
          <w:fldChar w:fldCharType="end"/>
        </w:r>
      </w:hyperlink>
    </w:p>
    <w:p w14:paraId="0D19744F" w14:textId="45D03CA0" w:rsidR="001403E2" w:rsidRDefault="001403E2">
      <w:pPr>
        <w:pStyle w:val="TOC1"/>
        <w:tabs>
          <w:tab w:val="right" w:leader="dot" w:pos="9350"/>
        </w:tabs>
        <w:rPr>
          <w:rFonts w:asciiTheme="minorHAnsi" w:eastAsiaTheme="minorEastAsia" w:hAnsiTheme="minorHAnsi" w:cstheme="minorBidi"/>
          <w:noProof/>
          <w:kern w:val="2"/>
          <w:sz w:val="24"/>
          <w:szCs w:val="24"/>
          <w14:ligatures w14:val="standardContextual"/>
        </w:rPr>
      </w:pPr>
      <w:hyperlink w:anchor="_Toc211325504" w:history="1">
        <w:r w:rsidRPr="00CC3FBC">
          <w:rPr>
            <w:rStyle w:val="Hyperlink"/>
            <w:noProof/>
          </w:rPr>
          <w:t>Revising or Correcting Invoices</w:t>
        </w:r>
        <w:r>
          <w:rPr>
            <w:noProof/>
            <w:webHidden/>
          </w:rPr>
          <w:tab/>
        </w:r>
        <w:r>
          <w:rPr>
            <w:noProof/>
            <w:webHidden/>
          </w:rPr>
          <w:fldChar w:fldCharType="begin"/>
        </w:r>
        <w:r>
          <w:rPr>
            <w:noProof/>
            <w:webHidden/>
          </w:rPr>
          <w:instrText xml:space="preserve"> PAGEREF _Toc211325504 \h </w:instrText>
        </w:r>
        <w:r>
          <w:rPr>
            <w:noProof/>
            <w:webHidden/>
          </w:rPr>
        </w:r>
        <w:r>
          <w:rPr>
            <w:noProof/>
            <w:webHidden/>
          </w:rPr>
          <w:fldChar w:fldCharType="separate"/>
        </w:r>
        <w:r>
          <w:rPr>
            <w:noProof/>
            <w:webHidden/>
          </w:rPr>
          <w:t>32</w:t>
        </w:r>
        <w:r>
          <w:rPr>
            <w:noProof/>
            <w:webHidden/>
          </w:rPr>
          <w:fldChar w:fldCharType="end"/>
        </w:r>
      </w:hyperlink>
    </w:p>
    <w:p w14:paraId="58F4CEC0" w14:textId="248FADA7" w:rsidR="008F456B" w:rsidRPr="0052386A" w:rsidRDefault="008F456B">
      <w:r w:rsidRPr="0052386A">
        <w:rPr>
          <w:b/>
          <w:bCs/>
          <w:noProof/>
        </w:rPr>
        <w:fldChar w:fldCharType="end"/>
      </w:r>
    </w:p>
    <w:p w14:paraId="42AC7FDB" w14:textId="77777777" w:rsidR="008F456B" w:rsidRPr="0052386A" w:rsidRDefault="008F456B" w:rsidP="008F456B">
      <w:pPr>
        <w:pStyle w:val="Heading1"/>
        <w:rPr>
          <w:rFonts w:ascii="Calibri" w:hAnsi="Calibri"/>
        </w:rPr>
      </w:pPr>
    </w:p>
    <w:p w14:paraId="6EB1C1CF" w14:textId="77777777" w:rsidR="008F456B" w:rsidRPr="0052386A" w:rsidRDefault="008F456B" w:rsidP="008F456B">
      <w:pPr>
        <w:pStyle w:val="Heading1"/>
        <w:rPr>
          <w:rFonts w:ascii="Calibri" w:hAnsi="Calibri"/>
        </w:rPr>
      </w:pPr>
    </w:p>
    <w:p w14:paraId="34650674" w14:textId="77777777" w:rsidR="008F456B" w:rsidRPr="0052386A" w:rsidRDefault="008F456B" w:rsidP="008F456B">
      <w:pPr>
        <w:pStyle w:val="Heading1"/>
        <w:rPr>
          <w:rFonts w:ascii="Calibri" w:hAnsi="Calibri"/>
        </w:rPr>
      </w:pPr>
      <w:r w:rsidRPr="0052386A">
        <w:rPr>
          <w:rFonts w:ascii="Calibri" w:hAnsi="Calibri"/>
        </w:rPr>
        <w:br w:type="page"/>
      </w:r>
      <w:bookmarkStart w:id="0" w:name="_Toc211325472"/>
      <w:r w:rsidRPr="0052386A">
        <w:rPr>
          <w:rFonts w:ascii="Calibri" w:hAnsi="Calibri"/>
        </w:rPr>
        <w:lastRenderedPageBreak/>
        <w:t>Background</w:t>
      </w:r>
      <w:bookmarkEnd w:id="0"/>
    </w:p>
    <w:p w14:paraId="22B56B7B" w14:textId="763A6328" w:rsidR="00E17651" w:rsidRPr="004B10C4" w:rsidRDefault="005E7AB4" w:rsidP="004B10C4">
      <w:pPr>
        <w:spacing w:line="240" w:lineRule="auto"/>
        <w:rPr>
          <w:rFonts w:cs="Tahoma"/>
          <w:b/>
          <w:sz w:val="24"/>
          <w:szCs w:val="24"/>
        </w:rPr>
      </w:pPr>
      <w:r w:rsidRPr="0052386A">
        <w:rPr>
          <w:rFonts w:cs="Tahoma"/>
          <w:sz w:val="24"/>
          <w:szCs w:val="24"/>
        </w:rPr>
        <w:t>MAA</w:t>
      </w:r>
      <w:r w:rsidR="0009339B" w:rsidRPr="0052386A">
        <w:rPr>
          <w:rFonts w:cs="Tahoma"/>
          <w:sz w:val="24"/>
          <w:szCs w:val="24"/>
        </w:rPr>
        <w:t xml:space="preserve"> is invoiced</w:t>
      </w:r>
      <w:r w:rsidRPr="0052386A">
        <w:rPr>
          <w:rFonts w:cs="Tahoma"/>
          <w:sz w:val="24"/>
          <w:szCs w:val="24"/>
        </w:rPr>
        <w:t xml:space="preserve"> each quarter</w:t>
      </w:r>
      <w:r w:rsidR="00272CC6" w:rsidRPr="0052386A">
        <w:rPr>
          <w:rFonts w:cs="Tahoma"/>
          <w:sz w:val="24"/>
          <w:szCs w:val="24"/>
        </w:rPr>
        <w:t xml:space="preserve"> to the Department of Health Care Services</w:t>
      </w:r>
      <w:r w:rsidR="00482DBB" w:rsidRPr="0052386A">
        <w:rPr>
          <w:rFonts w:cs="Tahoma"/>
          <w:sz w:val="24"/>
          <w:szCs w:val="24"/>
        </w:rPr>
        <w:t xml:space="preserve"> (DHCS)</w:t>
      </w:r>
      <w:r w:rsidR="00E17651" w:rsidRPr="0052386A">
        <w:rPr>
          <w:rFonts w:cs="Tahoma"/>
          <w:sz w:val="24"/>
          <w:szCs w:val="24"/>
        </w:rPr>
        <w:t xml:space="preserve">. </w:t>
      </w:r>
      <w:r w:rsidRPr="0052386A">
        <w:rPr>
          <w:rFonts w:cs="Tahoma"/>
          <w:sz w:val="24"/>
          <w:szCs w:val="24"/>
        </w:rPr>
        <w:t>However, we can</w:t>
      </w:r>
      <w:r w:rsidR="000259D9">
        <w:rPr>
          <w:rFonts w:cs="Tahoma"/>
          <w:sz w:val="24"/>
          <w:szCs w:val="24"/>
        </w:rPr>
        <w:t>’</w:t>
      </w:r>
      <w:r w:rsidRPr="0052386A">
        <w:rPr>
          <w:rFonts w:cs="Tahoma"/>
          <w:sz w:val="24"/>
          <w:szCs w:val="24"/>
        </w:rPr>
        <w:t>t submit the invoice until the end of the Fiscal Year</w:t>
      </w:r>
      <w:r w:rsidR="003D024F" w:rsidRPr="0052386A">
        <w:rPr>
          <w:rFonts w:cs="Tahoma"/>
          <w:sz w:val="24"/>
          <w:szCs w:val="24"/>
        </w:rPr>
        <w:t xml:space="preserve"> because we need to have the total $ amount of revenues received for the entire FY and then average this amount per quarter for each invoice</w:t>
      </w:r>
      <w:r w:rsidRPr="0052386A">
        <w:rPr>
          <w:rFonts w:cs="Tahoma"/>
          <w:sz w:val="24"/>
          <w:szCs w:val="24"/>
        </w:rPr>
        <w:t>.</w:t>
      </w:r>
      <w:r w:rsidR="00FE32D3">
        <w:rPr>
          <w:rFonts w:cs="Tahoma"/>
          <w:sz w:val="24"/>
          <w:szCs w:val="24"/>
        </w:rPr>
        <w:t xml:space="preserve"> In addition, </w:t>
      </w:r>
      <w:r w:rsidR="00955535">
        <w:rPr>
          <w:rFonts w:cs="Tahoma"/>
          <w:sz w:val="24"/>
          <w:szCs w:val="24"/>
        </w:rPr>
        <w:t>if you u</w:t>
      </w:r>
      <w:r w:rsidR="00FE32D3">
        <w:rPr>
          <w:rFonts w:cs="Tahoma"/>
          <w:sz w:val="24"/>
          <w:szCs w:val="24"/>
        </w:rPr>
        <w:t>se the County-wide Average for the Vets Medi-Cal Rate</w:t>
      </w:r>
      <w:r w:rsidR="00955535">
        <w:rPr>
          <w:rFonts w:cs="Tahoma"/>
          <w:sz w:val="24"/>
          <w:szCs w:val="24"/>
        </w:rPr>
        <w:t>,</w:t>
      </w:r>
      <w:r w:rsidR="00FE32D3">
        <w:rPr>
          <w:rFonts w:cs="Tahoma"/>
          <w:sz w:val="24"/>
          <w:szCs w:val="24"/>
        </w:rPr>
        <w:t xml:space="preserve"> this is not usually available until the Fall of the following fiscal year. Even though the revenues and Medi-Cal Rate can</w:t>
      </w:r>
      <w:r w:rsidR="000259D9">
        <w:rPr>
          <w:rFonts w:cs="Tahoma"/>
          <w:sz w:val="24"/>
          <w:szCs w:val="24"/>
        </w:rPr>
        <w:t>’</w:t>
      </w:r>
      <w:r w:rsidR="00FE32D3">
        <w:rPr>
          <w:rFonts w:cs="Tahoma"/>
          <w:sz w:val="24"/>
          <w:szCs w:val="24"/>
        </w:rPr>
        <w:t xml:space="preserve">t be </w:t>
      </w:r>
      <w:proofErr w:type="gramStart"/>
      <w:r w:rsidR="00FE32D3">
        <w:rPr>
          <w:rFonts w:cs="Tahoma"/>
          <w:sz w:val="24"/>
          <w:szCs w:val="24"/>
        </w:rPr>
        <w:t>entered</w:t>
      </w:r>
      <w:proofErr w:type="gramEnd"/>
      <w:r w:rsidR="00FE32D3">
        <w:rPr>
          <w:rFonts w:cs="Tahoma"/>
          <w:sz w:val="24"/>
          <w:szCs w:val="24"/>
        </w:rPr>
        <w:t xml:space="preserve"> on the invoice until the end of the fiscal year, everything else can be completed at the end of each quarter. It is recommended that invoices are prepared at the end of each quarter to get an idea of how we are doing with the program (ex. increases or decreases in estimated revenue from </w:t>
      </w:r>
      <w:r w:rsidR="00782048">
        <w:rPr>
          <w:rFonts w:cs="Tahoma"/>
          <w:sz w:val="24"/>
          <w:szCs w:val="24"/>
        </w:rPr>
        <w:t>CMAA</w:t>
      </w:r>
      <w:r w:rsidR="00FE32D3">
        <w:rPr>
          <w:rFonts w:cs="Tahoma"/>
          <w:sz w:val="24"/>
          <w:szCs w:val="24"/>
        </w:rPr>
        <w:t>).</w:t>
      </w:r>
      <w:r w:rsidRPr="0052386A">
        <w:rPr>
          <w:rFonts w:cs="Tahoma"/>
          <w:sz w:val="24"/>
          <w:szCs w:val="24"/>
        </w:rPr>
        <w:t xml:space="preserve"> </w:t>
      </w:r>
      <w:r w:rsidR="003D024F" w:rsidRPr="0052386A">
        <w:rPr>
          <w:rFonts w:cs="Tahoma"/>
          <w:sz w:val="24"/>
          <w:szCs w:val="24"/>
        </w:rPr>
        <w:t>Invoices are due w</w:t>
      </w:r>
      <w:r w:rsidRPr="0052386A">
        <w:rPr>
          <w:rFonts w:cs="Tahoma"/>
          <w:sz w:val="24"/>
          <w:szCs w:val="24"/>
        </w:rPr>
        <w:t xml:space="preserve">ithin 15 months of the </w:t>
      </w:r>
      <w:r w:rsidR="003D024F" w:rsidRPr="0052386A">
        <w:rPr>
          <w:rFonts w:cs="Tahoma"/>
          <w:sz w:val="24"/>
          <w:szCs w:val="24"/>
        </w:rPr>
        <w:t xml:space="preserve">last day of the </w:t>
      </w:r>
      <w:r w:rsidRPr="0052386A">
        <w:rPr>
          <w:rFonts w:cs="Tahoma"/>
          <w:sz w:val="24"/>
          <w:szCs w:val="24"/>
        </w:rPr>
        <w:t>quarter.</w:t>
      </w:r>
    </w:p>
    <w:p w14:paraId="24E91145" w14:textId="77777777" w:rsidR="0095516A" w:rsidRPr="0052386A" w:rsidRDefault="0095516A" w:rsidP="0095516A">
      <w:pPr>
        <w:autoSpaceDE w:val="0"/>
        <w:autoSpaceDN w:val="0"/>
        <w:adjustRightInd w:val="0"/>
        <w:spacing w:after="0" w:line="240" w:lineRule="auto"/>
        <w:rPr>
          <w:rFonts w:cs="Tahoma"/>
          <w:color w:val="000000"/>
          <w:sz w:val="23"/>
          <w:szCs w:val="23"/>
        </w:rPr>
      </w:pPr>
      <w:r w:rsidRPr="0052386A">
        <w:rPr>
          <w:rFonts w:cs="Tahoma"/>
          <w:b/>
          <w:bCs/>
          <w:color w:val="000000"/>
          <w:sz w:val="23"/>
          <w:szCs w:val="23"/>
        </w:rPr>
        <w:t>Example of Invoice Due Dates for FY 15/16</w:t>
      </w:r>
    </w:p>
    <w:tbl>
      <w:tblPr>
        <w:tblW w:w="10140" w:type="dxa"/>
        <w:tblInd w:w="93" w:type="dxa"/>
        <w:tblLook w:val="04A0" w:firstRow="1" w:lastRow="0" w:firstColumn="1" w:lastColumn="0" w:noHBand="0" w:noVBand="1"/>
      </w:tblPr>
      <w:tblGrid>
        <w:gridCol w:w="2680"/>
        <w:gridCol w:w="1960"/>
        <w:gridCol w:w="1620"/>
        <w:gridCol w:w="1780"/>
        <w:gridCol w:w="2100"/>
      </w:tblGrid>
      <w:tr w:rsidR="0095516A" w:rsidRPr="0052386A" w14:paraId="3C3FD675" w14:textId="77777777" w:rsidTr="0095516A">
        <w:trPr>
          <w:trHeight w:val="750"/>
        </w:trPr>
        <w:tc>
          <w:tcPr>
            <w:tcW w:w="2680" w:type="dxa"/>
            <w:tcBorders>
              <w:top w:val="single" w:sz="4" w:space="0" w:color="auto"/>
              <w:left w:val="single" w:sz="4" w:space="0" w:color="auto"/>
              <w:bottom w:val="single" w:sz="4" w:space="0" w:color="auto"/>
              <w:right w:val="single" w:sz="4" w:space="0" w:color="auto"/>
            </w:tcBorders>
            <w:noWrap/>
            <w:vAlign w:val="bottom"/>
            <w:hideMark/>
          </w:tcPr>
          <w:p w14:paraId="1C4857C4" w14:textId="77777777" w:rsidR="0095516A" w:rsidRPr="0052386A" w:rsidRDefault="0095516A" w:rsidP="0095516A">
            <w:pPr>
              <w:spacing w:after="0" w:line="240" w:lineRule="auto"/>
              <w:jc w:val="center"/>
              <w:rPr>
                <w:rFonts w:eastAsia="Times New Roman" w:cs="Tahoma"/>
                <w:b/>
                <w:bCs/>
                <w:color w:val="000000"/>
                <w:sz w:val="20"/>
                <w:szCs w:val="20"/>
              </w:rPr>
            </w:pPr>
            <w:r w:rsidRPr="0052386A">
              <w:rPr>
                <w:rFonts w:eastAsia="Times New Roman" w:cs="Tahoma"/>
                <w:b/>
                <w:bCs/>
                <w:color w:val="000000"/>
                <w:sz w:val="20"/>
                <w:szCs w:val="20"/>
              </w:rPr>
              <w:t>Quarter</w:t>
            </w:r>
          </w:p>
        </w:tc>
        <w:tc>
          <w:tcPr>
            <w:tcW w:w="1960" w:type="dxa"/>
            <w:tcBorders>
              <w:top w:val="single" w:sz="4" w:space="0" w:color="auto"/>
              <w:left w:val="nil"/>
              <w:bottom w:val="single" w:sz="4" w:space="0" w:color="auto"/>
              <w:right w:val="single" w:sz="4" w:space="0" w:color="auto"/>
            </w:tcBorders>
            <w:vAlign w:val="bottom"/>
            <w:hideMark/>
          </w:tcPr>
          <w:p w14:paraId="1E5BA98F" w14:textId="77777777" w:rsidR="0095516A" w:rsidRPr="0052386A" w:rsidRDefault="0095516A" w:rsidP="0095516A">
            <w:pPr>
              <w:spacing w:after="0" w:line="240" w:lineRule="auto"/>
              <w:jc w:val="center"/>
              <w:rPr>
                <w:rFonts w:eastAsia="Times New Roman" w:cs="Tahoma"/>
                <w:b/>
                <w:color w:val="000000"/>
                <w:sz w:val="20"/>
                <w:szCs w:val="20"/>
              </w:rPr>
            </w:pPr>
            <w:r w:rsidRPr="0052386A">
              <w:rPr>
                <w:rFonts w:eastAsia="Times New Roman" w:cs="Tahoma"/>
                <w:b/>
                <w:color w:val="000000"/>
                <w:sz w:val="20"/>
                <w:szCs w:val="20"/>
              </w:rPr>
              <w:t>July - September 2015</w:t>
            </w:r>
          </w:p>
        </w:tc>
        <w:tc>
          <w:tcPr>
            <w:tcW w:w="1620" w:type="dxa"/>
            <w:tcBorders>
              <w:top w:val="single" w:sz="4" w:space="0" w:color="auto"/>
              <w:left w:val="nil"/>
              <w:bottom w:val="single" w:sz="4" w:space="0" w:color="auto"/>
              <w:right w:val="single" w:sz="4" w:space="0" w:color="auto"/>
            </w:tcBorders>
            <w:vAlign w:val="bottom"/>
            <w:hideMark/>
          </w:tcPr>
          <w:p w14:paraId="3D84A4FF" w14:textId="77777777" w:rsidR="0095516A" w:rsidRPr="0052386A" w:rsidRDefault="0095516A" w:rsidP="0095516A">
            <w:pPr>
              <w:spacing w:after="0" w:line="240" w:lineRule="auto"/>
              <w:jc w:val="center"/>
              <w:rPr>
                <w:rFonts w:eastAsia="Times New Roman" w:cs="Tahoma"/>
                <w:b/>
                <w:color w:val="000000"/>
                <w:sz w:val="20"/>
                <w:szCs w:val="20"/>
              </w:rPr>
            </w:pPr>
            <w:r w:rsidRPr="0052386A">
              <w:rPr>
                <w:rFonts w:eastAsia="Times New Roman" w:cs="Tahoma"/>
                <w:b/>
                <w:color w:val="000000"/>
                <w:sz w:val="20"/>
                <w:szCs w:val="20"/>
              </w:rPr>
              <w:t>October - December 2015</w:t>
            </w:r>
          </w:p>
        </w:tc>
        <w:tc>
          <w:tcPr>
            <w:tcW w:w="1780" w:type="dxa"/>
            <w:tcBorders>
              <w:top w:val="single" w:sz="4" w:space="0" w:color="auto"/>
              <w:left w:val="nil"/>
              <w:bottom w:val="single" w:sz="4" w:space="0" w:color="auto"/>
              <w:right w:val="single" w:sz="4" w:space="0" w:color="auto"/>
            </w:tcBorders>
            <w:vAlign w:val="bottom"/>
            <w:hideMark/>
          </w:tcPr>
          <w:p w14:paraId="24BAA082" w14:textId="77777777" w:rsidR="0095516A" w:rsidRPr="0052386A" w:rsidRDefault="0095516A" w:rsidP="0095516A">
            <w:pPr>
              <w:spacing w:after="0" w:line="240" w:lineRule="auto"/>
              <w:jc w:val="center"/>
              <w:rPr>
                <w:rFonts w:eastAsia="Times New Roman" w:cs="Tahoma"/>
                <w:b/>
                <w:color w:val="000000"/>
                <w:sz w:val="20"/>
                <w:szCs w:val="20"/>
              </w:rPr>
            </w:pPr>
            <w:r w:rsidRPr="0052386A">
              <w:rPr>
                <w:rFonts w:eastAsia="Times New Roman" w:cs="Tahoma"/>
                <w:b/>
                <w:color w:val="000000"/>
                <w:sz w:val="20"/>
                <w:szCs w:val="20"/>
              </w:rPr>
              <w:t>January - March 2016</w:t>
            </w:r>
          </w:p>
        </w:tc>
        <w:tc>
          <w:tcPr>
            <w:tcW w:w="2100" w:type="dxa"/>
            <w:tcBorders>
              <w:top w:val="single" w:sz="4" w:space="0" w:color="auto"/>
              <w:left w:val="nil"/>
              <w:bottom w:val="single" w:sz="4" w:space="0" w:color="auto"/>
              <w:right w:val="single" w:sz="4" w:space="0" w:color="auto"/>
            </w:tcBorders>
            <w:vAlign w:val="bottom"/>
            <w:hideMark/>
          </w:tcPr>
          <w:p w14:paraId="26AC54D9" w14:textId="77777777" w:rsidR="0095516A" w:rsidRPr="0052386A" w:rsidRDefault="0095516A" w:rsidP="0095516A">
            <w:pPr>
              <w:spacing w:after="0" w:line="240" w:lineRule="auto"/>
              <w:jc w:val="center"/>
              <w:rPr>
                <w:rFonts w:eastAsia="Times New Roman" w:cs="Tahoma"/>
                <w:b/>
                <w:color w:val="000000"/>
                <w:sz w:val="20"/>
                <w:szCs w:val="20"/>
              </w:rPr>
            </w:pPr>
            <w:r w:rsidRPr="0052386A">
              <w:rPr>
                <w:rFonts w:eastAsia="Times New Roman" w:cs="Tahoma"/>
                <w:b/>
                <w:color w:val="000000"/>
                <w:sz w:val="20"/>
                <w:szCs w:val="20"/>
              </w:rPr>
              <w:t>April - June 2016</w:t>
            </w:r>
          </w:p>
        </w:tc>
      </w:tr>
      <w:tr w:rsidR="0095516A" w:rsidRPr="0052386A" w14:paraId="71FA3245" w14:textId="77777777" w:rsidTr="001C61BC">
        <w:trPr>
          <w:trHeight w:val="260"/>
        </w:trPr>
        <w:tc>
          <w:tcPr>
            <w:tcW w:w="2680" w:type="dxa"/>
            <w:tcBorders>
              <w:top w:val="nil"/>
              <w:left w:val="single" w:sz="4" w:space="0" w:color="auto"/>
              <w:bottom w:val="single" w:sz="4" w:space="0" w:color="auto"/>
              <w:right w:val="single" w:sz="4" w:space="0" w:color="auto"/>
            </w:tcBorders>
            <w:noWrap/>
            <w:vAlign w:val="bottom"/>
            <w:hideMark/>
          </w:tcPr>
          <w:p w14:paraId="7813273C" w14:textId="77777777" w:rsidR="0095516A" w:rsidRPr="0052386A" w:rsidRDefault="0095516A" w:rsidP="0095516A">
            <w:pPr>
              <w:spacing w:after="0" w:line="240" w:lineRule="auto"/>
              <w:jc w:val="center"/>
              <w:rPr>
                <w:rFonts w:eastAsia="Times New Roman" w:cs="Tahoma"/>
                <w:b/>
                <w:bCs/>
                <w:color w:val="000000"/>
                <w:sz w:val="20"/>
                <w:szCs w:val="20"/>
              </w:rPr>
            </w:pPr>
            <w:r w:rsidRPr="0052386A">
              <w:rPr>
                <w:rFonts w:eastAsia="Times New Roman" w:cs="Tahoma"/>
                <w:b/>
                <w:bCs/>
                <w:color w:val="000000"/>
                <w:sz w:val="20"/>
                <w:szCs w:val="20"/>
              </w:rPr>
              <w:t>Invoice Due Date to DHCS</w:t>
            </w:r>
          </w:p>
        </w:tc>
        <w:tc>
          <w:tcPr>
            <w:tcW w:w="1960" w:type="dxa"/>
            <w:tcBorders>
              <w:top w:val="nil"/>
              <w:left w:val="nil"/>
              <w:bottom w:val="single" w:sz="4" w:space="0" w:color="auto"/>
              <w:right w:val="single" w:sz="4" w:space="0" w:color="auto"/>
            </w:tcBorders>
            <w:noWrap/>
            <w:vAlign w:val="bottom"/>
            <w:hideMark/>
          </w:tcPr>
          <w:p w14:paraId="11D515BF" w14:textId="77777777" w:rsidR="0095516A" w:rsidRPr="0052386A" w:rsidRDefault="0095516A" w:rsidP="0095516A">
            <w:pPr>
              <w:spacing w:after="0" w:line="240" w:lineRule="auto"/>
              <w:jc w:val="center"/>
              <w:rPr>
                <w:rFonts w:eastAsia="Times New Roman" w:cs="Tahoma"/>
                <w:color w:val="000000"/>
                <w:sz w:val="20"/>
                <w:szCs w:val="20"/>
              </w:rPr>
            </w:pPr>
            <w:r w:rsidRPr="0052386A">
              <w:rPr>
                <w:rFonts w:eastAsia="Times New Roman" w:cs="Tahoma"/>
                <w:color w:val="000000"/>
                <w:sz w:val="20"/>
                <w:szCs w:val="20"/>
              </w:rPr>
              <w:t>December 31, 2016</w:t>
            </w:r>
          </w:p>
        </w:tc>
        <w:tc>
          <w:tcPr>
            <w:tcW w:w="1620" w:type="dxa"/>
            <w:tcBorders>
              <w:top w:val="nil"/>
              <w:left w:val="nil"/>
              <w:bottom w:val="single" w:sz="4" w:space="0" w:color="auto"/>
              <w:right w:val="single" w:sz="4" w:space="0" w:color="auto"/>
            </w:tcBorders>
            <w:noWrap/>
            <w:vAlign w:val="bottom"/>
            <w:hideMark/>
          </w:tcPr>
          <w:p w14:paraId="36AFF80F" w14:textId="77777777" w:rsidR="0095516A" w:rsidRPr="0052386A" w:rsidRDefault="0095516A" w:rsidP="0095516A">
            <w:pPr>
              <w:spacing w:after="0" w:line="240" w:lineRule="auto"/>
              <w:jc w:val="center"/>
              <w:rPr>
                <w:rFonts w:eastAsia="Times New Roman" w:cs="Tahoma"/>
                <w:color w:val="000000"/>
                <w:sz w:val="20"/>
                <w:szCs w:val="20"/>
              </w:rPr>
            </w:pPr>
            <w:r w:rsidRPr="0052386A">
              <w:rPr>
                <w:rFonts w:eastAsia="Times New Roman" w:cs="Tahoma"/>
                <w:color w:val="000000"/>
                <w:sz w:val="20"/>
                <w:szCs w:val="20"/>
              </w:rPr>
              <w:t>March 31, 2017</w:t>
            </w:r>
          </w:p>
        </w:tc>
        <w:tc>
          <w:tcPr>
            <w:tcW w:w="1780" w:type="dxa"/>
            <w:tcBorders>
              <w:top w:val="nil"/>
              <w:left w:val="nil"/>
              <w:bottom w:val="single" w:sz="4" w:space="0" w:color="auto"/>
              <w:right w:val="single" w:sz="4" w:space="0" w:color="auto"/>
            </w:tcBorders>
            <w:noWrap/>
            <w:vAlign w:val="bottom"/>
            <w:hideMark/>
          </w:tcPr>
          <w:p w14:paraId="17CC2FB8" w14:textId="77777777" w:rsidR="0095516A" w:rsidRPr="0052386A" w:rsidRDefault="0095516A" w:rsidP="0095516A">
            <w:pPr>
              <w:spacing w:after="0" w:line="240" w:lineRule="auto"/>
              <w:jc w:val="center"/>
              <w:rPr>
                <w:rFonts w:eastAsia="Times New Roman" w:cs="Tahoma"/>
                <w:color w:val="000000"/>
                <w:sz w:val="20"/>
                <w:szCs w:val="20"/>
              </w:rPr>
            </w:pPr>
            <w:r w:rsidRPr="0052386A">
              <w:rPr>
                <w:rFonts w:eastAsia="Times New Roman" w:cs="Tahoma"/>
                <w:color w:val="000000"/>
                <w:sz w:val="20"/>
                <w:szCs w:val="20"/>
              </w:rPr>
              <w:t>June 30, 2017</w:t>
            </w:r>
          </w:p>
        </w:tc>
        <w:tc>
          <w:tcPr>
            <w:tcW w:w="2100" w:type="dxa"/>
            <w:tcBorders>
              <w:top w:val="nil"/>
              <w:left w:val="nil"/>
              <w:bottom w:val="single" w:sz="4" w:space="0" w:color="auto"/>
              <w:right w:val="single" w:sz="4" w:space="0" w:color="auto"/>
            </w:tcBorders>
            <w:noWrap/>
            <w:vAlign w:val="bottom"/>
            <w:hideMark/>
          </w:tcPr>
          <w:p w14:paraId="0F4F5846" w14:textId="77777777" w:rsidR="0095516A" w:rsidRPr="0052386A" w:rsidRDefault="0095516A" w:rsidP="0095516A">
            <w:pPr>
              <w:spacing w:after="0" w:line="240" w:lineRule="auto"/>
              <w:jc w:val="center"/>
              <w:rPr>
                <w:rFonts w:eastAsia="Times New Roman" w:cs="Tahoma"/>
                <w:color w:val="000000"/>
                <w:sz w:val="20"/>
                <w:szCs w:val="20"/>
              </w:rPr>
            </w:pPr>
            <w:r w:rsidRPr="0052386A">
              <w:rPr>
                <w:rFonts w:eastAsia="Times New Roman" w:cs="Tahoma"/>
                <w:color w:val="000000"/>
                <w:sz w:val="20"/>
                <w:szCs w:val="20"/>
              </w:rPr>
              <w:t>September 30, 2017</w:t>
            </w:r>
          </w:p>
        </w:tc>
      </w:tr>
    </w:tbl>
    <w:p w14:paraId="26676DCA" w14:textId="77777777" w:rsidR="00FD770D" w:rsidRPr="0052386A" w:rsidRDefault="00FD770D" w:rsidP="00764840">
      <w:pPr>
        <w:spacing w:line="240" w:lineRule="auto"/>
        <w:rPr>
          <w:rFonts w:cs="Tahoma"/>
          <w:sz w:val="24"/>
          <w:szCs w:val="24"/>
        </w:rPr>
      </w:pPr>
    </w:p>
    <w:p w14:paraId="68EBA770" w14:textId="77777777" w:rsidR="00764840" w:rsidRPr="0052386A" w:rsidRDefault="00C815A8" w:rsidP="008F456B">
      <w:pPr>
        <w:pStyle w:val="Heading1"/>
        <w:rPr>
          <w:rFonts w:ascii="Calibri" w:hAnsi="Calibri"/>
        </w:rPr>
      </w:pPr>
      <w:bookmarkStart w:id="1" w:name="_Toc211325473"/>
      <w:r w:rsidRPr="0052386A">
        <w:rPr>
          <w:rFonts w:ascii="Calibri" w:hAnsi="Calibri"/>
        </w:rPr>
        <w:t>Getting Started</w:t>
      </w:r>
      <w:bookmarkEnd w:id="1"/>
    </w:p>
    <w:p w14:paraId="33835159" w14:textId="788C7C30" w:rsidR="00B567FE" w:rsidRPr="0052386A" w:rsidRDefault="005734FE" w:rsidP="00764840">
      <w:pPr>
        <w:spacing w:line="240" w:lineRule="auto"/>
        <w:rPr>
          <w:rFonts w:cs="Tahoma"/>
          <w:sz w:val="24"/>
          <w:szCs w:val="24"/>
        </w:rPr>
      </w:pPr>
      <w:r w:rsidRPr="0052386A">
        <w:rPr>
          <w:rFonts w:cs="Tahoma"/>
          <w:sz w:val="24"/>
          <w:szCs w:val="24"/>
        </w:rPr>
        <w:t>Open the most recent</w:t>
      </w:r>
      <w:r w:rsidR="00B567FE" w:rsidRPr="0052386A">
        <w:rPr>
          <w:rFonts w:cs="Tahoma"/>
          <w:sz w:val="24"/>
          <w:szCs w:val="24"/>
        </w:rPr>
        <w:t>ly completed FY and</w:t>
      </w:r>
      <w:r w:rsidRPr="0052386A">
        <w:rPr>
          <w:rFonts w:cs="Tahoma"/>
          <w:sz w:val="24"/>
          <w:szCs w:val="24"/>
        </w:rPr>
        <w:t xml:space="preserve"> quarter</w:t>
      </w:r>
      <w:r w:rsidR="000259D9">
        <w:rPr>
          <w:rFonts w:cs="Tahoma"/>
          <w:sz w:val="24"/>
          <w:szCs w:val="24"/>
        </w:rPr>
        <w:t xml:space="preserve"> CMAA</w:t>
      </w:r>
      <w:r w:rsidRPr="0052386A">
        <w:rPr>
          <w:rFonts w:cs="Tahoma"/>
          <w:sz w:val="24"/>
          <w:szCs w:val="24"/>
        </w:rPr>
        <w:t xml:space="preserve"> invoice</w:t>
      </w:r>
      <w:r w:rsidR="00B567FE" w:rsidRPr="0052386A">
        <w:rPr>
          <w:rFonts w:cs="Tahoma"/>
          <w:sz w:val="24"/>
          <w:szCs w:val="24"/>
        </w:rPr>
        <w:t>.</w:t>
      </w:r>
    </w:p>
    <w:p w14:paraId="4FD49F1E" w14:textId="3D5A2167" w:rsidR="00764840" w:rsidRDefault="00C815A8" w:rsidP="00764840">
      <w:pPr>
        <w:spacing w:line="240" w:lineRule="auto"/>
        <w:rPr>
          <w:rFonts w:cs="Tahoma"/>
          <w:sz w:val="24"/>
          <w:szCs w:val="24"/>
        </w:rPr>
      </w:pPr>
      <w:r w:rsidRPr="0052386A">
        <w:rPr>
          <w:rFonts w:cs="Tahoma"/>
          <w:sz w:val="24"/>
          <w:szCs w:val="24"/>
        </w:rPr>
        <w:t xml:space="preserve">Copy the </w:t>
      </w:r>
      <w:r w:rsidR="00782048">
        <w:rPr>
          <w:rFonts w:cs="Tahoma"/>
          <w:sz w:val="24"/>
          <w:szCs w:val="24"/>
        </w:rPr>
        <w:t>C</w:t>
      </w:r>
      <w:r w:rsidR="00B567FE" w:rsidRPr="0052386A">
        <w:rPr>
          <w:rFonts w:cs="Tahoma"/>
          <w:sz w:val="24"/>
          <w:szCs w:val="24"/>
        </w:rPr>
        <w:t>MAA Invoice</w:t>
      </w:r>
      <w:r w:rsidR="005734FE" w:rsidRPr="0052386A">
        <w:rPr>
          <w:rFonts w:cs="Tahoma"/>
          <w:sz w:val="24"/>
          <w:szCs w:val="24"/>
        </w:rPr>
        <w:t xml:space="preserve"> </w:t>
      </w:r>
      <w:r w:rsidR="00B567FE" w:rsidRPr="0052386A">
        <w:rPr>
          <w:rFonts w:cs="Tahoma"/>
          <w:sz w:val="24"/>
          <w:szCs w:val="24"/>
        </w:rPr>
        <w:t>Workbook</w:t>
      </w:r>
      <w:r w:rsidR="00725D71">
        <w:rPr>
          <w:rFonts w:cs="Tahoma"/>
          <w:sz w:val="24"/>
          <w:szCs w:val="24"/>
        </w:rPr>
        <w:t xml:space="preserve"> FY XXXX QX</w:t>
      </w:r>
      <w:r w:rsidR="000A3383">
        <w:rPr>
          <w:rFonts w:cs="Tahoma"/>
          <w:sz w:val="24"/>
          <w:szCs w:val="24"/>
        </w:rPr>
        <w:t xml:space="preserve"> and </w:t>
      </w:r>
      <w:r w:rsidRPr="0052386A">
        <w:rPr>
          <w:rFonts w:cs="Tahoma"/>
          <w:sz w:val="24"/>
          <w:szCs w:val="24"/>
        </w:rPr>
        <w:t>CMAA Invoice XXXX QX</w:t>
      </w:r>
      <w:r w:rsidR="00D6559C">
        <w:rPr>
          <w:rFonts w:cs="Tahoma"/>
          <w:sz w:val="24"/>
          <w:szCs w:val="24"/>
        </w:rPr>
        <w:t xml:space="preserve">. </w:t>
      </w:r>
      <w:r w:rsidRPr="0052386A">
        <w:rPr>
          <w:rFonts w:cs="Tahoma"/>
          <w:sz w:val="24"/>
          <w:szCs w:val="24"/>
        </w:rPr>
        <w:t xml:space="preserve">Go to the folder (or create if necessary) for the FY and quarter that you will be completing the invoice for and paste copies of the </w:t>
      </w:r>
      <w:r w:rsidR="00795081">
        <w:rPr>
          <w:rFonts w:cs="Tahoma"/>
          <w:sz w:val="24"/>
          <w:szCs w:val="24"/>
        </w:rPr>
        <w:t>documents. Rename the documents to match the fiscal year and quarter you are invoicing.</w:t>
      </w:r>
    </w:p>
    <w:p w14:paraId="2AE92F4C" w14:textId="5E20BD60" w:rsidR="00725D71" w:rsidRPr="0052386A" w:rsidRDefault="00725D71" w:rsidP="00764840">
      <w:pPr>
        <w:spacing w:line="240" w:lineRule="auto"/>
        <w:rPr>
          <w:rFonts w:cs="Tahoma"/>
          <w:sz w:val="24"/>
          <w:szCs w:val="24"/>
        </w:rPr>
      </w:pPr>
      <w:r>
        <w:rPr>
          <w:rFonts w:cs="Tahoma"/>
          <w:sz w:val="24"/>
          <w:szCs w:val="24"/>
        </w:rPr>
        <w:t xml:space="preserve">Open the </w:t>
      </w:r>
      <w:r w:rsidR="00782048">
        <w:rPr>
          <w:rFonts w:cs="Tahoma"/>
          <w:sz w:val="24"/>
          <w:szCs w:val="24"/>
        </w:rPr>
        <w:t>CMAA</w:t>
      </w:r>
      <w:r>
        <w:rPr>
          <w:rFonts w:cs="Tahoma"/>
          <w:sz w:val="24"/>
          <w:szCs w:val="24"/>
        </w:rPr>
        <w:t xml:space="preserve"> Invoi</w:t>
      </w:r>
      <w:r w:rsidR="004E042D">
        <w:rPr>
          <w:rFonts w:cs="Tahoma"/>
          <w:sz w:val="24"/>
          <w:szCs w:val="24"/>
        </w:rPr>
        <w:t>ce Workbook XX</w:t>
      </w:r>
      <w:r>
        <w:rPr>
          <w:rFonts w:cs="Tahoma"/>
          <w:sz w:val="24"/>
          <w:szCs w:val="24"/>
        </w:rPr>
        <w:t xml:space="preserve">XX QX and update the “FY and Quarter </w:t>
      </w:r>
      <w:r w:rsidR="000259D9">
        <w:rPr>
          <w:rFonts w:cs="Tahoma"/>
          <w:sz w:val="24"/>
          <w:szCs w:val="24"/>
        </w:rPr>
        <w:t>Worksheet</w:t>
      </w:r>
      <w:r>
        <w:rPr>
          <w:rFonts w:cs="Tahoma"/>
          <w:sz w:val="24"/>
          <w:szCs w:val="24"/>
        </w:rPr>
        <w:t xml:space="preserve">.” Input the FY and Quarter that correspond to the invoice and </w:t>
      </w:r>
      <w:proofErr w:type="gramStart"/>
      <w:r>
        <w:rPr>
          <w:rFonts w:cs="Tahoma"/>
          <w:sz w:val="24"/>
          <w:szCs w:val="24"/>
        </w:rPr>
        <w:t>Save</w:t>
      </w:r>
      <w:proofErr w:type="gramEnd"/>
      <w:r>
        <w:rPr>
          <w:rFonts w:cs="Tahoma"/>
          <w:sz w:val="24"/>
          <w:szCs w:val="24"/>
        </w:rPr>
        <w:t>.</w:t>
      </w:r>
      <w:r w:rsidR="00B45309">
        <w:rPr>
          <w:rFonts w:cs="Tahoma"/>
          <w:sz w:val="24"/>
          <w:szCs w:val="24"/>
        </w:rPr>
        <w:t xml:space="preserve"> This data will populate into the titles of many of your other workbook </w:t>
      </w:r>
      <w:r w:rsidR="000259D9">
        <w:rPr>
          <w:rFonts w:cs="Tahoma"/>
          <w:sz w:val="24"/>
          <w:szCs w:val="24"/>
        </w:rPr>
        <w:t>worksheet</w:t>
      </w:r>
      <w:r w:rsidR="00B45309">
        <w:rPr>
          <w:rFonts w:cs="Tahoma"/>
          <w:sz w:val="24"/>
          <w:szCs w:val="24"/>
        </w:rPr>
        <w:t>s.</w:t>
      </w:r>
    </w:p>
    <w:p w14:paraId="7122D2BB" w14:textId="77777777" w:rsidR="00C815A8" w:rsidRPr="0052386A" w:rsidRDefault="00C815A8" w:rsidP="00C815A8">
      <w:pPr>
        <w:spacing w:line="240" w:lineRule="auto"/>
        <w:rPr>
          <w:rFonts w:cs="Tahoma"/>
          <w:b/>
          <w:sz w:val="24"/>
          <w:szCs w:val="24"/>
        </w:rPr>
      </w:pPr>
      <w:r w:rsidRPr="0052386A">
        <w:rPr>
          <w:rFonts w:cs="Tahoma"/>
          <w:b/>
          <w:sz w:val="24"/>
          <w:szCs w:val="24"/>
        </w:rPr>
        <w:t xml:space="preserve">Prior to completing the invoice, you will need to collect </w:t>
      </w:r>
      <w:proofErr w:type="gramStart"/>
      <w:r w:rsidRPr="0052386A">
        <w:rPr>
          <w:rFonts w:cs="Tahoma"/>
          <w:b/>
          <w:sz w:val="24"/>
          <w:szCs w:val="24"/>
        </w:rPr>
        <w:t>all of</w:t>
      </w:r>
      <w:proofErr w:type="gramEnd"/>
      <w:r w:rsidRPr="0052386A">
        <w:rPr>
          <w:rFonts w:cs="Tahoma"/>
          <w:b/>
          <w:sz w:val="24"/>
          <w:szCs w:val="24"/>
        </w:rPr>
        <w:t xml:space="preserve"> your supporting documentation. This includes:</w:t>
      </w:r>
    </w:p>
    <w:p w14:paraId="5FFB3336" w14:textId="77777777" w:rsidR="00C815A8" w:rsidRPr="0052386A" w:rsidRDefault="00A12087" w:rsidP="00C815A8">
      <w:pPr>
        <w:numPr>
          <w:ilvl w:val="0"/>
          <w:numId w:val="1"/>
        </w:numPr>
        <w:spacing w:line="240" w:lineRule="auto"/>
        <w:rPr>
          <w:rFonts w:cs="Tahoma"/>
          <w:sz w:val="24"/>
          <w:szCs w:val="24"/>
        </w:rPr>
      </w:pPr>
      <w:r w:rsidRPr="0052386A">
        <w:rPr>
          <w:rFonts w:cs="Tahoma"/>
          <w:sz w:val="24"/>
          <w:szCs w:val="24"/>
        </w:rPr>
        <w:t xml:space="preserve">Roster of Staff who Time Studied and those who didn’t but </w:t>
      </w:r>
      <w:r w:rsidR="00CD3D6A">
        <w:rPr>
          <w:rFonts w:cs="Tahoma"/>
          <w:sz w:val="24"/>
          <w:szCs w:val="24"/>
        </w:rPr>
        <w:t>are in the Veterans Services Department</w:t>
      </w:r>
    </w:p>
    <w:p w14:paraId="42E89262" w14:textId="77777777" w:rsidR="00C815A8" w:rsidRPr="0052386A" w:rsidRDefault="00C815A8" w:rsidP="00C815A8">
      <w:pPr>
        <w:numPr>
          <w:ilvl w:val="0"/>
          <w:numId w:val="1"/>
        </w:numPr>
        <w:spacing w:line="240" w:lineRule="auto"/>
        <w:rPr>
          <w:rFonts w:cs="Tahoma"/>
          <w:sz w:val="24"/>
          <w:szCs w:val="24"/>
        </w:rPr>
      </w:pPr>
      <w:r w:rsidRPr="0052386A">
        <w:rPr>
          <w:rFonts w:cs="Tahoma"/>
          <w:sz w:val="24"/>
          <w:szCs w:val="24"/>
        </w:rPr>
        <w:t>Payroll Costs for Time</w:t>
      </w:r>
      <w:r w:rsidR="008F456B" w:rsidRPr="0052386A">
        <w:rPr>
          <w:rFonts w:cs="Tahoma"/>
          <w:sz w:val="24"/>
          <w:szCs w:val="24"/>
        </w:rPr>
        <w:t xml:space="preserve"> Study and Non-Time Study Staff</w:t>
      </w:r>
    </w:p>
    <w:p w14:paraId="6F44856D" w14:textId="3DA6EBAC" w:rsidR="00C815A8" w:rsidRPr="0052386A" w:rsidRDefault="00C51405" w:rsidP="00C815A8">
      <w:pPr>
        <w:numPr>
          <w:ilvl w:val="0"/>
          <w:numId w:val="1"/>
        </w:numPr>
        <w:spacing w:line="240" w:lineRule="auto"/>
        <w:rPr>
          <w:rFonts w:cs="Tahoma"/>
          <w:sz w:val="24"/>
          <w:szCs w:val="24"/>
        </w:rPr>
      </w:pPr>
      <w:r>
        <w:rPr>
          <w:rFonts w:cs="Tahoma"/>
          <w:sz w:val="24"/>
          <w:szCs w:val="24"/>
        </w:rPr>
        <w:t>Countywide Average</w:t>
      </w:r>
      <w:r w:rsidR="00E01A71">
        <w:rPr>
          <w:rFonts w:cs="Tahoma"/>
          <w:sz w:val="24"/>
          <w:szCs w:val="24"/>
        </w:rPr>
        <w:t xml:space="preserve"> </w:t>
      </w:r>
      <w:r>
        <w:rPr>
          <w:rFonts w:cs="Tahoma"/>
          <w:sz w:val="24"/>
          <w:szCs w:val="24"/>
        </w:rPr>
        <w:t>– usually released</w:t>
      </w:r>
      <w:r w:rsidR="0067682E">
        <w:rPr>
          <w:rFonts w:cs="Tahoma"/>
          <w:sz w:val="24"/>
          <w:szCs w:val="24"/>
        </w:rPr>
        <w:t xml:space="preserve"> by DHCS</w:t>
      </w:r>
      <w:r>
        <w:rPr>
          <w:rFonts w:cs="Tahoma"/>
          <w:sz w:val="24"/>
          <w:szCs w:val="24"/>
        </w:rPr>
        <w:t xml:space="preserve"> after FY ends</w:t>
      </w:r>
      <w:r w:rsidR="00E01A71">
        <w:rPr>
          <w:rFonts w:cs="Tahoma"/>
          <w:sz w:val="24"/>
          <w:szCs w:val="24"/>
        </w:rPr>
        <w:t xml:space="preserve"> or Actual Client Count (ACC)</w:t>
      </w:r>
    </w:p>
    <w:p w14:paraId="32BF9FE8" w14:textId="74775438" w:rsidR="008F456B" w:rsidRDefault="00C815A8" w:rsidP="00C815A8">
      <w:pPr>
        <w:numPr>
          <w:ilvl w:val="0"/>
          <w:numId w:val="1"/>
        </w:numPr>
        <w:spacing w:line="240" w:lineRule="auto"/>
        <w:rPr>
          <w:rFonts w:cs="Tahoma"/>
          <w:sz w:val="24"/>
          <w:szCs w:val="24"/>
        </w:rPr>
      </w:pPr>
      <w:r w:rsidRPr="0052386A">
        <w:rPr>
          <w:rFonts w:cs="Tahoma"/>
          <w:sz w:val="24"/>
          <w:szCs w:val="24"/>
        </w:rPr>
        <w:t xml:space="preserve">Expenditure reports from </w:t>
      </w:r>
      <w:r w:rsidR="00E01A71">
        <w:rPr>
          <w:rFonts w:cs="Tahoma"/>
          <w:sz w:val="24"/>
          <w:szCs w:val="24"/>
        </w:rPr>
        <w:t>financial system</w:t>
      </w:r>
      <w:r w:rsidRPr="0052386A">
        <w:rPr>
          <w:rFonts w:cs="Tahoma"/>
          <w:sz w:val="24"/>
          <w:szCs w:val="24"/>
        </w:rPr>
        <w:t xml:space="preserve"> </w:t>
      </w:r>
    </w:p>
    <w:p w14:paraId="7C66641D" w14:textId="69524227" w:rsidR="001C61BC" w:rsidRDefault="002E6B09" w:rsidP="00BF2AC2">
      <w:pPr>
        <w:numPr>
          <w:ilvl w:val="0"/>
          <w:numId w:val="1"/>
        </w:numPr>
        <w:spacing w:line="240" w:lineRule="auto"/>
        <w:rPr>
          <w:rFonts w:cs="Tahoma"/>
          <w:sz w:val="24"/>
          <w:szCs w:val="24"/>
        </w:rPr>
      </w:pPr>
      <w:r w:rsidRPr="001C61BC">
        <w:rPr>
          <w:rFonts w:cs="Tahoma"/>
          <w:sz w:val="24"/>
          <w:szCs w:val="24"/>
        </w:rPr>
        <w:lastRenderedPageBreak/>
        <w:t xml:space="preserve">Revenue reports from </w:t>
      </w:r>
      <w:r w:rsidR="00E01A71">
        <w:rPr>
          <w:rFonts w:cs="Tahoma"/>
          <w:sz w:val="24"/>
          <w:szCs w:val="24"/>
        </w:rPr>
        <w:t>financial system</w:t>
      </w:r>
      <w:r w:rsidR="001C61BC" w:rsidRPr="001C61BC">
        <w:rPr>
          <w:rFonts w:cs="Tahoma"/>
          <w:sz w:val="24"/>
          <w:szCs w:val="24"/>
        </w:rPr>
        <w:t xml:space="preserve"> </w:t>
      </w:r>
      <w:r w:rsidR="001C61BC">
        <w:rPr>
          <w:rFonts w:cs="Tahoma"/>
          <w:sz w:val="24"/>
          <w:szCs w:val="24"/>
        </w:rPr>
        <w:t>(end of fiscal year)</w:t>
      </w:r>
      <w:r w:rsidR="0029101B">
        <w:rPr>
          <w:rFonts w:cs="Tahoma"/>
          <w:sz w:val="24"/>
          <w:szCs w:val="24"/>
        </w:rPr>
        <w:t xml:space="preserve"> and information about each revenue source – such as federal, state, or local and if state or local funds are being used to draw down federal funds. This information is critical as federal funds and state or local funds being used to draw down federal funds must be reported and offset (</w:t>
      </w:r>
      <w:r w:rsidR="00C925FF">
        <w:rPr>
          <w:rFonts w:cs="Tahoma"/>
          <w:sz w:val="24"/>
          <w:szCs w:val="24"/>
        </w:rPr>
        <w:t>reduces CMAA reimbursement</w:t>
      </w:r>
      <w:r w:rsidR="0029101B">
        <w:rPr>
          <w:rFonts w:cs="Tahoma"/>
          <w:sz w:val="24"/>
          <w:szCs w:val="24"/>
        </w:rPr>
        <w:t xml:space="preserve">) in the CMAA invoice to ensure that federal dollars are not </w:t>
      </w:r>
      <w:proofErr w:type="gramStart"/>
      <w:r w:rsidR="0029101B">
        <w:rPr>
          <w:rFonts w:cs="Tahoma"/>
          <w:sz w:val="24"/>
          <w:szCs w:val="24"/>
        </w:rPr>
        <w:t>paying</w:t>
      </w:r>
      <w:proofErr w:type="gramEnd"/>
      <w:r w:rsidR="0029101B">
        <w:rPr>
          <w:rFonts w:cs="Tahoma"/>
          <w:sz w:val="24"/>
          <w:szCs w:val="24"/>
        </w:rPr>
        <w:t xml:space="preserve"> for the same expense twice.</w:t>
      </w:r>
    </w:p>
    <w:p w14:paraId="7F1BAEC2" w14:textId="4771BAB8" w:rsidR="00C815A8" w:rsidRPr="001C61BC" w:rsidRDefault="002E6B09" w:rsidP="00BF2AC2">
      <w:pPr>
        <w:numPr>
          <w:ilvl w:val="0"/>
          <w:numId w:val="1"/>
        </w:numPr>
        <w:spacing w:line="240" w:lineRule="auto"/>
        <w:rPr>
          <w:rFonts w:cs="Tahoma"/>
          <w:sz w:val="24"/>
          <w:szCs w:val="24"/>
        </w:rPr>
      </w:pPr>
      <w:r w:rsidRPr="001C61BC">
        <w:rPr>
          <w:rFonts w:cs="Tahoma"/>
          <w:sz w:val="24"/>
          <w:szCs w:val="24"/>
        </w:rPr>
        <w:t>Time Survey results percentages</w:t>
      </w:r>
      <w:r w:rsidR="00C815A8" w:rsidRPr="001C61BC">
        <w:rPr>
          <w:rFonts w:cs="Tahoma"/>
          <w:sz w:val="24"/>
          <w:szCs w:val="24"/>
        </w:rPr>
        <w:t xml:space="preserve"> – </w:t>
      </w:r>
      <w:r w:rsidR="008F456B" w:rsidRPr="001C61BC">
        <w:rPr>
          <w:rFonts w:cs="Tahoma"/>
          <w:sz w:val="24"/>
          <w:szCs w:val="24"/>
        </w:rPr>
        <w:t xml:space="preserve">available from </w:t>
      </w:r>
      <w:r w:rsidR="00E01A71">
        <w:rPr>
          <w:rFonts w:cs="Tahoma"/>
          <w:sz w:val="24"/>
          <w:szCs w:val="24"/>
        </w:rPr>
        <w:t>Time Study Software</w:t>
      </w:r>
    </w:p>
    <w:p w14:paraId="640C3CFD" w14:textId="13667312" w:rsidR="00811A41" w:rsidRDefault="00811A41" w:rsidP="00C815A8">
      <w:pPr>
        <w:numPr>
          <w:ilvl w:val="0"/>
          <w:numId w:val="1"/>
        </w:numPr>
        <w:spacing w:line="240" w:lineRule="auto"/>
        <w:rPr>
          <w:rFonts w:cs="Tahoma"/>
          <w:sz w:val="24"/>
          <w:szCs w:val="24"/>
        </w:rPr>
      </w:pPr>
      <w:r>
        <w:rPr>
          <w:rFonts w:cs="Tahoma"/>
          <w:sz w:val="24"/>
          <w:szCs w:val="24"/>
        </w:rPr>
        <w:t>C</w:t>
      </w:r>
      <w:r w:rsidR="00793AF9">
        <w:rPr>
          <w:rFonts w:cs="Tahoma"/>
          <w:sz w:val="24"/>
          <w:szCs w:val="24"/>
        </w:rPr>
        <w:t xml:space="preserve">opies of </w:t>
      </w:r>
      <w:r w:rsidR="002E6B09">
        <w:rPr>
          <w:rFonts w:cs="Tahoma"/>
          <w:sz w:val="24"/>
          <w:szCs w:val="24"/>
        </w:rPr>
        <w:t xml:space="preserve">related </w:t>
      </w:r>
      <w:r w:rsidR="00793AF9">
        <w:rPr>
          <w:rFonts w:cs="Tahoma"/>
          <w:sz w:val="24"/>
          <w:szCs w:val="24"/>
        </w:rPr>
        <w:t>subcontractor invoices</w:t>
      </w:r>
      <w:r w:rsidR="00C51405">
        <w:rPr>
          <w:rFonts w:cs="Tahoma"/>
          <w:sz w:val="24"/>
          <w:szCs w:val="24"/>
        </w:rPr>
        <w:t xml:space="preserve"> </w:t>
      </w:r>
      <w:r w:rsidR="004B2BA2">
        <w:rPr>
          <w:rFonts w:cs="Tahoma"/>
          <w:sz w:val="24"/>
          <w:szCs w:val="24"/>
        </w:rPr>
        <w:t xml:space="preserve">for Direct Charging </w:t>
      </w:r>
      <w:r w:rsidR="00C51405">
        <w:rPr>
          <w:rFonts w:cs="Tahoma"/>
          <w:sz w:val="24"/>
          <w:szCs w:val="24"/>
        </w:rPr>
        <w:t xml:space="preserve">– ex. </w:t>
      </w:r>
      <w:r w:rsidR="00E01A71">
        <w:rPr>
          <w:rFonts w:cs="Tahoma"/>
          <w:sz w:val="24"/>
          <w:szCs w:val="24"/>
        </w:rPr>
        <w:t>Time Study Software</w:t>
      </w:r>
      <w:r w:rsidR="004B2BA2">
        <w:rPr>
          <w:rFonts w:cs="Tahoma"/>
          <w:sz w:val="24"/>
          <w:szCs w:val="24"/>
        </w:rPr>
        <w:t xml:space="preserve"> </w:t>
      </w:r>
    </w:p>
    <w:p w14:paraId="448CA122" w14:textId="77777777" w:rsidR="00C815A8" w:rsidRPr="00D254E2" w:rsidRDefault="00D254E2" w:rsidP="00D254E2">
      <w:pPr>
        <w:numPr>
          <w:ilvl w:val="0"/>
          <w:numId w:val="1"/>
        </w:numPr>
        <w:spacing w:line="240" w:lineRule="auto"/>
        <w:rPr>
          <w:rFonts w:cs="Tahoma"/>
          <w:sz w:val="24"/>
          <w:szCs w:val="24"/>
        </w:rPr>
      </w:pPr>
      <w:r>
        <w:rPr>
          <w:rFonts w:cs="Tahoma"/>
          <w:sz w:val="24"/>
          <w:szCs w:val="24"/>
        </w:rPr>
        <w:t>Prior year and prior quarter’s claiming amount</w:t>
      </w:r>
    </w:p>
    <w:p w14:paraId="620E6C6B" w14:textId="1AF6788B" w:rsidR="00D919DC" w:rsidRPr="0052386A" w:rsidRDefault="003A4771" w:rsidP="00E73B6F">
      <w:pPr>
        <w:pStyle w:val="Heading1"/>
        <w:rPr>
          <w:rFonts w:ascii="Calibri" w:hAnsi="Calibri"/>
        </w:rPr>
      </w:pPr>
      <w:bookmarkStart w:id="2" w:name="_Toc211325474"/>
      <w:r w:rsidRPr="0052386A">
        <w:rPr>
          <w:rFonts w:ascii="Calibri" w:hAnsi="Calibri"/>
        </w:rPr>
        <w:t xml:space="preserve">Unit Staff </w:t>
      </w:r>
      <w:r w:rsidR="000259D9">
        <w:rPr>
          <w:rFonts w:ascii="Calibri" w:hAnsi="Calibri"/>
        </w:rPr>
        <w:t>Worksheet</w:t>
      </w:r>
      <w:r w:rsidRPr="0052386A">
        <w:rPr>
          <w:rFonts w:ascii="Calibri" w:hAnsi="Calibri"/>
        </w:rPr>
        <w:t xml:space="preserve"> – </w:t>
      </w:r>
      <w:r w:rsidR="00634D8A" w:rsidRPr="0052386A">
        <w:rPr>
          <w:rFonts w:ascii="Calibri" w:hAnsi="Calibri"/>
        </w:rPr>
        <w:t>Who Time Studied during the Q</w:t>
      </w:r>
      <w:r w:rsidRPr="0052386A">
        <w:rPr>
          <w:rFonts w:ascii="Calibri" w:hAnsi="Calibri"/>
        </w:rPr>
        <w:t>uarter</w:t>
      </w:r>
      <w:bookmarkEnd w:id="2"/>
    </w:p>
    <w:p w14:paraId="5E622142" w14:textId="17A512F6" w:rsidR="00D919DC" w:rsidRPr="0052386A" w:rsidRDefault="00D919DC" w:rsidP="003A4771">
      <w:pPr>
        <w:spacing w:after="0" w:line="240" w:lineRule="auto"/>
        <w:rPr>
          <w:rFonts w:cs="Tahoma"/>
          <w:sz w:val="24"/>
          <w:szCs w:val="24"/>
        </w:rPr>
      </w:pPr>
      <w:r w:rsidRPr="0052386A">
        <w:rPr>
          <w:rFonts w:cs="Tahoma"/>
          <w:sz w:val="24"/>
          <w:szCs w:val="24"/>
        </w:rPr>
        <w:t xml:space="preserve">On “Unit Staff” </w:t>
      </w:r>
      <w:r w:rsidR="000259D9">
        <w:rPr>
          <w:rFonts w:cs="Tahoma"/>
          <w:sz w:val="24"/>
          <w:szCs w:val="24"/>
        </w:rPr>
        <w:t>worksheet</w:t>
      </w:r>
      <w:r w:rsidR="006D229D">
        <w:rPr>
          <w:rFonts w:cs="Tahoma"/>
          <w:sz w:val="24"/>
          <w:szCs w:val="24"/>
        </w:rPr>
        <w:t xml:space="preserve"> of the </w:t>
      </w:r>
      <w:r w:rsidR="00782048">
        <w:rPr>
          <w:rFonts w:cs="Tahoma"/>
          <w:sz w:val="24"/>
          <w:szCs w:val="24"/>
        </w:rPr>
        <w:t>CMAA</w:t>
      </w:r>
      <w:r w:rsidR="006D229D">
        <w:rPr>
          <w:rFonts w:cs="Tahoma"/>
          <w:sz w:val="24"/>
          <w:szCs w:val="24"/>
        </w:rPr>
        <w:t xml:space="preserve"> Invoice Workbook</w:t>
      </w:r>
      <w:r w:rsidRPr="0052386A">
        <w:rPr>
          <w:rFonts w:cs="Tahoma"/>
          <w:sz w:val="24"/>
          <w:szCs w:val="24"/>
        </w:rPr>
        <w:t>, update the months for the quarter in the top row to reflect the quarter you are invoicing for.</w:t>
      </w:r>
    </w:p>
    <w:p w14:paraId="75A2B964" w14:textId="77777777" w:rsidR="00D919DC" w:rsidRPr="0052386A" w:rsidRDefault="00D919DC" w:rsidP="003A4771">
      <w:pPr>
        <w:spacing w:after="0" w:line="240" w:lineRule="auto"/>
        <w:rPr>
          <w:rFonts w:cs="Tahoma"/>
          <w:sz w:val="24"/>
          <w:szCs w:val="24"/>
        </w:rPr>
      </w:pPr>
    </w:p>
    <w:p w14:paraId="7EAF180D" w14:textId="668B0784" w:rsidR="003A4771" w:rsidRPr="0052386A" w:rsidRDefault="00D919DC" w:rsidP="003A4771">
      <w:pPr>
        <w:spacing w:after="0" w:line="240" w:lineRule="auto"/>
        <w:rPr>
          <w:rFonts w:cs="Tahoma"/>
          <w:sz w:val="24"/>
          <w:szCs w:val="24"/>
        </w:rPr>
      </w:pPr>
      <w:r w:rsidRPr="0052386A">
        <w:rPr>
          <w:rFonts w:cs="Tahoma"/>
          <w:sz w:val="24"/>
          <w:szCs w:val="24"/>
        </w:rPr>
        <w:t>Y</w:t>
      </w:r>
      <w:r w:rsidR="003A4771" w:rsidRPr="0052386A">
        <w:rPr>
          <w:rFonts w:cs="Tahoma"/>
          <w:sz w:val="24"/>
          <w:szCs w:val="24"/>
        </w:rPr>
        <w:t xml:space="preserve">ou need to determine which staff were employed by the </w:t>
      </w:r>
      <w:r w:rsidR="00C51405">
        <w:rPr>
          <w:rFonts w:cs="Tahoma"/>
          <w:sz w:val="24"/>
          <w:szCs w:val="24"/>
        </w:rPr>
        <w:t>Veterans Services Dept</w:t>
      </w:r>
      <w:r w:rsidR="003A4771" w:rsidRPr="0052386A">
        <w:rPr>
          <w:rFonts w:cs="Tahoma"/>
          <w:sz w:val="24"/>
          <w:szCs w:val="24"/>
        </w:rPr>
        <w:t xml:space="preserve"> and which staff completed time studies for the quarter you are </w:t>
      </w:r>
      <w:r w:rsidR="006D229D">
        <w:rPr>
          <w:rFonts w:cs="Tahoma"/>
          <w:sz w:val="24"/>
          <w:szCs w:val="24"/>
        </w:rPr>
        <w:t xml:space="preserve">invoicing for. </w:t>
      </w:r>
      <w:r w:rsidR="000259D9">
        <w:rPr>
          <w:rFonts w:cs="Tahoma"/>
          <w:sz w:val="24"/>
          <w:szCs w:val="24"/>
        </w:rPr>
        <w:t xml:space="preserve">Review the </w:t>
      </w:r>
      <w:r w:rsidR="000259D9" w:rsidRPr="000259D9">
        <w:rPr>
          <w:rFonts w:cs="Tahoma"/>
          <w:i/>
          <w:iCs/>
          <w:sz w:val="24"/>
          <w:szCs w:val="24"/>
        </w:rPr>
        <w:t>Staff for CUFG</w:t>
      </w:r>
      <w:r w:rsidR="000259D9" w:rsidRPr="000259D9">
        <w:rPr>
          <w:rFonts w:cs="Tahoma"/>
          <w:sz w:val="24"/>
          <w:szCs w:val="24"/>
        </w:rPr>
        <w:t xml:space="preserve"> spreadsheet</w:t>
      </w:r>
      <w:r w:rsidR="00BF2184">
        <w:rPr>
          <w:rFonts w:cs="Tahoma"/>
          <w:sz w:val="24"/>
          <w:szCs w:val="24"/>
        </w:rPr>
        <w:t xml:space="preserve">. </w:t>
      </w:r>
    </w:p>
    <w:p w14:paraId="1E3AAC20" w14:textId="77777777" w:rsidR="003A4771" w:rsidRPr="0052386A" w:rsidRDefault="003A4771" w:rsidP="003A4771">
      <w:pPr>
        <w:spacing w:after="0" w:line="240" w:lineRule="auto"/>
        <w:rPr>
          <w:rFonts w:cs="Tahoma"/>
          <w:sz w:val="24"/>
          <w:szCs w:val="24"/>
        </w:rPr>
      </w:pPr>
    </w:p>
    <w:p w14:paraId="4BEA15C6" w14:textId="37BAFC61" w:rsidR="003A4771" w:rsidRPr="0052386A" w:rsidRDefault="00BF2184" w:rsidP="003A4771">
      <w:pPr>
        <w:spacing w:after="0" w:line="240" w:lineRule="auto"/>
        <w:rPr>
          <w:rFonts w:cs="Tahoma"/>
          <w:sz w:val="24"/>
          <w:szCs w:val="24"/>
        </w:rPr>
      </w:pPr>
      <w:r>
        <w:rPr>
          <w:rFonts w:cs="Tahoma"/>
          <w:sz w:val="24"/>
          <w:szCs w:val="24"/>
        </w:rPr>
        <w:t xml:space="preserve">The </w:t>
      </w:r>
      <w:r w:rsidRPr="00F73ED5">
        <w:rPr>
          <w:rFonts w:cs="Tahoma"/>
          <w:i/>
          <w:sz w:val="24"/>
          <w:szCs w:val="24"/>
        </w:rPr>
        <w:t>Staff for CUFG</w:t>
      </w:r>
      <w:r w:rsidR="003A4771" w:rsidRPr="0052386A">
        <w:rPr>
          <w:rFonts w:cs="Tahoma"/>
          <w:sz w:val="24"/>
          <w:szCs w:val="24"/>
        </w:rPr>
        <w:t xml:space="preserve"> spreadsheet tracks what happened during the quarter regarding personnel changes</w:t>
      </w:r>
      <w:r w:rsidR="00634D8A" w:rsidRPr="0052386A">
        <w:rPr>
          <w:rFonts w:cs="Tahoma"/>
          <w:sz w:val="24"/>
          <w:szCs w:val="24"/>
        </w:rPr>
        <w:t xml:space="preserve"> as they relate to </w:t>
      </w:r>
      <w:r w:rsidR="00782048">
        <w:rPr>
          <w:rFonts w:cs="Tahoma"/>
          <w:sz w:val="24"/>
          <w:szCs w:val="24"/>
        </w:rPr>
        <w:t>CMAA</w:t>
      </w:r>
      <w:r w:rsidR="003A4771" w:rsidRPr="0052386A">
        <w:rPr>
          <w:rFonts w:cs="Tahoma"/>
          <w:sz w:val="24"/>
          <w:szCs w:val="24"/>
        </w:rPr>
        <w:t xml:space="preserve"> and will tell you which staff members time studied, which positions in our grid were vacant, if staff left, if new staff started, and if position titles changed. </w:t>
      </w:r>
    </w:p>
    <w:p w14:paraId="6E523813" w14:textId="77777777" w:rsidR="003A4771" w:rsidRPr="0052386A" w:rsidRDefault="003A4771" w:rsidP="003A4771">
      <w:pPr>
        <w:spacing w:after="0" w:line="240" w:lineRule="auto"/>
        <w:rPr>
          <w:rFonts w:cs="Tahoma"/>
          <w:sz w:val="24"/>
          <w:szCs w:val="24"/>
        </w:rPr>
      </w:pPr>
    </w:p>
    <w:p w14:paraId="633E275D" w14:textId="31CA428A" w:rsidR="00E62E83" w:rsidRDefault="003A4771" w:rsidP="003A4771">
      <w:pPr>
        <w:spacing w:after="0" w:line="240" w:lineRule="auto"/>
        <w:rPr>
          <w:rFonts w:cs="Tahoma"/>
          <w:sz w:val="24"/>
          <w:szCs w:val="24"/>
        </w:rPr>
      </w:pPr>
      <w:r w:rsidRPr="0052386A">
        <w:rPr>
          <w:rFonts w:cs="Tahoma"/>
          <w:sz w:val="24"/>
          <w:szCs w:val="24"/>
        </w:rPr>
        <w:t>You will also want to review</w:t>
      </w:r>
      <w:r w:rsidR="00ED0C32">
        <w:rPr>
          <w:rFonts w:cs="Tahoma"/>
          <w:sz w:val="24"/>
          <w:szCs w:val="24"/>
        </w:rPr>
        <w:t xml:space="preserve"> in the</w:t>
      </w:r>
      <w:r w:rsidRPr="0052386A">
        <w:rPr>
          <w:rFonts w:cs="Tahoma"/>
          <w:sz w:val="24"/>
          <w:szCs w:val="24"/>
        </w:rPr>
        <w:t xml:space="preserve"> </w:t>
      </w:r>
      <w:r w:rsidR="00E01A71">
        <w:rPr>
          <w:rFonts w:cs="Tahoma"/>
          <w:sz w:val="24"/>
          <w:szCs w:val="24"/>
        </w:rPr>
        <w:t>Time Study Software</w:t>
      </w:r>
      <w:r w:rsidRPr="0052386A">
        <w:rPr>
          <w:rFonts w:cs="Tahoma"/>
          <w:sz w:val="24"/>
          <w:szCs w:val="24"/>
        </w:rPr>
        <w:t xml:space="preserve"> for the quarter to ensure that all staff </w:t>
      </w:r>
      <w:r w:rsidR="00634D8A" w:rsidRPr="0052386A">
        <w:rPr>
          <w:rFonts w:cs="Tahoma"/>
          <w:sz w:val="24"/>
          <w:szCs w:val="24"/>
        </w:rPr>
        <w:t>that</w:t>
      </w:r>
      <w:r w:rsidRPr="0052386A">
        <w:rPr>
          <w:rFonts w:cs="Tahoma"/>
          <w:sz w:val="24"/>
          <w:szCs w:val="24"/>
        </w:rPr>
        <w:t xml:space="preserve"> were supposed to time study </w:t>
      </w:r>
      <w:proofErr w:type="gramStart"/>
      <w:r w:rsidRPr="0052386A">
        <w:rPr>
          <w:rFonts w:cs="Tahoma"/>
          <w:sz w:val="24"/>
          <w:szCs w:val="24"/>
        </w:rPr>
        <w:t>actually completed</w:t>
      </w:r>
      <w:proofErr w:type="gramEnd"/>
      <w:r w:rsidRPr="0052386A">
        <w:rPr>
          <w:rFonts w:cs="Tahoma"/>
          <w:sz w:val="24"/>
          <w:szCs w:val="24"/>
        </w:rPr>
        <w:t xml:space="preserve"> time studies. </w:t>
      </w:r>
      <w:r w:rsidR="00E62E83">
        <w:rPr>
          <w:rFonts w:cs="Tahoma"/>
          <w:sz w:val="24"/>
          <w:szCs w:val="24"/>
        </w:rPr>
        <w:t xml:space="preserve">Login to </w:t>
      </w:r>
      <w:r w:rsidR="00E01A71">
        <w:rPr>
          <w:rFonts w:cs="Tahoma"/>
          <w:sz w:val="24"/>
          <w:szCs w:val="24"/>
        </w:rPr>
        <w:t>Time Study Software</w:t>
      </w:r>
      <w:r w:rsidR="00E62E83">
        <w:rPr>
          <w:rFonts w:cs="Tahoma"/>
          <w:sz w:val="24"/>
          <w:szCs w:val="24"/>
        </w:rPr>
        <w:t>: www.</w:t>
      </w:r>
      <w:r w:rsidR="00ED0C32">
        <w:rPr>
          <w:rFonts w:cs="Tahoma"/>
          <w:sz w:val="24"/>
          <w:szCs w:val="24"/>
        </w:rPr>
        <w:t>xxxx</w:t>
      </w:r>
      <w:r w:rsidR="00E62E83">
        <w:rPr>
          <w:rFonts w:cs="Tahoma"/>
          <w:sz w:val="24"/>
          <w:szCs w:val="24"/>
        </w:rPr>
        <w:t>.com.</w:t>
      </w:r>
    </w:p>
    <w:p w14:paraId="0A5B34FA" w14:textId="77777777" w:rsidR="003A4771" w:rsidRPr="0052386A" w:rsidRDefault="003A4771" w:rsidP="003A4771">
      <w:pPr>
        <w:spacing w:after="0" w:line="240" w:lineRule="auto"/>
        <w:rPr>
          <w:rFonts w:cs="Tahoma"/>
          <w:sz w:val="24"/>
          <w:szCs w:val="24"/>
        </w:rPr>
      </w:pPr>
    </w:p>
    <w:p w14:paraId="680C1C88" w14:textId="2A4DB66B" w:rsidR="005E4526" w:rsidRDefault="00A37047" w:rsidP="00D919DC">
      <w:pPr>
        <w:spacing w:line="240" w:lineRule="auto"/>
        <w:rPr>
          <w:rFonts w:cs="Tahoma"/>
          <w:sz w:val="24"/>
          <w:szCs w:val="24"/>
        </w:rPr>
      </w:pPr>
      <w:r>
        <w:rPr>
          <w:rFonts w:cs="Tahoma"/>
          <w:sz w:val="24"/>
          <w:szCs w:val="24"/>
        </w:rPr>
        <w:t>Even if all time studies are not complete yet, you should</w:t>
      </w:r>
      <w:r w:rsidR="005E4526" w:rsidRPr="0052386A">
        <w:rPr>
          <w:rFonts w:cs="Tahoma"/>
          <w:sz w:val="24"/>
          <w:szCs w:val="24"/>
        </w:rPr>
        <w:t xml:space="preserve"> </w:t>
      </w:r>
      <w:r>
        <w:rPr>
          <w:rFonts w:cs="Tahoma"/>
          <w:sz w:val="24"/>
          <w:szCs w:val="24"/>
        </w:rPr>
        <w:t xml:space="preserve">review time studies for errors so these can be corrected by the time the last time study is completed. </w:t>
      </w:r>
    </w:p>
    <w:p w14:paraId="14DC699D" w14:textId="1FD836CC" w:rsidR="00D919DC" w:rsidRPr="0052386A" w:rsidRDefault="003A4771" w:rsidP="00A37047">
      <w:pPr>
        <w:spacing w:line="240" w:lineRule="auto"/>
        <w:rPr>
          <w:rFonts w:cs="Tahoma"/>
          <w:sz w:val="24"/>
          <w:szCs w:val="24"/>
        </w:rPr>
      </w:pPr>
      <w:r w:rsidRPr="0052386A">
        <w:rPr>
          <w:rFonts w:cs="Tahoma"/>
          <w:sz w:val="24"/>
          <w:szCs w:val="24"/>
        </w:rPr>
        <w:t xml:space="preserve">After reviewing the </w:t>
      </w:r>
      <w:r w:rsidR="00634D8A" w:rsidRPr="00E62E83">
        <w:rPr>
          <w:rFonts w:cs="Tahoma"/>
          <w:i/>
          <w:sz w:val="24"/>
          <w:szCs w:val="24"/>
        </w:rPr>
        <w:t>Staff for CUFG</w:t>
      </w:r>
      <w:r w:rsidR="00E62E83">
        <w:rPr>
          <w:rFonts w:cs="Tahoma"/>
          <w:sz w:val="24"/>
          <w:szCs w:val="24"/>
        </w:rPr>
        <w:t xml:space="preserve"> worksheet</w:t>
      </w:r>
      <w:r w:rsidR="00634D8A" w:rsidRPr="0052386A">
        <w:rPr>
          <w:rFonts w:cs="Tahoma"/>
          <w:sz w:val="24"/>
          <w:szCs w:val="24"/>
        </w:rPr>
        <w:t xml:space="preserve"> and </w:t>
      </w:r>
      <w:r w:rsidR="00E01A71">
        <w:rPr>
          <w:rFonts w:cs="Tahoma"/>
          <w:sz w:val="24"/>
          <w:szCs w:val="24"/>
        </w:rPr>
        <w:t>Time Study Software</w:t>
      </w:r>
      <w:r w:rsidR="00634D8A" w:rsidRPr="0052386A">
        <w:rPr>
          <w:rFonts w:cs="Tahoma"/>
          <w:sz w:val="24"/>
          <w:szCs w:val="24"/>
        </w:rPr>
        <w:t xml:space="preserve"> data, you should be able to update the “Unit Staff” </w:t>
      </w:r>
      <w:bookmarkStart w:id="3" w:name="_Hlk143775138"/>
      <w:r w:rsidR="000259D9">
        <w:rPr>
          <w:rFonts w:cs="Tahoma"/>
          <w:sz w:val="24"/>
          <w:szCs w:val="24"/>
        </w:rPr>
        <w:t xml:space="preserve">worksheet in the </w:t>
      </w:r>
      <w:r w:rsidR="00782048">
        <w:rPr>
          <w:rFonts w:cs="Tahoma"/>
          <w:sz w:val="24"/>
          <w:szCs w:val="24"/>
        </w:rPr>
        <w:t>CMAA</w:t>
      </w:r>
      <w:r w:rsidR="000259D9">
        <w:rPr>
          <w:rFonts w:cs="Tahoma"/>
          <w:sz w:val="24"/>
          <w:szCs w:val="24"/>
        </w:rPr>
        <w:t xml:space="preserve"> Invoice Workbook</w:t>
      </w:r>
      <w:r w:rsidR="00634D8A" w:rsidRPr="0052386A">
        <w:rPr>
          <w:rFonts w:cs="Tahoma"/>
          <w:sz w:val="24"/>
          <w:szCs w:val="24"/>
        </w:rPr>
        <w:t xml:space="preserve"> </w:t>
      </w:r>
      <w:bookmarkEnd w:id="3"/>
      <w:r w:rsidR="00634D8A" w:rsidRPr="0052386A">
        <w:rPr>
          <w:rFonts w:cs="Tahoma"/>
          <w:sz w:val="24"/>
          <w:szCs w:val="24"/>
        </w:rPr>
        <w:t>to reflect which staff completed time studies</w:t>
      </w:r>
      <w:r w:rsidR="00D919DC" w:rsidRPr="0052386A">
        <w:rPr>
          <w:rFonts w:cs="Tahoma"/>
          <w:sz w:val="24"/>
          <w:szCs w:val="24"/>
        </w:rPr>
        <w:t>; add any notes such as start or end dates for staff, if staff were on FMLA, if they shoul</w:t>
      </w:r>
      <w:r w:rsidR="00DA5818">
        <w:rPr>
          <w:rFonts w:cs="Tahoma"/>
          <w:sz w:val="24"/>
          <w:szCs w:val="24"/>
        </w:rPr>
        <w:t>d have time studied but didn’t</w:t>
      </w:r>
      <w:r w:rsidR="00D919DC" w:rsidRPr="0052386A">
        <w:rPr>
          <w:rFonts w:cs="Tahoma"/>
          <w:sz w:val="24"/>
          <w:szCs w:val="24"/>
        </w:rPr>
        <w:t>;</w:t>
      </w:r>
      <w:r w:rsidR="00634D8A" w:rsidRPr="0052386A">
        <w:rPr>
          <w:rFonts w:cs="Tahoma"/>
          <w:sz w:val="24"/>
          <w:szCs w:val="24"/>
        </w:rPr>
        <w:t xml:space="preserve"> and who should be assigned to various Cost Pools.</w:t>
      </w:r>
      <w:r w:rsidR="00D919DC" w:rsidRPr="0052386A">
        <w:rPr>
          <w:rFonts w:cs="Tahoma"/>
          <w:sz w:val="24"/>
          <w:szCs w:val="24"/>
        </w:rPr>
        <w:t xml:space="preserve"> Regarding Cost Pools:</w:t>
      </w:r>
    </w:p>
    <w:p w14:paraId="66CC6700" w14:textId="5734930A" w:rsidR="00D919DC" w:rsidRPr="0052386A" w:rsidRDefault="00D919DC" w:rsidP="00142A34">
      <w:pPr>
        <w:numPr>
          <w:ilvl w:val="0"/>
          <w:numId w:val="2"/>
        </w:numPr>
        <w:spacing w:line="240" w:lineRule="auto"/>
        <w:rPr>
          <w:rFonts w:cs="Tahoma"/>
          <w:sz w:val="24"/>
          <w:szCs w:val="24"/>
        </w:rPr>
      </w:pPr>
      <w:r w:rsidRPr="0052386A">
        <w:rPr>
          <w:rFonts w:cs="Tahoma"/>
          <w:sz w:val="24"/>
          <w:szCs w:val="24"/>
        </w:rPr>
        <w:t>Non-medical personnel (</w:t>
      </w:r>
      <w:r w:rsidR="00846D5C">
        <w:rPr>
          <w:rFonts w:cs="Tahoma"/>
          <w:sz w:val="24"/>
          <w:szCs w:val="24"/>
        </w:rPr>
        <w:t>Human Services Specialists and Office Assistant</w:t>
      </w:r>
      <w:r w:rsidRPr="0052386A">
        <w:rPr>
          <w:rFonts w:cs="Tahoma"/>
          <w:sz w:val="24"/>
          <w:szCs w:val="24"/>
        </w:rPr>
        <w:t xml:space="preserve">) who </w:t>
      </w:r>
      <w:proofErr w:type="gramStart"/>
      <w:r w:rsidRPr="0052386A">
        <w:rPr>
          <w:rFonts w:cs="Tahoma"/>
          <w:sz w:val="24"/>
          <w:szCs w:val="24"/>
        </w:rPr>
        <w:t>time studied</w:t>
      </w:r>
      <w:proofErr w:type="gramEnd"/>
      <w:r w:rsidRPr="0052386A">
        <w:rPr>
          <w:rFonts w:cs="Tahoma"/>
          <w:sz w:val="24"/>
          <w:szCs w:val="24"/>
        </w:rPr>
        <w:t xml:space="preserve"> </w:t>
      </w:r>
      <w:r w:rsidR="00CD3D6A">
        <w:rPr>
          <w:rFonts w:cs="Tahoma"/>
          <w:sz w:val="24"/>
          <w:szCs w:val="24"/>
        </w:rPr>
        <w:t xml:space="preserve">and their supervisor (and Veterans Services Officer) who did not time study, but can be included since </w:t>
      </w:r>
      <w:r w:rsidR="00F757E7">
        <w:rPr>
          <w:rFonts w:cs="Tahoma"/>
          <w:sz w:val="24"/>
          <w:szCs w:val="24"/>
        </w:rPr>
        <w:t>position</w:t>
      </w:r>
      <w:r w:rsidR="00CD3D6A">
        <w:rPr>
          <w:rFonts w:cs="Tahoma"/>
          <w:sz w:val="24"/>
          <w:szCs w:val="24"/>
        </w:rPr>
        <w:t xml:space="preserve"> only supervises the </w:t>
      </w:r>
      <w:r w:rsidR="00846D5C">
        <w:rPr>
          <w:rFonts w:cs="Tahoma"/>
          <w:sz w:val="24"/>
          <w:szCs w:val="24"/>
        </w:rPr>
        <w:t>three</w:t>
      </w:r>
      <w:r w:rsidR="00CD3D6A">
        <w:rPr>
          <w:rFonts w:cs="Tahoma"/>
          <w:sz w:val="24"/>
          <w:szCs w:val="24"/>
        </w:rPr>
        <w:t xml:space="preserve"> Veterans Services </w:t>
      </w:r>
      <w:r w:rsidR="00846D5C">
        <w:rPr>
          <w:rFonts w:cs="Tahoma"/>
          <w:sz w:val="24"/>
          <w:szCs w:val="24"/>
        </w:rPr>
        <w:t>Staff who time study</w:t>
      </w:r>
      <w:r w:rsidR="00CD3D6A">
        <w:rPr>
          <w:rFonts w:cs="Tahoma"/>
          <w:sz w:val="24"/>
          <w:szCs w:val="24"/>
        </w:rPr>
        <w:t xml:space="preserve"> </w:t>
      </w:r>
      <w:r w:rsidRPr="0052386A">
        <w:rPr>
          <w:rFonts w:cs="Tahoma"/>
          <w:sz w:val="24"/>
          <w:szCs w:val="24"/>
        </w:rPr>
        <w:t>= Cost Pool 2 Non SPMP</w:t>
      </w:r>
    </w:p>
    <w:p w14:paraId="4A986954" w14:textId="56B28B5E" w:rsidR="00D919DC" w:rsidRPr="0052386A" w:rsidRDefault="0034660D" w:rsidP="00142A34">
      <w:pPr>
        <w:numPr>
          <w:ilvl w:val="0"/>
          <w:numId w:val="2"/>
        </w:numPr>
        <w:spacing w:line="240" w:lineRule="auto"/>
        <w:rPr>
          <w:rFonts w:cs="Tahoma"/>
          <w:sz w:val="24"/>
          <w:szCs w:val="24"/>
        </w:rPr>
      </w:pPr>
      <w:r>
        <w:rPr>
          <w:rFonts w:cs="Tahoma"/>
          <w:sz w:val="24"/>
          <w:szCs w:val="24"/>
        </w:rPr>
        <w:lastRenderedPageBreak/>
        <w:t xml:space="preserve">Staff who did not time study, </w:t>
      </w:r>
      <w:r w:rsidR="00D919DC" w:rsidRPr="0052386A">
        <w:rPr>
          <w:rFonts w:cs="Tahoma"/>
          <w:sz w:val="24"/>
          <w:szCs w:val="24"/>
        </w:rPr>
        <w:t xml:space="preserve">time study participants who ended up having no or very </w:t>
      </w:r>
      <w:r>
        <w:rPr>
          <w:rFonts w:cs="Tahoma"/>
          <w:sz w:val="24"/>
          <w:szCs w:val="24"/>
        </w:rPr>
        <w:t xml:space="preserve">little claimable </w:t>
      </w:r>
      <w:r w:rsidR="00782048">
        <w:rPr>
          <w:rFonts w:cs="Tahoma"/>
          <w:sz w:val="24"/>
          <w:szCs w:val="24"/>
        </w:rPr>
        <w:t>CMAA</w:t>
      </w:r>
      <w:r>
        <w:rPr>
          <w:rFonts w:cs="Tahoma"/>
          <w:sz w:val="24"/>
          <w:szCs w:val="24"/>
        </w:rPr>
        <w:t xml:space="preserve"> time, or </w:t>
      </w:r>
      <w:r w:rsidR="00FC23CA">
        <w:rPr>
          <w:rFonts w:cs="Tahoma"/>
          <w:sz w:val="24"/>
          <w:szCs w:val="24"/>
        </w:rPr>
        <w:t>payroll</w:t>
      </w:r>
      <w:r>
        <w:rPr>
          <w:rFonts w:cs="Tahoma"/>
          <w:sz w:val="24"/>
          <w:szCs w:val="24"/>
        </w:rPr>
        <w:t xml:space="preserve"> costs for new staff who have not yet completed </w:t>
      </w:r>
      <w:r w:rsidR="00782048">
        <w:rPr>
          <w:rFonts w:cs="Tahoma"/>
          <w:sz w:val="24"/>
          <w:szCs w:val="24"/>
        </w:rPr>
        <w:t>CMAA</w:t>
      </w:r>
      <w:r>
        <w:rPr>
          <w:rFonts w:cs="Tahoma"/>
          <w:sz w:val="24"/>
          <w:szCs w:val="24"/>
        </w:rPr>
        <w:t xml:space="preserve"> Time Survey training</w:t>
      </w:r>
      <w:r w:rsidR="00D919DC" w:rsidRPr="0052386A">
        <w:rPr>
          <w:rFonts w:cs="Tahoma"/>
          <w:sz w:val="24"/>
          <w:szCs w:val="24"/>
        </w:rPr>
        <w:t xml:space="preserve"> = Cost Pool 3 Non-Claimable</w:t>
      </w:r>
    </w:p>
    <w:p w14:paraId="540D9ECB" w14:textId="6741F8D9" w:rsidR="001D5FA0" w:rsidRDefault="00856828" w:rsidP="00D919DC">
      <w:pPr>
        <w:spacing w:line="240" w:lineRule="auto"/>
        <w:rPr>
          <w:rFonts w:cs="Tahoma"/>
          <w:sz w:val="24"/>
          <w:szCs w:val="24"/>
        </w:rPr>
      </w:pPr>
      <w:r w:rsidRPr="001D5FA0">
        <w:rPr>
          <w:rFonts w:cs="Tahoma"/>
          <w:sz w:val="24"/>
          <w:szCs w:val="24"/>
        </w:rPr>
        <w:t>Correspondingly update the “</w:t>
      </w:r>
      <w:proofErr w:type="spellStart"/>
      <w:r w:rsidRPr="001D5FA0">
        <w:rPr>
          <w:rFonts w:cs="Tahoma"/>
          <w:sz w:val="24"/>
          <w:szCs w:val="24"/>
        </w:rPr>
        <w:t>SalBen</w:t>
      </w:r>
      <w:r w:rsidR="00202BA0">
        <w:rPr>
          <w:rFonts w:cs="Tahoma"/>
          <w:sz w:val="24"/>
          <w:szCs w:val="24"/>
        </w:rPr>
        <w:t>C</w:t>
      </w:r>
      <w:r>
        <w:rPr>
          <w:rFonts w:cs="Tahoma"/>
          <w:sz w:val="24"/>
          <w:szCs w:val="24"/>
        </w:rPr>
        <w:t>alc</w:t>
      </w:r>
      <w:proofErr w:type="spellEnd"/>
      <w:r w:rsidR="009D1AAA">
        <w:rPr>
          <w:rFonts w:cs="Tahoma"/>
          <w:sz w:val="24"/>
          <w:szCs w:val="24"/>
        </w:rPr>
        <w:t xml:space="preserve"> for Invoice</w:t>
      </w:r>
      <w:r w:rsidRPr="001D5FA0">
        <w:rPr>
          <w:rFonts w:cs="Tahoma"/>
          <w:sz w:val="24"/>
          <w:szCs w:val="24"/>
        </w:rPr>
        <w:t xml:space="preserve">” </w:t>
      </w:r>
      <w:r w:rsidR="000259D9">
        <w:rPr>
          <w:rFonts w:cs="Tahoma"/>
          <w:sz w:val="24"/>
          <w:szCs w:val="24"/>
        </w:rPr>
        <w:t>worksheet</w:t>
      </w:r>
      <w:r>
        <w:rPr>
          <w:rFonts w:cs="Tahoma"/>
          <w:sz w:val="24"/>
          <w:szCs w:val="24"/>
        </w:rPr>
        <w:t xml:space="preserve"> in your </w:t>
      </w:r>
      <w:r w:rsidR="00782048">
        <w:rPr>
          <w:rFonts w:cs="Tahoma"/>
          <w:sz w:val="24"/>
          <w:szCs w:val="24"/>
        </w:rPr>
        <w:t>CMAA</w:t>
      </w:r>
      <w:r>
        <w:rPr>
          <w:rFonts w:cs="Tahoma"/>
          <w:sz w:val="24"/>
          <w:szCs w:val="24"/>
        </w:rPr>
        <w:t xml:space="preserve"> Invoice Workbook</w:t>
      </w:r>
      <w:r w:rsidRPr="001D5FA0">
        <w:rPr>
          <w:rFonts w:cs="Tahoma"/>
          <w:sz w:val="24"/>
          <w:szCs w:val="24"/>
        </w:rPr>
        <w:t xml:space="preserve"> if you add or delete staff</w:t>
      </w:r>
      <w:r>
        <w:rPr>
          <w:rFonts w:cs="Tahoma"/>
          <w:sz w:val="24"/>
          <w:szCs w:val="24"/>
        </w:rPr>
        <w:t xml:space="preserve"> or move staff from one cost pool to another</w:t>
      </w:r>
      <w:r w:rsidRPr="001D5FA0">
        <w:rPr>
          <w:rFonts w:cs="Tahoma"/>
          <w:sz w:val="24"/>
          <w:szCs w:val="24"/>
        </w:rPr>
        <w:t>.</w:t>
      </w:r>
    </w:p>
    <w:p w14:paraId="2991C570" w14:textId="300BE8FE" w:rsidR="00A34AB1" w:rsidRPr="0052386A" w:rsidRDefault="009C16FF" w:rsidP="00E73B6F">
      <w:pPr>
        <w:pStyle w:val="Heading1"/>
        <w:rPr>
          <w:rFonts w:ascii="Calibri" w:hAnsi="Calibri"/>
        </w:rPr>
      </w:pPr>
      <w:bookmarkStart w:id="4" w:name="_Toc211325475"/>
      <w:r w:rsidRPr="0052386A">
        <w:rPr>
          <w:rFonts w:ascii="Calibri" w:hAnsi="Calibri"/>
        </w:rPr>
        <w:t xml:space="preserve">Calculating Salary and Benefits Costs </w:t>
      </w:r>
      <w:r w:rsidR="00695979">
        <w:rPr>
          <w:rFonts w:ascii="Calibri" w:hAnsi="Calibri"/>
        </w:rPr>
        <w:t xml:space="preserve">- </w:t>
      </w:r>
      <w:r w:rsidRPr="0052386A">
        <w:rPr>
          <w:rFonts w:ascii="Calibri" w:hAnsi="Calibri"/>
        </w:rPr>
        <w:t xml:space="preserve">Payroll </w:t>
      </w:r>
      <w:r w:rsidR="000259D9">
        <w:rPr>
          <w:rFonts w:ascii="Calibri" w:hAnsi="Calibri"/>
        </w:rPr>
        <w:t>Worksheet</w:t>
      </w:r>
      <w:r w:rsidR="00695979">
        <w:rPr>
          <w:rFonts w:ascii="Calibri" w:hAnsi="Calibri"/>
        </w:rPr>
        <w:t>s</w:t>
      </w:r>
      <w:bookmarkEnd w:id="4"/>
    </w:p>
    <w:p w14:paraId="68CCFC76" w14:textId="1D06F1E8" w:rsidR="00020CBD" w:rsidRDefault="00020CBD" w:rsidP="000259D9">
      <w:pPr>
        <w:pStyle w:val="ListParagraph"/>
        <w:numPr>
          <w:ilvl w:val="0"/>
          <w:numId w:val="19"/>
        </w:numPr>
        <w:spacing w:line="240" w:lineRule="auto"/>
        <w:rPr>
          <w:rFonts w:cs="Tahoma"/>
          <w:sz w:val="24"/>
          <w:szCs w:val="24"/>
        </w:rPr>
      </w:pPr>
      <w:r w:rsidRPr="00D144D5">
        <w:rPr>
          <w:rFonts w:cs="Tahoma"/>
          <w:sz w:val="24"/>
          <w:szCs w:val="24"/>
        </w:rPr>
        <w:t>Run payroll reports with salary and benefit totals</w:t>
      </w:r>
      <w:r w:rsidR="000259D9">
        <w:rPr>
          <w:rFonts w:cs="Tahoma"/>
          <w:sz w:val="24"/>
          <w:szCs w:val="24"/>
        </w:rPr>
        <w:t>.</w:t>
      </w:r>
    </w:p>
    <w:p w14:paraId="1AFE2199" w14:textId="33B9D78A" w:rsidR="00020CBD" w:rsidRDefault="00846D5C" w:rsidP="00142A34">
      <w:pPr>
        <w:numPr>
          <w:ilvl w:val="0"/>
          <w:numId w:val="19"/>
        </w:numPr>
        <w:spacing w:line="240" w:lineRule="auto"/>
        <w:rPr>
          <w:rFonts w:cs="Tahoma"/>
          <w:sz w:val="24"/>
          <w:szCs w:val="24"/>
        </w:rPr>
      </w:pPr>
      <w:r>
        <w:rPr>
          <w:rFonts w:cs="Tahoma"/>
          <w:sz w:val="24"/>
          <w:szCs w:val="24"/>
        </w:rPr>
        <w:t>We only want to include Pay Periods that end within the quarter for the invoice you are working on. You can also l</w:t>
      </w:r>
      <w:r w:rsidR="00020CBD" w:rsidRPr="0052386A">
        <w:rPr>
          <w:rFonts w:cs="Tahoma"/>
          <w:sz w:val="24"/>
          <w:szCs w:val="24"/>
        </w:rPr>
        <w:t xml:space="preserve">ook at the payroll report used for the </w:t>
      </w:r>
      <w:r w:rsidR="00782048">
        <w:rPr>
          <w:rFonts w:cs="Tahoma"/>
          <w:sz w:val="24"/>
          <w:szCs w:val="24"/>
        </w:rPr>
        <w:t>CMAA</w:t>
      </w:r>
      <w:r w:rsidR="00020CBD" w:rsidRPr="0052386A">
        <w:rPr>
          <w:rFonts w:cs="Tahoma"/>
          <w:sz w:val="24"/>
          <w:szCs w:val="24"/>
        </w:rPr>
        <w:t xml:space="preserve"> invoice for the previous quarter to know which date range you want to use for your new payroll report to ensure that we do not duplicate any days. For example, if the last payroll date is </w:t>
      </w:r>
      <w:r w:rsidR="00020CBD">
        <w:rPr>
          <w:rFonts w:cs="Tahoma"/>
          <w:sz w:val="24"/>
          <w:szCs w:val="24"/>
        </w:rPr>
        <w:t>9/22/18</w:t>
      </w:r>
      <w:r w:rsidR="00020CBD" w:rsidRPr="0052386A">
        <w:rPr>
          <w:rFonts w:cs="Tahoma"/>
          <w:sz w:val="24"/>
          <w:szCs w:val="24"/>
        </w:rPr>
        <w:t>, your payroll report date range for the next quarter would be</w:t>
      </w:r>
      <w:r w:rsidR="00020CBD">
        <w:rPr>
          <w:rFonts w:cs="Tahoma"/>
          <w:sz w:val="24"/>
          <w:szCs w:val="24"/>
        </w:rPr>
        <w:t>:</w:t>
      </w:r>
    </w:p>
    <w:p w14:paraId="225B9F2F" w14:textId="77777777" w:rsidR="00020CBD" w:rsidRDefault="00020CBD" w:rsidP="00020CBD">
      <w:pPr>
        <w:spacing w:after="0" w:line="240" w:lineRule="auto"/>
        <w:ind w:left="792"/>
        <w:rPr>
          <w:rFonts w:cs="Tahoma"/>
          <w:sz w:val="24"/>
          <w:szCs w:val="24"/>
        </w:rPr>
      </w:pPr>
      <w:r>
        <w:rPr>
          <w:rFonts w:cs="Tahoma"/>
          <w:sz w:val="24"/>
          <w:szCs w:val="24"/>
        </w:rPr>
        <w:t>From Pay Period Ending: 10/5/2018</w:t>
      </w:r>
    </w:p>
    <w:p w14:paraId="4EBFA701" w14:textId="00C82785" w:rsidR="00AC29DB" w:rsidRDefault="00020CBD" w:rsidP="00422092">
      <w:pPr>
        <w:spacing w:after="0" w:line="240" w:lineRule="auto"/>
        <w:ind w:left="792"/>
        <w:rPr>
          <w:rFonts w:cs="Tahoma"/>
          <w:sz w:val="24"/>
          <w:szCs w:val="24"/>
        </w:rPr>
      </w:pPr>
      <w:r>
        <w:rPr>
          <w:rFonts w:cs="Tahoma"/>
          <w:sz w:val="24"/>
          <w:szCs w:val="24"/>
        </w:rPr>
        <w:t>To Pay Period Ending: 12/29/2018</w:t>
      </w:r>
      <w:r w:rsidR="004E43B5">
        <w:rPr>
          <w:noProof/>
        </w:rPr>
        <mc:AlternateContent>
          <mc:Choice Requires="wps">
            <w:drawing>
              <wp:anchor distT="0" distB="0" distL="114300" distR="114300" simplePos="0" relativeHeight="251657728" behindDoc="0" locked="0" layoutInCell="1" allowOverlap="1" wp14:anchorId="6132E820" wp14:editId="75634EEF">
                <wp:simplePos x="0" y="0"/>
                <wp:positionH relativeFrom="column">
                  <wp:posOffset>-323215</wp:posOffset>
                </wp:positionH>
                <wp:positionV relativeFrom="paragraph">
                  <wp:posOffset>1430655</wp:posOffset>
                </wp:positionV>
                <wp:extent cx="297815" cy="914400"/>
                <wp:effectExtent l="0" t="0" r="0" b="0"/>
                <wp:wrapSquare wrapText="bothSides"/>
                <wp:docPr id="276"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815" cy="914400"/>
                        </a:xfrm>
                        <a:prstGeom prst="rect">
                          <a:avLst/>
                        </a:prstGeom>
                        <a:noFill/>
                        <a:ln>
                          <a:noFill/>
                        </a:ln>
                        <a:effectLst/>
                      </wps:spPr>
                      <wps:txbx>
                        <w:txbxContent>
                          <w:p w14:paraId="059D1D78" w14:textId="77777777" w:rsidR="007936BE" w:rsidRDefault="007936BE" w:rsidP="00020CBD"/>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132E820" id="_x0000_t202" coordsize="21600,21600" o:spt="202" path="m,l,21600r21600,l21600,xe">
                <v:stroke joinstyle="miter"/>
                <v:path gradientshapeok="t" o:connecttype="rect"/>
              </v:shapetype>
              <v:shape id="Text Box 276" o:spid="_x0000_s1026" type="#_x0000_t202" style="position:absolute;left:0;text-align:left;margin-left:-25.45pt;margin-top:112.65pt;width:23.45pt;height:1in;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" filled="f" stroked="f">
                <v:textbox>
                  <w:txbxContent>
                    <w:p w14:paraId="059D1D78" w14:textId="77777777" w:rsidR="007936BE" w:rsidRDefault="007936BE" w:rsidP="00020CBD"/>
                  </w:txbxContent>
                </v:textbox>
                <w10:wrap type="square"/>
              </v:shape>
            </w:pict>
          </mc:Fallback>
        </mc:AlternateContent>
      </w:r>
    </w:p>
    <w:p w14:paraId="19A0BE2F" w14:textId="77777777" w:rsidR="00422092" w:rsidRPr="00AC29DB" w:rsidRDefault="00422092" w:rsidP="00422092">
      <w:pPr>
        <w:spacing w:after="0" w:line="240" w:lineRule="auto"/>
        <w:ind w:left="792"/>
        <w:rPr>
          <w:rFonts w:cs="Tahoma"/>
          <w:sz w:val="24"/>
          <w:szCs w:val="24"/>
        </w:rPr>
      </w:pPr>
    </w:p>
    <w:p w14:paraId="764286F5" w14:textId="675D6D2A" w:rsidR="00F90BD9" w:rsidRDefault="00F90BD9" w:rsidP="00F90BD9">
      <w:pPr>
        <w:pStyle w:val="ListParagraph"/>
        <w:numPr>
          <w:ilvl w:val="0"/>
          <w:numId w:val="19"/>
        </w:numPr>
        <w:rPr>
          <w:rFonts w:cs="Tahoma"/>
          <w:sz w:val="24"/>
          <w:szCs w:val="24"/>
        </w:rPr>
      </w:pPr>
      <w:r w:rsidRPr="00F90BD9">
        <w:rPr>
          <w:rFonts w:cs="Tahoma"/>
          <w:sz w:val="24"/>
          <w:szCs w:val="24"/>
        </w:rPr>
        <w:t xml:space="preserve">Download </w:t>
      </w:r>
      <w:r w:rsidR="00914C27">
        <w:rPr>
          <w:rFonts w:cs="Tahoma"/>
          <w:sz w:val="24"/>
          <w:szCs w:val="24"/>
        </w:rPr>
        <w:t>a Salary</w:t>
      </w:r>
      <w:r w:rsidRPr="00F90BD9">
        <w:rPr>
          <w:rFonts w:cs="Tahoma"/>
          <w:sz w:val="24"/>
          <w:szCs w:val="24"/>
        </w:rPr>
        <w:t xml:space="preserve"> report (excel file</w:t>
      </w:r>
      <w:r w:rsidR="00701008">
        <w:rPr>
          <w:rFonts w:cs="Tahoma"/>
          <w:sz w:val="24"/>
          <w:szCs w:val="24"/>
        </w:rPr>
        <w:t>)</w:t>
      </w:r>
      <w:r w:rsidRPr="00F90BD9">
        <w:rPr>
          <w:rFonts w:cs="Tahoma"/>
          <w:sz w:val="24"/>
          <w:szCs w:val="24"/>
        </w:rPr>
        <w:t xml:space="preserve"> and paste it into the </w:t>
      </w:r>
      <w:r w:rsidR="00701008">
        <w:rPr>
          <w:rFonts w:cs="Tahoma"/>
          <w:sz w:val="24"/>
          <w:szCs w:val="24"/>
        </w:rPr>
        <w:t>CMAA</w:t>
      </w:r>
      <w:r w:rsidR="00701008" w:rsidRPr="00142A34">
        <w:rPr>
          <w:rFonts w:cs="Tahoma"/>
          <w:sz w:val="24"/>
          <w:szCs w:val="24"/>
        </w:rPr>
        <w:t xml:space="preserve"> Invoice Workbook for the current quarter</w:t>
      </w:r>
      <w:r w:rsidR="00EA1D26">
        <w:rPr>
          <w:rFonts w:cs="Tahoma"/>
          <w:sz w:val="24"/>
          <w:szCs w:val="24"/>
        </w:rPr>
        <w:t>.</w:t>
      </w:r>
      <w:r w:rsidR="00701008" w:rsidRPr="00F90BD9">
        <w:rPr>
          <w:rFonts w:cs="Tahoma"/>
          <w:sz w:val="24"/>
          <w:szCs w:val="24"/>
        </w:rPr>
        <w:t xml:space="preserve"> </w:t>
      </w:r>
      <w:r w:rsidRPr="00F90BD9">
        <w:rPr>
          <w:rFonts w:cs="Tahoma"/>
          <w:sz w:val="24"/>
          <w:szCs w:val="24"/>
        </w:rPr>
        <w:t>Rename the worksheet “</w:t>
      </w:r>
      <w:proofErr w:type="spellStart"/>
      <w:r w:rsidR="00914C27">
        <w:rPr>
          <w:rFonts w:cs="Tahoma"/>
          <w:sz w:val="24"/>
          <w:szCs w:val="24"/>
        </w:rPr>
        <w:t>Sal</w:t>
      </w:r>
      <w:r w:rsidR="00701008">
        <w:rPr>
          <w:rFonts w:cs="Tahoma"/>
          <w:sz w:val="24"/>
          <w:szCs w:val="24"/>
        </w:rPr>
        <w:t>aries</w:t>
      </w:r>
      <w:r w:rsidRPr="00F90BD9">
        <w:rPr>
          <w:rFonts w:cs="Tahoma"/>
          <w:sz w:val="24"/>
          <w:szCs w:val="24"/>
        </w:rPr>
        <w:t>QX</w:t>
      </w:r>
      <w:proofErr w:type="spellEnd"/>
      <w:r w:rsidRPr="00F90BD9">
        <w:rPr>
          <w:rFonts w:cs="Tahoma"/>
          <w:sz w:val="24"/>
          <w:szCs w:val="24"/>
        </w:rPr>
        <w:t>”.</w:t>
      </w:r>
    </w:p>
    <w:p w14:paraId="139ABDD6" w14:textId="77777777" w:rsidR="00F90BD9" w:rsidRPr="00F90BD9" w:rsidRDefault="00F90BD9" w:rsidP="00701008">
      <w:pPr>
        <w:pStyle w:val="ListParagraph"/>
        <w:ind w:left="795"/>
        <w:rPr>
          <w:rFonts w:cs="Tahoma"/>
          <w:sz w:val="24"/>
          <w:szCs w:val="24"/>
        </w:rPr>
      </w:pPr>
    </w:p>
    <w:p w14:paraId="3DEFA9ED" w14:textId="02EEAB15" w:rsidR="009C526E" w:rsidRPr="009C526E" w:rsidRDefault="00422092" w:rsidP="00142A34">
      <w:pPr>
        <w:pStyle w:val="ListParagraph"/>
        <w:numPr>
          <w:ilvl w:val="0"/>
          <w:numId w:val="19"/>
        </w:numPr>
        <w:rPr>
          <w:rFonts w:cs="Tahoma"/>
          <w:sz w:val="24"/>
          <w:szCs w:val="24"/>
        </w:rPr>
      </w:pPr>
      <w:r>
        <w:rPr>
          <w:rFonts w:cs="Tahoma"/>
          <w:sz w:val="24"/>
          <w:szCs w:val="24"/>
        </w:rPr>
        <w:t>Download the Benefits report (excel file</w:t>
      </w:r>
      <w:r w:rsidR="00EA1D26" w:rsidRPr="00EA1D26">
        <w:t xml:space="preserve"> </w:t>
      </w:r>
      <w:r w:rsidR="00EA1D26" w:rsidRPr="00EA1D26">
        <w:rPr>
          <w:rFonts w:cs="Tahoma"/>
          <w:sz w:val="24"/>
          <w:szCs w:val="24"/>
        </w:rPr>
        <w:t>and paste it into the CMAA Invoice Workbook for the current quarter</w:t>
      </w:r>
      <w:r w:rsidR="009C526E" w:rsidRPr="009C526E">
        <w:rPr>
          <w:rFonts w:cs="Tahoma"/>
          <w:sz w:val="24"/>
          <w:szCs w:val="24"/>
        </w:rPr>
        <w:t>. Rename the worksheet “</w:t>
      </w:r>
      <w:proofErr w:type="spellStart"/>
      <w:r w:rsidR="009C526E" w:rsidRPr="009C526E">
        <w:rPr>
          <w:rFonts w:cs="Tahoma"/>
          <w:sz w:val="24"/>
          <w:szCs w:val="24"/>
        </w:rPr>
        <w:t>Benefits</w:t>
      </w:r>
      <w:r w:rsidR="00142A34">
        <w:rPr>
          <w:rFonts w:cs="Tahoma"/>
          <w:sz w:val="24"/>
          <w:szCs w:val="24"/>
        </w:rPr>
        <w:t>QX</w:t>
      </w:r>
      <w:proofErr w:type="spellEnd"/>
      <w:r w:rsidR="009C526E" w:rsidRPr="009C526E">
        <w:rPr>
          <w:rFonts w:cs="Tahoma"/>
          <w:sz w:val="24"/>
          <w:szCs w:val="24"/>
        </w:rPr>
        <w:t>”.</w:t>
      </w:r>
    </w:p>
    <w:p w14:paraId="52CC0724" w14:textId="195C650F" w:rsidR="005E0F9D" w:rsidRPr="005E0F9D" w:rsidRDefault="00622DEA" w:rsidP="00422092">
      <w:pPr>
        <w:numPr>
          <w:ilvl w:val="0"/>
          <w:numId w:val="19"/>
        </w:numPr>
        <w:spacing w:line="240" w:lineRule="auto"/>
        <w:rPr>
          <w:rFonts w:cs="Tahoma"/>
          <w:sz w:val="24"/>
          <w:szCs w:val="24"/>
        </w:rPr>
      </w:pPr>
      <w:r>
        <w:rPr>
          <w:rFonts w:cs="Tahoma"/>
          <w:sz w:val="24"/>
          <w:szCs w:val="24"/>
        </w:rPr>
        <w:t>You will need to save the payroll data in a PDF for the state to review during an audit. Therefor</w:t>
      </w:r>
      <w:r w:rsidRPr="00B67ECA">
        <w:rPr>
          <w:rFonts w:cs="Tahoma"/>
          <w:sz w:val="24"/>
          <w:szCs w:val="24"/>
        </w:rPr>
        <w:t>e</w:t>
      </w:r>
      <w:r>
        <w:rPr>
          <w:rFonts w:cs="Tahoma"/>
          <w:sz w:val="24"/>
          <w:szCs w:val="24"/>
        </w:rPr>
        <w:t>, you should</w:t>
      </w:r>
      <w:r w:rsidRPr="00B67ECA">
        <w:rPr>
          <w:rFonts w:cs="Tahoma"/>
          <w:sz w:val="24"/>
          <w:szCs w:val="24"/>
        </w:rPr>
        <w:t xml:space="preserve"> reformat the spreadsheet so it </w:t>
      </w:r>
      <w:r>
        <w:rPr>
          <w:rFonts w:cs="Tahoma"/>
          <w:sz w:val="24"/>
          <w:szCs w:val="24"/>
        </w:rPr>
        <w:t>can save as a PDF</w:t>
      </w:r>
      <w:r w:rsidRPr="00B67ECA">
        <w:rPr>
          <w:rFonts w:cs="Tahoma"/>
          <w:sz w:val="24"/>
          <w:szCs w:val="24"/>
        </w:rPr>
        <w:t xml:space="preserve"> </w:t>
      </w:r>
      <w:r>
        <w:rPr>
          <w:rFonts w:cs="Tahoma"/>
          <w:sz w:val="24"/>
          <w:szCs w:val="24"/>
        </w:rPr>
        <w:t>properly</w:t>
      </w:r>
      <w:r w:rsidRPr="00B67ECA">
        <w:rPr>
          <w:rFonts w:cs="Tahoma"/>
          <w:sz w:val="24"/>
          <w:szCs w:val="24"/>
        </w:rPr>
        <w:t>.</w:t>
      </w:r>
      <w:r>
        <w:rPr>
          <w:rFonts w:cs="Tahoma"/>
          <w:sz w:val="24"/>
          <w:szCs w:val="24"/>
        </w:rPr>
        <w:t xml:space="preserve"> </w:t>
      </w:r>
    </w:p>
    <w:p w14:paraId="3349427C" w14:textId="73574737" w:rsidR="009C526E" w:rsidRPr="00142A34" w:rsidRDefault="009C526E" w:rsidP="00142A34">
      <w:pPr>
        <w:pStyle w:val="ListParagraph"/>
        <w:numPr>
          <w:ilvl w:val="0"/>
          <w:numId w:val="19"/>
        </w:numPr>
        <w:spacing w:line="240" w:lineRule="auto"/>
        <w:rPr>
          <w:rFonts w:cs="Tahoma"/>
          <w:color w:val="000000" w:themeColor="text1"/>
          <w:sz w:val="24"/>
          <w:szCs w:val="24"/>
        </w:rPr>
      </w:pPr>
      <w:r w:rsidRPr="00C7160D">
        <w:rPr>
          <w:rFonts w:cs="Tahoma"/>
          <w:color w:val="000000" w:themeColor="text1"/>
          <w:sz w:val="24"/>
          <w:szCs w:val="24"/>
        </w:rPr>
        <w:t xml:space="preserve">Delete payroll </w:t>
      </w:r>
      <w:r w:rsidR="000259D9">
        <w:rPr>
          <w:rFonts w:cs="Tahoma"/>
          <w:color w:val="000000" w:themeColor="text1"/>
          <w:sz w:val="24"/>
          <w:szCs w:val="24"/>
        </w:rPr>
        <w:t>worksheet</w:t>
      </w:r>
      <w:r w:rsidRPr="00C7160D">
        <w:rPr>
          <w:rFonts w:cs="Tahoma"/>
          <w:color w:val="000000" w:themeColor="text1"/>
          <w:sz w:val="24"/>
          <w:szCs w:val="24"/>
        </w:rPr>
        <w:t xml:space="preserve">s </w:t>
      </w:r>
      <w:r w:rsidRPr="00142A34">
        <w:rPr>
          <w:rFonts w:cs="Tahoma"/>
          <w:color w:val="000000" w:themeColor="text1"/>
          <w:sz w:val="24"/>
          <w:szCs w:val="24"/>
        </w:rPr>
        <w:t>(</w:t>
      </w:r>
      <w:proofErr w:type="spellStart"/>
      <w:r w:rsidR="00142A34" w:rsidRPr="00866067">
        <w:rPr>
          <w:rFonts w:cs="Tahoma"/>
          <w:iCs/>
          <w:color w:val="000000" w:themeColor="text1"/>
          <w:sz w:val="24"/>
          <w:szCs w:val="24"/>
        </w:rPr>
        <w:t>Sal</w:t>
      </w:r>
      <w:r w:rsidR="00D9333B">
        <w:rPr>
          <w:rFonts w:cs="Tahoma"/>
          <w:iCs/>
          <w:color w:val="000000" w:themeColor="text1"/>
          <w:sz w:val="24"/>
          <w:szCs w:val="24"/>
        </w:rPr>
        <w:t>aries</w:t>
      </w:r>
      <w:r w:rsidR="00142A34" w:rsidRPr="00866067">
        <w:rPr>
          <w:rFonts w:cs="Tahoma"/>
          <w:iCs/>
          <w:color w:val="000000" w:themeColor="text1"/>
          <w:sz w:val="24"/>
          <w:szCs w:val="24"/>
        </w:rPr>
        <w:t>QX</w:t>
      </w:r>
      <w:proofErr w:type="spellEnd"/>
      <w:r w:rsidR="00142A34">
        <w:rPr>
          <w:rFonts w:cs="Tahoma"/>
          <w:iCs/>
          <w:color w:val="000000" w:themeColor="text1"/>
          <w:sz w:val="24"/>
          <w:szCs w:val="24"/>
        </w:rPr>
        <w:t xml:space="preserve">, </w:t>
      </w:r>
      <w:proofErr w:type="spellStart"/>
      <w:r w:rsidR="00142A34">
        <w:rPr>
          <w:rFonts w:cs="Tahoma"/>
          <w:iCs/>
          <w:color w:val="000000" w:themeColor="text1"/>
          <w:sz w:val="24"/>
          <w:szCs w:val="24"/>
        </w:rPr>
        <w:t>SalSumQX</w:t>
      </w:r>
      <w:proofErr w:type="spellEnd"/>
      <w:r w:rsidR="00142A34">
        <w:rPr>
          <w:rFonts w:cs="Tahoma"/>
          <w:iCs/>
          <w:color w:val="000000" w:themeColor="text1"/>
          <w:sz w:val="24"/>
          <w:szCs w:val="24"/>
        </w:rPr>
        <w:t xml:space="preserve">, </w:t>
      </w:r>
      <w:proofErr w:type="spellStart"/>
      <w:r w:rsidR="00142A34" w:rsidRPr="00866067">
        <w:rPr>
          <w:rFonts w:cs="Tahoma"/>
          <w:iCs/>
          <w:color w:val="000000" w:themeColor="text1"/>
          <w:sz w:val="24"/>
          <w:szCs w:val="24"/>
        </w:rPr>
        <w:t>BenefitsQX</w:t>
      </w:r>
      <w:proofErr w:type="spellEnd"/>
      <w:r w:rsidR="00142A34">
        <w:rPr>
          <w:rFonts w:cs="Tahoma"/>
          <w:iCs/>
          <w:color w:val="000000" w:themeColor="text1"/>
          <w:sz w:val="24"/>
          <w:szCs w:val="24"/>
        </w:rPr>
        <w:t xml:space="preserve">, </w:t>
      </w:r>
      <w:proofErr w:type="spellStart"/>
      <w:r w:rsidR="00142A34">
        <w:rPr>
          <w:rFonts w:cs="Tahoma"/>
          <w:iCs/>
          <w:color w:val="000000" w:themeColor="text1"/>
          <w:sz w:val="24"/>
          <w:szCs w:val="24"/>
        </w:rPr>
        <w:t>BenSumQX</w:t>
      </w:r>
      <w:proofErr w:type="spellEnd"/>
      <w:r w:rsidRPr="00142A34">
        <w:rPr>
          <w:rFonts w:cs="Tahoma"/>
          <w:color w:val="000000" w:themeColor="text1"/>
          <w:sz w:val="24"/>
          <w:szCs w:val="24"/>
        </w:rPr>
        <w:t xml:space="preserve">) in the </w:t>
      </w:r>
      <w:r w:rsidR="00782048">
        <w:rPr>
          <w:rFonts w:cs="Tahoma"/>
          <w:color w:val="000000" w:themeColor="text1"/>
          <w:sz w:val="24"/>
          <w:szCs w:val="24"/>
        </w:rPr>
        <w:t>CMAA</w:t>
      </w:r>
      <w:r w:rsidRPr="00142A34">
        <w:rPr>
          <w:rFonts w:cs="Tahoma"/>
          <w:color w:val="000000" w:themeColor="text1"/>
          <w:sz w:val="24"/>
          <w:szCs w:val="24"/>
        </w:rPr>
        <w:t xml:space="preserve"> Invoice Workbook from the previous quarter.</w:t>
      </w:r>
    </w:p>
    <w:p w14:paraId="367F20CD" w14:textId="4F51CA97" w:rsidR="00422092" w:rsidRPr="00422092" w:rsidRDefault="00CB435F" w:rsidP="00422092">
      <w:pPr>
        <w:numPr>
          <w:ilvl w:val="0"/>
          <w:numId w:val="19"/>
        </w:numPr>
        <w:spacing w:line="240" w:lineRule="auto"/>
        <w:rPr>
          <w:rFonts w:cs="Tahoma"/>
          <w:sz w:val="24"/>
          <w:szCs w:val="24"/>
        </w:rPr>
      </w:pPr>
      <w:r>
        <w:rPr>
          <w:rFonts w:cs="Tahoma"/>
          <w:sz w:val="24"/>
          <w:szCs w:val="24"/>
        </w:rPr>
        <w:t xml:space="preserve">Now you are ready to find the sum for payroll for each person per pay period using a </w:t>
      </w:r>
      <w:proofErr w:type="gramStart"/>
      <w:r>
        <w:rPr>
          <w:rFonts w:cs="Tahoma"/>
          <w:sz w:val="24"/>
          <w:szCs w:val="24"/>
        </w:rPr>
        <w:t>pivot</w:t>
      </w:r>
      <w:proofErr w:type="gramEnd"/>
      <w:r>
        <w:rPr>
          <w:rFonts w:cs="Tahoma"/>
          <w:sz w:val="24"/>
          <w:szCs w:val="24"/>
        </w:rPr>
        <w:t xml:space="preserve"> </w:t>
      </w:r>
      <w:r w:rsidR="00422092">
        <w:rPr>
          <w:rFonts w:cs="Tahoma"/>
          <w:sz w:val="24"/>
          <w:szCs w:val="24"/>
        </w:rPr>
        <w:t>table</w:t>
      </w:r>
      <w:r>
        <w:rPr>
          <w:rFonts w:cs="Tahoma"/>
          <w:sz w:val="24"/>
          <w:szCs w:val="24"/>
        </w:rPr>
        <w:t>.</w:t>
      </w:r>
      <w:r w:rsidR="00614C0A">
        <w:rPr>
          <w:rFonts w:cs="Tahoma"/>
          <w:sz w:val="24"/>
          <w:szCs w:val="24"/>
        </w:rPr>
        <w:t xml:space="preserve"> </w:t>
      </w:r>
      <w:bookmarkStart w:id="5" w:name="_Hlk137632242"/>
      <w:r w:rsidR="00614C0A">
        <w:rPr>
          <w:rFonts w:cs="Tahoma"/>
          <w:sz w:val="24"/>
          <w:szCs w:val="24"/>
        </w:rPr>
        <w:t>In the</w:t>
      </w:r>
      <w:r w:rsidR="00D9333B">
        <w:rPr>
          <w:rFonts w:cs="Tahoma"/>
          <w:sz w:val="24"/>
          <w:szCs w:val="24"/>
        </w:rPr>
        <w:t xml:space="preserve"> </w:t>
      </w:r>
      <w:proofErr w:type="spellStart"/>
      <w:r w:rsidR="00D9333B">
        <w:rPr>
          <w:rFonts w:cs="Tahoma"/>
          <w:sz w:val="24"/>
          <w:szCs w:val="24"/>
        </w:rPr>
        <w:t>SalariesQX</w:t>
      </w:r>
      <w:proofErr w:type="spellEnd"/>
      <w:r w:rsidR="00D9333B">
        <w:rPr>
          <w:rFonts w:cs="Tahoma"/>
          <w:sz w:val="24"/>
          <w:szCs w:val="24"/>
        </w:rPr>
        <w:t xml:space="preserve"> </w:t>
      </w:r>
      <w:r w:rsidR="00614C0A">
        <w:rPr>
          <w:rFonts w:cs="Tahoma"/>
          <w:sz w:val="24"/>
          <w:szCs w:val="24"/>
        </w:rPr>
        <w:t>worksheet,</w:t>
      </w:r>
      <w:r>
        <w:rPr>
          <w:rFonts w:cs="Tahoma"/>
          <w:sz w:val="24"/>
          <w:szCs w:val="24"/>
        </w:rPr>
        <w:t xml:space="preserve"> </w:t>
      </w:r>
      <w:bookmarkEnd w:id="5"/>
      <w:r w:rsidR="00614C0A">
        <w:rPr>
          <w:rFonts w:cs="Tahoma"/>
          <w:sz w:val="24"/>
          <w:szCs w:val="24"/>
        </w:rPr>
        <w:t>p</w:t>
      </w:r>
      <w:r>
        <w:rPr>
          <w:rFonts w:cs="Tahoma"/>
          <w:sz w:val="24"/>
          <w:szCs w:val="24"/>
        </w:rPr>
        <w:t xml:space="preserve">lace your cursor in a cell that has data in it in the payroll </w:t>
      </w:r>
      <w:bookmarkStart w:id="6" w:name="_Hlk137632342"/>
      <w:r w:rsidR="001A4C01">
        <w:rPr>
          <w:rFonts w:cs="Tahoma"/>
          <w:sz w:val="24"/>
          <w:szCs w:val="24"/>
        </w:rPr>
        <w:t xml:space="preserve">table </w:t>
      </w:r>
      <w:r w:rsidR="00422092">
        <w:rPr>
          <w:rFonts w:cs="Tahoma"/>
          <w:sz w:val="24"/>
          <w:szCs w:val="24"/>
        </w:rPr>
        <w:t>and Insert a PivotTable into a new worksheet.</w:t>
      </w:r>
    </w:p>
    <w:bookmarkEnd w:id="6"/>
    <w:p w14:paraId="3724F77B" w14:textId="1F1364A0" w:rsidR="00422092" w:rsidRPr="001A4C01" w:rsidRDefault="00614C0A" w:rsidP="001A4C01">
      <w:pPr>
        <w:numPr>
          <w:ilvl w:val="0"/>
          <w:numId w:val="19"/>
        </w:numPr>
        <w:spacing w:line="240" w:lineRule="auto"/>
        <w:rPr>
          <w:rFonts w:cs="Tahoma"/>
          <w:sz w:val="24"/>
          <w:szCs w:val="24"/>
        </w:rPr>
      </w:pPr>
      <w:r>
        <w:rPr>
          <w:rFonts w:cs="Tahoma"/>
          <w:sz w:val="24"/>
          <w:szCs w:val="24"/>
        </w:rPr>
        <w:t xml:space="preserve">From Page </w:t>
      </w:r>
      <w:r w:rsidR="00D03827">
        <w:rPr>
          <w:rFonts w:cs="Tahoma"/>
          <w:sz w:val="24"/>
          <w:szCs w:val="24"/>
        </w:rPr>
        <w:t>Setup</w:t>
      </w:r>
      <w:r>
        <w:rPr>
          <w:rFonts w:cs="Tahoma"/>
          <w:sz w:val="24"/>
          <w:szCs w:val="24"/>
        </w:rPr>
        <w:t>, r</w:t>
      </w:r>
      <w:r w:rsidR="00491D38" w:rsidRPr="00B67ECA">
        <w:rPr>
          <w:rFonts w:cs="Tahoma"/>
          <w:sz w:val="24"/>
          <w:szCs w:val="24"/>
        </w:rPr>
        <w:t>eformat the</w:t>
      </w:r>
      <w:r w:rsidR="00422092">
        <w:rPr>
          <w:rFonts w:cs="Tahoma"/>
          <w:sz w:val="24"/>
          <w:szCs w:val="24"/>
        </w:rPr>
        <w:t xml:space="preserve"> new</w:t>
      </w:r>
      <w:r w:rsidR="00491D38" w:rsidRPr="00B67ECA">
        <w:rPr>
          <w:rFonts w:cs="Tahoma"/>
          <w:sz w:val="24"/>
          <w:szCs w:val="24"/>
        </w:rPr>
        <w:t xml:space="preserve"> </w:t>
      </w:r>
      <w:r w:rsidR="00422092">
        <w:rPr>
          <w:rFonts w:cs="Tahoma"/>
          <w:sz w:val="24"/>
          <w:szCs w:val="24"/>
        </w:rPr>
        <w:t>work</w:t>
      </w:r>
      <w:r w:rsidR="00491D38" w:rsidRPr="00B67ECA">
        <w:rPr>
          <w:rFonts w:cs="Tahoma"/>
          <w:sz w:val="24"/>
          <w:szCs w:val="24"/>
        </w:rPr>
        <w:t xml:space="preserve">sheet so it can </w:t>
      </w:r>
      <w:r w:rsidR="00622DEA">
        <w:rPr>
          <w:rFonts w:cs="Tahoma"/>
          <w:sz w:val="24"/>
          <w:szCs w:val="24"/>
        </w:rPr>
        <w:t>save as a PDF correctl</w:t>
      </w:r>
      <w:r w:rsidR="00491D38">
        <w:rPr>
          <w:rFonts w:cs="Tahoma"/>
          <w:sz w:val="24"/>
          <w:szCs w:val="24"/>
        </w:rPr>
        <w:t>y</w:t>
      </w:r>
      <w:r w:rsidR="00491D38" w:rsidRPr="00B67ECA">
        <w:rPr>
          <w:rFonts w:cs="Tahoma"/>
          <w:sz w:val="24"/>
          <w:szCs w:val="24"/>
        </w:rPr>
        <w:t xml:space="preserve">. </w:t>
      </w:r>
    </w:p>
    <w:p w14:paraId="2B5EF9CA" w14:textId="6F2DBBF6" w:rsidR="00491D38" w:rsidRDefault="00491D38" w:rsidP="00422092">
      <w:pPr>
        <w:numPr>
          <w:ilvl w:val="0"/>
          <w:numId w:val="19"/>
        </w:numPr>
        <w:spacing w:line="240" w:lineRule="auto"/>
        <w:rPr>
          <w:rFonts w:cs="Tahoma"/>
          <w:sz w:val="24"/>
          <w:szCs w:val="24"/>
        </w:rPr>
      </w:pPr>
      <w:r w:rsidRPr="00286F96">
        <w:rPr>
          <w:rFonts w:cs="Tahoma"/>
          <w:sz w:val="24"/>
          <w:szCs w:val="24"/>
        </w:rPr>
        <w:t xml:space="preserve">Rename the </w:t>
      </w:r>
      <w:r w:rsidR="000259D9">
        <w:rPr>
          <w:rFonts w:cs="Tahoma"/>
          <w:sz w:val="24"/>
          <w:szCs w:val="24"/>
        </w:rPr>
        <w:t>worksheet</w:t>
      </w:r>
      <w:r w:rsidRPr="00286F96">
        <w:rPr>
          <w:rFonts w:cs="Tahoma"/>
          <w:sz w:val="24"/>
          <w:szCs w:val="24"/>
        </w:rPr>
        <w:t xml:space="preserve"> of the workbook “</w:t>
      </w:r>
      <w:proofErr w:type="spellStart"/>
      <w:r w:rsidRPr="00286F96">
        <w:rPr>
          <w:rFonts w:cs="Tahoma"/>
          <w:sz w:val="24"/>
          <w:szCs w:val="24"/>
        </w:rPr>
        <w:t>Sal</w:t>
      </w:r>
      <w:r w:rsidR="00142A34">
        <w:rPr>
          <w:rFonts w:cs="Tahoma"/>
          <w:sz w:val="24"/>
          <w:szCs w:val="24"/>
        </w:rPr>
        <w:t>Sum</w:t>
      </w:r>
      <w:r w:rsidRPr="00286F96">
        <w:rPr>
          <w:rFonts w:cs="Tahoma"/>
          <w:sz w:val="24"/>
          <w:szCs w:val="24"/>
        </w:rPr>
        <w:t>QX</w:t>
      </w:r>
      <w:proofErr w:type="spellEnd"/>
      <w:r w:rsidRPr="00286F96">
        <w:rPr>
          <w:rFonts w:cs="Tahoma"/>
          <w:sz w:val="24"/>
          <w:szCs w:val="24"/>
        </w:rPr>
        <w:t>”.</w:t>
      </w:r>
    </w:p>
    <w:p w14:paraId="5FAB4186" w14:textId="7B2B4575" w:rsidR="0094105F" w:rsidRPr="00422092" w:rsidRDefault="00491D38" w:rsidP="00422092">
      <w:pPr>
        <w:numPr>
          <w:ilvl w:val="0"/>
          <w:numId w:val="19"/>
        </w:numPr>
        <w:spacing w:line="240" w:lineRule="auto"/>
        <w:rPr>
          <w:rFonts w:cs="Tahoma"/>
          <w:sz w:val="24"/>
          <w:szCs w:val="24"/>
        </w:rPr>
      </w:pPr>
      <w:r>
        <w:rPr>
          <w:rFonts w:cs="Tahoma"/>
          <w:sz w:val="24"/>
          <w:szCs w:val="24"/>
        </w:rPr>
        <w:t xml:space="preserve">Eventually, you will need to link salary totals to your </w:t>
      </w:r>
      <w:r w:rsidR="00BF135D">
        <w:rPr>
          <w:rFonts w:cs="Tahoma"/>
          <w:sz w:val="24"/>
          <w:szCs w:val="24"/>
        </w:rPr>
        <w:t>“</w:t>
      </w:r>
      <w:proofErr w:type="spellStart"/>
      <w:r w:rsidRPr="00422092">
        <w:rPr>
          <w:rFonts w:cs="Tahoma"/>
          <w:sz w:val="24"/>
          <w:szCs w:val="24"/>
        </w:rPr>
        <w:t>SalBenCalc</w:t>
      </w:r>
      <w:proofErr w:type="spellEnd"/>
      <w:r w:rsidR="00BF135D">
        <w:rPr>
          <w:rFonts w:cs="Tahoma"/>
          <w:sz w:val="24"/>
          <w:szCs w:val="24"/>
        </w:rPr>
        <w:t xml:space="preserve"> for Invoice”</w:t>
      </w:r>
      <w:r>
        <w:rPr>
          <w:rFonts w:cs="Tahoma"/>
          <w:sz w:val="24"/>
          <w:szCs w:val="24"/>
        </w:rPr>
        <w:t xml:space="preserve"> summary worksheet so you need to copy the </w:t>
      </w:r>
      <w:r w:rsidR="001A4C01">
        <w:rPr>
          <w:rFonts w:cs="Tahoma"/>
          <w:sz w:val="24"/>
          <w:szCs w:val="24"/>
        </w:rPr>
        <w:t>Pivot Table</w:t>
      </w:r>
      <w:r w:rsidR="0094105F">
        <w:rPr>
          <w:rFonts w:cs="Tahoma"/>
          <w:sz w:val="24"/>
          <w:szCs w:val="24"/>
        </w:rPr>
        <w:t xml:space="preserve">. Highlight </w:t>
      </w:r>
      <w:r w:rsidR="00422092">
        <w:rPr>
          <w:rFonts w:cs="Tahoma"/>
          <w:sz w:val="24"/>
          <w:szCs w:val="24"/>
        </w:rPr>
        <w:t>and c</w:t>
      </w:r>
      <w:r w:rsidR="0094105F" w:rsidRPr="00422092">
        <w:rPr>
          <w:rFonts w:cs="Tahoma"/>
          <w:sz w:val="24"/>
          <w:szCs w:val="24"/>
        </w:rPr>
        <w:t xml:space="preserve">opy all rows of the Pivot </w:t>
      </w:r>
      <w:r w:rsidR="001A4C01">
        <w:rPr>
          <w:rFonts w:cs="Tahoma"/>
          <w:sz w:val="24"/>
          <w:szCs w:val="24"/>
        </w:rPr>
        <w:t xml:space="preserve">Table </w:t>
      </w:r>
      <w:r w:rsidR="0094105F" w:rsidRPr="00422092">
        <w:rPr>
          <w:rFonts w:cs="Tahoma"/>
          <w:sz w:val="24"/>
          <w:szCs w:val="24"/>
        </w:rPr>
        <w:t xml:space="preserve">except the </w:t>
      </w:r>
      <w:r w:rsidR="006F6167" w:rsidRPr="00422092">
        <w:rPr>
          <w:rFonts w:cs="Tahoma"/>
          <w:sz w:val="24"/>
          <w:szCs w:val="24"/>
        </w:rPr>
        <w:t>top</w:t>
      </w:r>
      <w:r w:rsidR="0094105F" w:rsidRPr="00422092">
        <w:rPr>
          <w:rFonts w:cs="Tahoma"/>
          <w:sz w:val="24"/>
          <w:szCs w:val="24"/>
        </w:rPr>
        <w:t xml:space="preserve"> row and paste the copied cells in the blank rows below the Pivot </w:t>
      </w:r>
      <w:r w:rsidR="001A4C01">
        <w:rPr>
          <w:rFonts w:cs="Tahoma"/>
          <w:sz w:val="24"/>
          <w:szCs w:val="24"/>
        </w:rPr>
        <w:t>Table.</w:t>
      </w:r>
    </w:p>
    <w:p w14:paraId="47FD8AFE" w14:textId="1C90A693" w:rsidR="0094105F" w:rsidRPr="007534F2" w:rsidRDefault="0094105F" w:rsidP="00422092">
      <w:pPr>
        <w:numPr>
          <w:ilvl w:val="0"/>
          <w:numId w:val="19"/>
        </w:numPr>
        <w:spacing w:line="240" w:lineRule="auto"/>
        <w:rPr>
          <w:rFonts w:cs="Tahoma"/>
          <w:sz w:val="24"/>
          <w:szCs w:val="24"/>
        </w:rPr>
      </w:pPr>
      <w:r w:rsidRPr="007534F2">
        <w:rPr>
          <w:rFonts w:cs="Tahoma"/>
          <w:sz w:val="24"/>
          <w:szCs w:val="24"/>
        </w:rPr>
        <w:lastRenderedPageBreak/>
        <w:t xml:space="preserve">If a new staff person starts in March (for example), but doesn’t receive </w:t>
      </w:r>
      <w:r w:rsidR="00782048">
        <w:rPr>
          <w:rFonts w:cs="Tahoma"/>
          <w:sz w:val="24"/>
          <w:szCs w:val="24"/>
        </w:rPr>
        <w:t>CMAA</w:t>
      </w:r>
      <w:r w:rsidRPr="007534F2">
        <w:rPr>
          <w:rFonts w:cs="Tahoma"/>
          <w:sz w:val="24"/>
          <w:szCs w:val="24"/>
        </w:rPr>
        <w:t xml:space="preserve"> training until April, his/her </w:t>
      </w:r>
      <w:r w:rsidR="00CD4FB9">
        <w:rPr>
          <w:rFonts w:cs="Tahoma"/>
          <w:sz w:val="24"/>
          <w:szCs w:val="24"/>
        </w:rPr>
        <w:t>payroll costs</w:t>
      </w:r>
      <w:r w:rsidRPr="007534F2">
        <w:rPr>
          <w:rFonts w:cs="Tahoma"/>
          <w:sz w:val="24"/>
          <w:szCs w:val="24"/>
        </w:rPr>
        <w:t xml:space="preserve"> before time study training </w:t>
      </w:r>
      <w:r w:rsidR="00CD4FB9">
        <w:rPr>
          <w:rFonts w:cs="Tahoma"/>
          <w:sz w:val="24"/>
          <w:szCs w:val="24"/>
        </w:rPr>
        <w:t>sh</w:t>
      </w:r>
      <w:r w:rsidRPr="007534F2">
        <w:rPr>
          <w:rFonts w:cs="Tahoma"/>
          <w:sz w:val="24"/>
          <w:szCs w:val="24"/>
        </w:rPr>
        <w:t xml:space="preserve">ould be included in Cost Pool 3 and after training, </w:t>
      </w:r>
      <w:r w:rsidR="00CD4FB9" w:rsidRPr="007534F2">
        <w:rPr>
          <w:rFonts w:cs="Tahoma"/>
          <w:sz w:val="24"/>
          <w:szCs w:val="24"/>
        </w:rPr>
        <w:t xml:space="preserve">his/her </w:t>
      </w:r>
      <w:r w:rsidR="00CD4FB9">
        <w:rPr>
          <w:rFonts w:cs="Tahoma"/>
          <w:sz w:val="24"/>
          <w:szCs w:val="24"/>
        </w:rPr>
        <w:t>payroll costs ca</w:t>
      </w:r>
      <w:r w:rsidR="00BF135D">
        <w:rPr>
          <w:rFonts w:cs="Tahoma"/>
          <w:sz w:val="24"/>
          <w:szCs w:val="24"/>
        </w:rPr>
        <w:t>n</w:t>
      </w:r>
      <w:r w:rsidRPr="007534F2">
        <w:rPr>
          <w:rFonts w:cs="Tahoma"/>
          <w:sz w:val="24"/>
          <w:szCs w:val="24"/>
        </w:rPr>
        <w:t xml:space="preserve"> go into reimbursable </w:t>
      </w:r>
      <w:r w:rsidR="00CD4FB9">
        <w:rPr>
          <w:rFonts w:cs="Tahoma"/>
          <w:sz w:val="24"/>
          <w:szCs w:val="24"/>
        </w:rPr>
        <w:t>C</w:t>
      </w:r>
      <w:r w:rsidRPr="007534F2">
        <w:rPr>
          <w:rFonts w:cs="Tahoma"/>
          <w:sz w:val="24"/>
          <w:szCs w:val="24"/>
        </w:rPr>
        <w:t xml:space="preserve">ost </w:t>
      </w:r>
      <w:r w:rsidR="00CD4FB9">
        <w:rPr>
          <w:rFonts w:cs="Tahoma"/>
          <w:sz w:val="24"/>
          <w:szCs w:val="24"/>
        </w:rPr>
        <w:t>P</w:t>
      </w:r>
      <w:r w:rsidRPr="007534F2">
        <w:rPr>
          <w:rFonts w:cs="Tahoma"/>
          <w:sz w:val="24"/>
          <w:szCs w:val="24"/>
        </w:rPr>
        <w:t xml:space="preserve">ool </w:t>
      </w:r>
      <w:r w:rsidR="0038188B">
        <w:rPr>
          <w:rFonts w:cs="Tahoma"/>
          <w:sz w:val="24"/>
          <w:szCs w:val="24"/>
        </w:rPr>
        <w:t>2</w:t>
      </w:r>
      <w:r w:rsidRPr="007534F2">
        <w:rPr>
          <w:rFonts w:cs="Tahoma"/>
          <w:sz w:val="24"/>
          <w:szCs w:val="24"/>
        </w:rPr>
        <w:t xml:space="preserve">. For these staff members, create </w:t>
      </w:r>
      <w:r>
        <w:rPr>
          <w:rFonts w:cs="Tahoma"/>
          <w:sz w:val="24"/>
          <w:szCs w:val="24"/>
        </w:rPr>
        <w:t>an additional row</w:t>
      </w:r>
      <w:r w:rsidRPr="007534F2">
        <w:rPr>
          <w:rFonts w:cs="Tahoma"/>
          <w:sz w:val="24"/>
          <w:szCs w:val="24"/>
        </w:rPr>
        <w:t xml:space="preserve"> in the </w:t>
      </w:r>
      <w:r>
        <w:rPr>
          <w:rFonts w:cs="Tahoma"/>
          <w:sz w:val="24"/>
          <w:szCs w:val="24"/>
        </w:rPr>
        <w:t xml:space="preserve">copied </w:t>
      </w:r>
      <w:r w:rsidR="001A4C01">
        <w:rPr>
          <w:rFonts w:cs="Tahoma"/>
          <w:sz w:val="24"/>
          <w:szCs w:val="24"/>
        </w:rPr>
        <w:t>Pivot Table</w:t>
      </w:r>
      <w:r>
        <w:rPr>
          <w:rFonts w:cs="Tahoma"/>
          <w:sz w:val="24"/>
          <w:szCs w:val="24"/>
        </w:rPr>
        <w:t xml:space="preserve"> to split the person’s time between appropriate Cost Pools. Be sure to adjust the </w:t>
      </w:r>
      <w:r w:rsidRPr="00422092">
        <w:rPr>
          <w:rFonts w:cs="Tahoma"/>
          <w:sz w:val="24"/>
          <w:szCs w:val="24"/>
        </w:rPr>
        <w:t>Grand Total</w:t>
      </w:r>
      <w:r>
        <w:rPr>
          <w:rFonts w:cs="Tahoma"/>
          <w:sz w:val="24"/>
          <w:szCs w:val="24"/>
        </w:rPr>
        <w:t xml:space="preserve"> Column as this column is values and does not contain formulas that automatically update.</w:t>
      </w:r>
    </w:p>
    <w:p w14:paraId="09BE5AC4" w14:textId="5FD82C2E" w:rsidR="00863F4C" w:rsidRPr="001A4C01" w:rsidRDefault="0094105F" w:rsidP="001A4C01">
      <w:pPr>
        <w:numPr>
          <w:ilvl w:val="0"/>
          <w:numId w:val="19"/>
        </w:numPr>
        <w:spacing w:line="240" w:lineRule="auto"/>
        <w:rPr>
          <w:rFonts w:cs="Tahoma"/>
          <w:sz w:val="24"/>
          <w:szCs w:val="24"/>
        </w:rPr>
      </w:pPr>
      <w:r>
        <w:rPr>
          <w:rFonts w:cs="Tahoma"/>
          <w:sz w:val="24"/>
          <w:szCs w:val="24"/>
        </w:rPr>
        <w:t xml:space="preserve">You need to sum all of the </w:t>
      </w:r>
      <w:r w:rsidR="0038188B">
        <w:rPr>
          <w:rFonts w:cs="Tahoma"/>
          <w:sz w:val="24"/>
          <w:szCs w:val="24"/>
        </w:rPr>
        <w:t>Veterans Services</w:t>
      </w:r>
      <w:r>
        <w:rPr>
          <w:rFonts w:cs="Tahoma"/>
          <w:sz w:val="24"/>
          <w:szCs w:val="24"/>
        </w:rPr>
        <w:t xml:space="preserve"> Benefits in the same way. </w:t>
      </w:r>
      <w:r w:rsidRPr="00D07FFA">
        <w:rPr>
          <w:rFonts w:cs="Tahoma"/>
          <w:sz w:val="24"/>
          <w:szCs w:val="24"/>
        </w:rPr>
        <w:t xml:space="preserve">Follow steps </w:t>
      </w:r>
      <w:r w:rsidR="001A4C01">
        <w:rPr>
          <w:rFonts w:cs="Tahoma"/>
          <w:sz w:val="24"/>
          <w:szCs w:val="24"/>
        </w:rPr>
        <w:t>8-11</w:t>
      </w:r>
      <w:r w:rsidR="00D9333B">
        <w:rPr>
          <w:rFonts w:cs="Tahoma"/>
          <w:sz w:val="24"/>
          <w:szCs w:val="24"/>
        </w:rPr>
        <w:t xml:space="preserve"> </w:t>
      </w:r>
      <w:r>
        <w:rPr>
          <w:rFonts w:cs="Tahoma"/>
          <w:sz w:val="24"/>
          <w:szCs w:val="24"/>
        </w:rPr>
        <w:t>for the “</w:t>
      </w:r>
      <w:proofErr w:type="spellStart"/>
      <w:r>
        <w:rPr>
          <w:rFonts w:cs="Tahoma"/>
          <w:sz w:val="24"/>
          <w:szCs w:val="24"/>
        </w:rPr>
        <w:t>Ben</w:t>
      </w:r>
      <w:r w:rsidR="00D9333B">
        <w:rPr>
          <w:rFonts w:cs="Tahoma"/>
          <w:sz w:val="24"/>
          <w:szCs w:val="24"/>
        </w:rPr>
        <w:t>efits</w:t>
      </w:r>
      <w:r>
        <w:rPr>
          <w:rFonts w:cs="Tahoma"/>
          <w:sz w:val="24"/>
          <w:szCs w:val="24"/>
        </w:rPr>
        <w:t>QX</w:t>
      </w:r>
      <w:proofErr w:type="spellEnd"/>
      <w:r>
        <w:rPr>
          <w:rFonts w:cs="Tahoma"/>
          <w:sz w:val="24"/>
          <w:szCs w:val="24"/>
        </w:rPr>
        <w:t>” worksheet.</w:t>
      </w:r>
      <w:r w:rsidR="001A4C01">
        <w:rPr>
          <w:rFonts w:cs="Tahoma"/>
          <w:sz w:val="24"/>
          <w:szCs w:val="24"/>
        </w:rPr>
        <w:t xml:space="preserve"> Rename the new </w:t>
      </w:r>
      <w:r w:rsidR="001A4C01" w:rsidRPr="001A4C01">
        <w:rPr>
          <w:rFonts w:cs="Tahoma"/>
          <w:sz w:val="24"/>
          <w:szCs w:val="24"/>
        </w:rPr>
        <w:t>Pivot Table</w:t>
      </w:r>
      <w:r w:rsidR="001A4C01">
        <w:rPr>
          <w:rFonts w:cs="Tahoma"/>
          <w:sz w:val="24"/>
          <w:szCs w:val="24"/>
        </w:rPr>
        <w:t xml:space="preserve"> worksheet</w:t>
      </w:r>
      <w:r w:rsidR="00D0395D" w:rsidRPr="001A4C01">
        <w:rPr>
          <w:rFonts w:cs="Tahoma"/>
          <w:sz w:val="24"/>
          <w:szCs w:val="24"/>
        </w:rPr>
        <w:t xml:space="preserve"> “</w:t>
      </w:r>
      <w:proofErr w:type="spellStart"/>
      <w:r w:rsidRPr="001A4C01">
        <w:rPr>
          <w:rFonts w:cs="Tahoma"/>
          <w:sz w:val="24"/>
          <w:szCs w:val="24"/>
        </w:rPr>
        <w:t>Ben</w:t>
      </w:r>
      <w:r w:rsidR="00D9333B" w:rsidRPr="001A4C01">
        <w:rPr>
          <w:rFonts w:cs="Tahoma"/>
          <w:sz w:val="24"/>
          <w:szCs w:val="24"/>
        </w:rPr>
        <w:t>Sum</w:t>
      </w:r>
      <w:r w:rsidRPr="001A4C01">
        <w:rPr>
          <w:rFonts w:cs="Tahoma"/>
          <w:sz w:val="24"/>
          <w:szCs w:val="24"/>
        </w:rPr>
        <w:t>QX</w:t>
      </w:r>
      <w:proofErr w:type="spellEnd"/>
      <w:r w:rsidR="001A4C01">
        <w:rPr>
          <w:rFonts w:cs="Tahoma"/>
          <w:sz w:val="24"/>
          <w:szCs w:val="24"/>
        </w:rPr>
        <w:t>.</w:t>
      </w:r>
    </w:p>
    <w:p w14:paraId="1CDA1C53" w14:textId="4263A1FB" w:rsidR="009C16FF" w:rsidRPr="0052386A" w:rsidRDefault="00856828" w:rsidP="00E73B6F">
      <w:pPr>
        <w:pStyle w:val="Heading1"/>
        <w:rPr>
          <w:rFonts w:ascii="Calibri" w:hAnsi="Calibri"/>
        </w:rPr>
      </w:pPr>
      <w:bookmarkStart w:id="7" w:name="_Toc211325476"/>
      <w:r w:rsidRPr="0052386A">
        <w:rPr>
          <w:rFonts w:ascii="Calibri" w:hAnsi="Calibri"/>
        </w:rPr>
        <w:t>Assigning Payro</w:t>
      </w:r>
      <w:r>
        <w:rPr>
          <w:rFonts w:ascii="Calibri" w:hAnsi="Calibri"/>
        </w:rPr>
        <w:t xml:space="preserve">ll Costs to Cost Pools – </w:t>
      </w:r>
      <w:proofErr w:type="spellStart"/>
      <w:r>
        <w:rPr>
          <w:rFonts w:ascii="Calibri" w:hAnsi="Calibri"/>
        </w:rPr>
        <w:t>SalBen</w:t>
      </w:r>
      <w:r w:rsidRPr="0052386A">
        <w:rPr>
          <w:rFonts w:ascii="Calibri" w:hAnsi="Calibri"/>
        </w:rPr>
        <w:t>Calc</w:t>
      </w:r>
      <w:proofErr w:type="spellEnd"/>
      <w:r w:rsidRPr="0052386A">
        <w:rPr>
          <w:rFonts w:ascii="Calibri" w:hAnsi="Calibri"/>
        </w:rPr>
        <w:t xml:space="preserve"> </w:t>
      </w:r>
      <w:r w:rsidR="000259D9">
        <w:rPr>
          <w:rFonts w:ascii="Calibri" w:hAnsi="Calibri"/>
        </w:rPr>
        <w:t>Worksheet</w:t>
      </w:r>
      <w:bookmarkEnd w:id="7"/>
    </w:p>
    <w:p w14:paraId="767D61E8" w14:textId="5160FC70" w:rsidR="00B93ADC" w:rsidRPr="0052386A" w:rsidRDefault="00856828" w:rsidP="00764840">
      <w:pPr>
        <w:spacing w:line="240" w:lineRule="auto"/>
        <w:rPr>
          <w:rFonts w:cs="Tahoma"/>
          <w:sz w:val="24"/>
          <w:szCs w:val="24"/>
        </w:rPr>
      </w:pPr>
      <w:r>
        <w:rPr>
          <w:rFonts w:cs="Tahoma"/>
          <w:sz w:val="24"/>
          <w:szCs w:val="24"/>
        </w:rPr>
        <w:t>Go to the “</w:t>
      </w:r>
      <w:proofErr w:type="spellStart"/>
      <w:r>
        <w:rPr>
          <w:rFonts w:cs="Tahoma"/>
          <w:sz w:val="24"/>
          <w:szCs w:val="24"/>
        </w:rPr>
        <w:t>SalBen</w:t>
      </w:r>
      <w:r w:rsidR="00CD4FB9">
        <w:rPr>
          <w:rFonts w:cs="Tahoma"/>
          <w:sz w:val="24"/>
          <w:szCs w:val="24"/>
        </w:rPr>
        <w:t>C</w:t>
      </w:r>
      <w:r w:rsidRPr="0052386A">
        <w:rPr>
          <w:rFonts w:cs="Tahoma"/>
          <w:sz w:val="24"/>
          <w:szCs w:val="24"/>
        </w:rPr>
        <w:t>alc</w:t>
      </w:r>
      <w:proofErr w:type="spellEnd"/>
      <w:r w:rsidR="009F06D0">
        <w:rPr>
          <w:rFonts w:cs="Tahoma"/>
          <w:sz w:val="24"/>
          <w:szCs w:val="24"/>
        </w:rPr>
        <w:t xml:space="preserve"> for Invoice</w:t>
      </w:r>
      <w:r w:rsidRPr="0052386A">
        <w:rPr>
          <w:rFonts w:cs="Tahoma"/>
          <w:sz w:val="24"/>
          <w:szCs w:val="24"/>
        </w:rPr>
        <w:t xml:space="preserve">” </w:t>
      </w:r>
      <w:r w:rsidR="000259D9">
        <w:rPr>
          <w:rFonts w:cs="Tahoma"/>
          <w:sz w:val="24"/>
          <w:szCs w:val="24"/>
        </w:rPr>
        <w:t>worksheet</w:t>
      </w:r>
      <w:r w:rsidRPr="0052386A">
        <w:rPr>
          <w:rFonts w:cs="Tahoma"/>
          <w:sz w:val="24"/>
          <w:szCs w:val="24"/>
        </w:rPr>
        <w:t xml:space="preserve">. Link the cells for </w:t>
      </w:r>
      <w:r>
        <w:rPr>
          <w:rFonts w:cs="Tahoma"/>
          <w:sz w:val="24"/>
          <w:szCs w:val="24"/>
        </w:rPr>
        <w:t xml:space="preserve">each </w:t>
      </w:r>
      <w:r w:rsidRPr="0052386A">
        <w:rPr>
          <w:rFonts w:cs="Tahoma"/>
          <w:sz w:val="24"/>
          <w:szCs w:val="24"/>
        </w:rPr>
        <w:t xml:space="preserve">Staff person and his/her corresponding Salary and Total Benefits to the Payroll </w:t>
      </w:r>
      <w:r w:rsidR="000259D9">
        <w:rPr>
          <w:rFonts w:cs="Tahoma"/>
          <w:sz w:val="24"/>
          <w:szCs w:val="24"/>
        </w:rPr>
        <w:t>worksheet</w:t>
      </w:r>
      <w:r>
        <w:rPr>
          <w:rFonts w:cs="Tahoma"/>
          <w:sz w:val="24"/>
          <w:szCs w:val="24"/>
        </w:rPr>
        <w:t>s</w:t>
      </w:r>
      <w:r w:rsidRPr="0052386A">
        <w:rPr>
          <w:rFonts w:cs="Tahoma"/>
          <w:sz w:val="24"/>
          <w:szCs w:val="24"/>
        </w:rPr>
        <w:t xml:space="preserve"> for the invoice quarter. </w:t>
      </w:r>
    </w:p>
    <w:p w14:paraId="4322059B" w14:textId="77777777" w:rsidR="00B93ADC" w:rsidRPr="0052386A" w:rsidRDefault="00D6239E" w:rsidP="00764840">
      <w:pPr>
        <w:spacing w:line="240" w:lineRule="auto"/>
        <w:rPr>
          <w:rFonts w:cs="Tahoma"/>
          <w:sz w:val="24"/>
          <w:szCs w:val="24"/>
        </w:rPr>
      </w:pPr>
      <w:r w:rsidRPr="0052386A">
        <w:rPr>
          <w:rFonts w:cs="Tahoma"/>
          <w:sz w:val="24"/>
          <w:szCs w:val="24"/>
        </w:rPr>
        <w:t>Double check salary, benefits, and personnel totals.</w:t>
      </w:r>
      <w:r w:rsidR="00893F8F" w:rsidRPr="0052386A">
        <w:rPr>
          <w:rFonts w:cs="Tahoma"/>
          <w:sz w:val="24"/>
          <w:szCs w:val="24"/>
        </w:rPr>
        <w:t xml:space="preserve"> For example, if someone has higher benefits than salary, you should double check to be sure no errors were made while summing up the salary or benefit</w:t>
      </w:r>
      <w:r w:rsidR="00E01591">
        <w:rPr>
          <w:rFonts w:cs="Tahoma"/>
          <w:sz w:val="24"/>
          <w:szCs w:val="24"/>
        </w:rPr>
        <w:t>s</w:t>
      </w:r>
      <w:r w:rsidR="00893F8F" w:rsidRPr="0052386A">
        <w:rPr>
          <w:rFonts w:cs="Tahoma"/>
          <w:sz w:val="24"/>
          <w:szCs w:val="24"/>
        </w:rPr>
        <w:t>.</w:t>
      </w:r>
    </w:p>
    <w:p w14:paraId="0B3DDCC2" w14:textId="6D871A07" w:rsidR="00893F8F" w:rsidRPr="0052386A" w:rsidRDefault="00893F8F" w:rsidP="00764840">
      <w:pPr>
        <w:spacing w:line="240" w:lineRule="auto"/>
        <w:rPr>
          <w:rFonts w:cs="Tahoma"/>
          <w:sz w:val="24"/>
          <w:szCs w:val="24"/>
        </w:rPr>
      </w:pPr>
      <w:r w:rsidRPr="0052386A">
        <w:rPr>
          <w:rFonts w:cs="Tahoma"/>
          <w:sz w:val="24"/>
          <w:szCs w:val="24"/>
        </w:rPr>
        <w:t xml:space="preserve">Review the “Unit Staff” </w:t>
      </w:r>
      <w:r w:rsidR="000259D9">
        <w:rPr>
          <w:rFonts w:cs="Tahoma"/>
          <w:sz w:val="24"/>
          <w:szCs w:val="24"/>
        </w:rPr>
        <w:t>worksheet</w:t>
      </w:r>
      <w:r w:rsidRPr="0052386A">
        <w:rPr>
          <w:rFonts w:cs="Tahoma"/>
          <w:sz w:val="24"/>
          <w:szCs w:val="24"/>
        </w:rPr>
        <w:t xml:space="preserve"> to see which cost pool staff should be assigned to for this quarter. Be aware of any staff changes in the </w:t>
      </w:r>
      <w:r w:rsidR="00E01591">
        <w:rPr>
          <w:rFonts w:cs="Tahoma"/>
          <w:sz w:val="24"/>
          <w:szCs w:val="24"/>
        </w:rPr>
        <w:t xml:space="preserve">Veterans Services </w:t>
      </w:r>
      <w:r w:rsidRPr="0052386A">
        <w:rPr>
          <w:rFonts w:cs="Tahoma"/>
          <w:sz w:val="24"/>
          <w:szCs w:val="24"/>
        </w:rPr>
        <w:t xml:space="preserve">Dept. as the composition of any of the cost pools could change based on new staff or staff leaving. </w:t>
      </w:r>
    </w:p>
    <w:p w14:paraId="5F4AC2F6" w14:textId="57248997" w:rsidR="00AF21C3" w:rsidRDefault="00856828" w:rsidP="00764840">
      <w:pPr>
        <w:spacing w:line="240" w:lineRule="auto"/>
        <w:rPr>
          <w:rFonts w:cs="Tahoma"/>
          <w:sz w:val="24"/>
          <w:szCs w:val="24"/>
        </w:rPr>
      </w:pPr>
      <w:r>
        <w:rPr>
          <w:rFonts w:cs="Tahoma"/>
          <w:sz w:val="24"/>
          <w:szCs w:val="24"/>
        </w:rPr>
        <w:t>In the “</w:t>
      </w:r>
      <w:proofErr w:type="spellStart"/>
      <w:r>
        <w:rPr>
          <w:rFonts w:cs="Tahoma"/>
          <w:sz w:val="24"/>
          <w:szCs w:val="24"/>
        </w:rPr>
        <w:t>SalBen</w:t>
      </w:r>
      <w:r w:rsidR="006F6167">
        <w:rPr>
          <w:rFonts w:cs="Tahoma"/>
          <w:sz w:val="24"/>
          <w:szCs w:val="24"/>
        </w:rPr>
        <w:t>C</w:t>
      </w:r>
      <w:r w:rsidRPr="0052386A">
        <w:rPr>
          <w:rFonts w:cs="Tahoma"/>
          <w:sz w:val="24"/>
          <w:szCs w:val="24"/>
        </w:rPr>
        <w:t>alc</w:t>
      </w:r>
      <w:proofErr w:type="spellEnd"/>
      <w:r w:rsidR="009F06D0">
        <w:rPr>
          <w:rFonts w:cs="Tahoma"/>
          <w:sz w:val="24"/>
          <w:szCs w:val="24"/>
        </w:rPr>
        <w:t xml:space="preserve"> for Invoice</w:t>
      </w:r>
      <w:r>
        <w:rPr>
          <w:rFonts w:cs="Tahoma"/>
          <w:sz w:val="24"/>
          <w:szCs w:val="24"/>
        </w:rPr>
        <w:t xml:space="preserve">” </w:t>
      </w:r>
      <w:r w:rsidR="000259D9">
        <w:rPr>
          <w:rFonts w:cs="Tahoma"/>
          <w:sz w:val="24"/>
          <w:szCs w:val="24"/>
        </w:rPr>
        <w:t>worksheet</w:t>
      </w:r>
      <w:r>
        <w:rPr>
          <w:rFonts w:cs="Tahoma"/>
          <w:sz w:val="24"/>
          <w:szCs w:val="24"/>
        </w:rPr>
        <w:t>,</w:t>
      </w:r>
      <w:r w:rsidRPr="0052386A">
        <w:rPr>
          <w:rFonts w:cs="Tahoma"/>
          <w:sz w:val="24"/>
          <w:szCs w:val="24"/>
        </w:rPr>
        <w:t xml:space="preserve"> review which cost pool each staff person is assigned to ensure it is the correct one. </w:t>
      </w:r>
      <w:r w:rsidR="00695979">
        <w:rPr>
          <w:rFonts w:cs="Tahoma"/>
          <w:sz w:val="24"/>
          <w:szCs w:val="24"/>
        </w:rPr>
        <w:t>As noted earlier, if</w:t>
      </w:r>
      <w:r w:rsidR="00695979" w:rsidRPr="00695979">
        <w:rPr>
          <w:rFonts w:cs="Tahoma"/>
          <w:sz w:val="24"/>
          <w:szCs w:val="24"/>
        </w:rPr>
        <w:t xml:space="preserve"> a new staff person starts in March (for example), but doesn’t receive </w:t>
      </w:r>
      <w:r w:rsidR="00782048">
        <w:rPr>
          <w:rFonts w:cs="Tahoma"/>
          <w:sz w:val="24"/>
          <w:szCs w:val="24"/>
        </w:rPr>
        <w:t>CMAA</w:t>
      </w:r>
      <w:r w:rsidR="00695979" w:rsidRPr="00695979">
        <w:rPr>
          <w:rFonts w:cs="Tahoma"/>
          <w:sz w:val="24"/>
          <w:szCs w:val="24"/>
        </w:rPr>
        <w:t xml:space="preserve"> training until April, his/her </w:t>
      </w:r>
      <w:r w:rsidR="00A74F09">
        <w:rPr>
          <w:rFonts w:cs="Tahoma"/>
          <w:sz w:val="24"/>
          <w:szCs w:val="24"/>
        </w:rPr>
        <w:t>payroll costs</w:t>
      </w:r>
      <w:r w:rsidR="00695979" w:rsidRPr="00695979">
        <w:rPr>
          <w:rFonts w:cs="Tahoma"/>
          <w:sz w:val="24"/>
          <w:szCs w:val="24"/>
        </w:rPr>
        <w:t xml:space="preserve"> before time study training would be included in Cost Pool 3 and after training,</w:t>
      </w:r>
      <w:r w:rsidR="00A74F09">
        <w:rPr>
          <w:rFonts w:cs="Tahoma"/>
          <w:sz w:val="24"/>
          <w:szCs w:val="24"/>
        </w:rPr>
        <w:t xml:space="preserve"> his/her</w:t>
      </w:r>
      <w:r w:rsidR="00695979" w:rsidRPr="00695979">
        <w:rPr>
          <w:rFonts w:cs="Tahoma"/>
          <w:sz w:val="24"/>
          <w:szCs w:val="24"/>
        </w:rPr>
        <w:t xml:space="preserve"> </w:t>
      </w:r>
      <w:r w:rsidR="00A74F09">
        <w:rPr>
          <w:rFonts w:cs="Tahoma"/>
          <w:sz w:val="24"/>
          <w:szCs w:val="24"/>
        </w:rPr>
        <w:t xml:space="preserve">payroll costs </w:t>
      </w:r>
      <w:r w:rsidR="00695979" w:rsidRPr="00695979">
        <w:rPr>
          <w:rFonts w:cs="Tahoma"/>
          <w:sz w:val="24"/>
          <w:szCs w:val="24"/>
        </w:rPr>
        <w:t>could go into a reimbursable Cost Pool 2.</w:t>
      </w:r>
      <w:r w:rsidR="00695979">
        <w:rPr>
          <w:rFonts w:cs="Tahoma"/>
          <w:sz w:val="24"/>
          <w:szCs w:val="24"/>
        </w:rPr>
        <w:t xml:space="preserve"> </w:t>
      </w:r>
      <w:r>
        <w:rPr>
          <w:rFonts w:cs="Tahoma"/>
          <w:sz w:val="24"/>
          <w:szCs w:val="24"/>
        </w:rPr>
        <w:t>You would split his/her time between the two pools in the “</w:t>
      </w:r>
      <w:proofErr w:type="spellStart"/>
      <w:r>
        <w:rPr>
          <w:rFonts w:cs="Tahoma"/>
          <w:sz w:val="24"/>
          <w:szCs w:val="24"/>
        </w:rPr>
        <w:t>SalBen</w:t>
      </w:r>
      <w:r w:rsidR="006F6167">
        <w:rPr>
          <w:rFonts w:cs="Tahoma"/>
          <w:sz w:val="24"/>
          <w:szCs w:val="24"/>
        </w:rPr>
        <w:t>C</w:t>
      </w:r>
      <w:r>
        <w:rPr>
          <w:rFonts w:cs="Tahoma"/>
          <w:sz w:val="24"/>
          <w:szCs w:val="24"/>
        </w:rPr>
        <w:t>alc</w:t>
      </w:r>
      <w:proofErr w:type="spellEnd"/>
      <w:r w:rsidR="009F06D0">
        <w:rPr>
          <w:rFonts w:cs="Tahoma"/>
          <w:sz w:val="24"/>
          <w:szCs w:val="24"/>
        </w:rPr>
        <w:t xml:space="preserve"> for Invoice</w:t>
      </w:r>
      <w:r>
        <w:rPr>
          <w:rFonts w:cs="Tahoma"/>
          <w:sz w:val="24"/>
          <w:szCs w:val="24"/>
        </w:rPr>
        <w:t xml:space="preserve">” </w:t>
      </w:r>
      <w:r w:rsidR="000259D9">
        <w:rPr>
          <w:rFonts w:cs="Tahoma"/>
          <w:sz w:val="24"/>
          <w:szCs w:val="24"/>
        </w:rPr>
        <w:t>Worksheet</w:t>
      </w:r>
      <w:r>
        <w:rPr>
          <w:rFonts w:cs="Tahoma"/>
          <w:sz w:val="24"/>
          <w:szCs w:val="24"/>
        </w:rPr>
        <w:t>.</w:t>
      </w:r>
    </w:p>
    <w:p w14:paraId="522631F4" w14:textId="77777777" w:rsidR="00F012DF" w:rsidRPr="0052386A" w:rsidRDefault="00F012DF" w:rsidP="00F012DF">
      <w:pPr>
        <w:pStyle w:val="Heading1"/>
        <w:rPr>
          <w:rFonts w:ascii="Calibri" w:hAnsi="Calibri"/>
        </w:rPr>
      </w:pPr>
      <w:bookmarkStart w:id="8" w:name="_Toc525802005"/>
      <w:bookmarkStart w:id="9" w:name="_Toc211325477"/>
      <w:r w:rsidRPr="0052386A">
        <w:rPr>
          <w:rFonts w:ascii="Calibri" w:hAnsi="Calibri"/>
        </w:rPr>
        <w:t>Cost Pool</w:t>
      </w:r>
      <w:r>
        <w:rPr>
          <w:rFonts w:ascii="Calibri" w:hAnsi="Calibri"/>
        </w:rPr>
        <w:t>s 1-</w:t>
      </w:r>
      <w:r w:rsidRPr="0052386A">
        <w:rPr>
          <w:rFonts w:ascii="Calibri" w:hAnsi="Calibri"/>
        </w:rPr>
        <w:t xml:space="preserve">6 </w:t>
      </w:r>
      <w:r>
        <w:rPr>
          <w:rFonts w:ascii="Calibri" w:hAnsi="Calibri"/>
        </w:rPr>
        <w:t xml:space="preserve">Payroll </w:t>
      </w:r>
      <w:r w:rsidRPr="0052386A">
        <w:rPr>
          <w:rFonts w:ascii="Calibri" w:hAnsi="Calibri"/>
        </w:rPr>
        <w:t>Backup Documentation</w:t>
      </w:r>
      <w:bookmarkEnd w:id="8"/>
      <w:bookmarkEnd w:id="9"/>
    </w:p>
    <w:p w14:paraId="1E574EA3" w14:textId="3D8152F4" w:rsidR="00F012DF" w:rsidRPr="0052386A" w:rsidRDefault="00F012DF" w:rsidP="00F012DF">
      <w:pPr>
        <w:spacing w:line="240" w:lineRule="auto"/>
        <w:rPr>
          <w:rFonts w:cs="Tahoma"/>
          <w:sz w:val="24"/>
          <w:szCs w:val="24"/>
        </w:rPr>
      </w:pPr>
      <w:r w:rsidRPr="0052386A">
        <w:rPr>
          <w:rFonts w:cs="Tahoma"/>
          <w:sz w:val="24"/>
          <w:szCs w:val="24"/>
        </w:rPr>
        <w:t xml:space="preserve">DHCS requires </w:t>
      </w:r>
      <w:r w:rsidR="00A74F09">
        <w:rPr>
          <w:rFonts w:cs="Tahoma"/>
          <w:sz w:val="24"/>
          <w:szCs w:val="24"/>
        </w:rPr>
        <w:t>counties</w:t>
      </w:r>
      <w:r w:rsidRPr="0052386A">
        <w:rPr>
          <w:rFonts w:cs="Tahoma"/>
          <w:sz w:val="24"/>
          <w:szCs w:val="24"/>
        </w:rPr>
        <w:t xml:space="preserve"> to submit back up documentation for all payroll costs in Cost Pool</w:t>
      </w:r>
      <w:r>
        <w:rPr>
          <w:rFonts w:cs="Tahoma"/>
          <w:sz w:val="24"/>
          <w:szCs w:val="24"/>
        </w:rPr>
        <w:t>s 1 –</w:t>
      </w:r>
      <w:r w:rsidRPr="0052386A">
        <w:rPr>
          <w:rFonts w:cs="Tahoma"/>
          <w:sz w:val="24"/>
          <w:szCs w:val="24"/>
        </w:rPr>
        <w:t xml:space="preserve"> 6</w:t>
      </w:r>
      <w:r>
        <w:rPr>
          <w:rFonts w:cs="Tahoma"/>
          <w:sz w:val="24"/>
          <w:szCs w:val="24"/>
        </w:rPr>
        <w:t xml:space="preserve"> which includes a list</w:t>
      </w:r>
      <w:r w:rsidRPr="005255D3">
        <w:rPr>
          <w:rFonts w:cs="Tahoma"/>
          <w:sz w:val="24"/>
          <w:szCs w:val="24"/>
        </w:rPr>
        <w:t xml:space="preserve"> of all staff names in each cost pool, classifications, and the salaries and benefits claimed</w:t>
      </w:r>
      <w:r>
        <w:rPr>
          <w:rFonts w:cs="Tahoma"/>
          <w:sz w:val="24"/>
          <w:szCs w:val="24"/>
        </w:rPr>
        <w:t>.</w:t>
      </w:r>
    </w:p>
    <w:p w14:paraId="16707366" w14:textId="0B42A2A4" w:rsidR="00F012DF" w:rsidRDefault="00F012DF" w:rsidP="00F012DF">
      <w:pPr>
        <w:spacing w:line="240" w:lineRule="auto"/>
        <w:rPr>
          <w:rFonts w:cs="Tahoma"/>
          <w:sz w:val="24"/>
          <w:szCs w:val="24"/>
        </w:rPr>
      </w:pPr>
      <w:r>
        <w:rPr>
          <w:rFonts w:cs="Tahoma"/>
          <w:sz w:val="24"/>
          <w:szCs w:val="24"/>
        </w:rPr>
        <w:t>Y</w:t>
      </w:r>
      <w:r w:rsidRPr="0052386A">
        <w:rPr>
          <w:rFonts w:cs="Tahoma"/>
          <w:sz w:val="24"/>
          <w:szCs w:val="24"/>
        </w:rPr>
        <w:t xml:space="preserve">ou will need to </w:t>
      </w:r>
      <w:r w:rsidR="00622DEA">
        <w:rPr>
          <w:rFonts w:cs="Tahoma"/>
          <w:sz w:val="24"/>
          <w:szCs w:val="24"/>
        </w:rPr>
        <w:t xml:space="preserve">include </w:t>
      </w:r>
      <w:r>
        <w:rPr>
          <w:rFonts w:cs="Tahoma"/>
          <w:sz w:val="24"/>
          <w:szCs w:val="24"/>
        </w:rPr>
        <w:t xml:space="preserve">the </w:t>
      </w:r>
      <w:proofErr w:type="spellStart"/>
      <w:r w:rsidRPr="005255D3">
        <w:rPr>
          <w:rFonts w:cs="Tahoma"/>
          <w:i/>
          <w:sz w:val="24"/>
          <w:szCs w:val="24"/>
        </w:rPr>
        <w:t>SalBenCalc</w:t>
      </w:r>
      <w:proofErr w:type="spellEnd"/>
      <w:r w:rsidR="00A74F09">
        <w:rPr>
          <w:rFonts w:cs="Tahoma"/>
          <w:i/>
          <w:sz w:val="24"/>
          <w:szCs w:val="24"/>
        </w:rPr>
        <w:t xml:space="preserve"> </w:t>
      </w:r>
      <w:r w:rsidR="009F06D0">
        <w:rPr>
          <w:rFonts w:cs="Tahoma"/>
          <w:i/>
          <w:sz w:val="24"/>
          <w:szCs w:val="24"/>
        </w:rPr>
        <w:t>for Invoice</w:t>
      </w:r>
      <w:r w:rsidRPr="0052386A">
        <w:rPr>
          <w:rFonts w:cs="Tahoma"/>
          <w:sz w:val="24"/>
          <w:szCs w:val="24"/>
        </w:rPr>
        <w:t xml:space="preserve"> </w:t>
      </w:r>
      <w:r>
        <w:rPr>
          <w:rFonts w:cs="Tahoma"/>
          <w:sz w:val="24"/>
          <w:szCs w:val="24"/>
        </w:rPr>
        <w:t xml:space="preserve">worksheet </w:t>
      </w:r>
      <w:r w:rsidRPr="0052386A">
        <w:rPr>
          <w:rFonts w:cs="Tahoma"/>
          <w:sz w:val="24"/>
          <w:szCs w:val="24"/>
        </w:rPr>
        <w:t>for submission with your</w:t>
      </w:r>
      <w:r>
        <w:rPr>
          <w:rFonts w:cs="Tahoma"/>
          <w:sz w:val="24"/>
          <w:szCs w:val="24"/>
        </w:rPr>
        <w:t xml:space="preserve"> invoice which contains all of the required information.</w:t>
      </w:r>
    </w:p>
    <w:p w14:paraId="61E64F1A" w14:textId="029FF899" w:rsidR="00EC5500" w:rsidRDefault="00F012DF" w:rsidP="00F012DF">
      <w:pPr>
        <w:spacing w:line="240" w:lineRule="auto"/>
        <w:rPr>
          <w:rFonts w:cs="Tahoma"/>
          <w:sz w:val="24"/>
          <w:szCs w:val="24"/>
        </w:rPr>
      </w:pPr>
      <w:r w:rsidRPr="005255D3">
        <w:rPr>
          <w:rFonts w:cs="Tahoma"/>
          <w:sz w:val="24"/>
          <w:szCs w:val="24"/>
        </w:rPr>
        <w:t>The documentation must include organization charts to demonstrate the relationships between C</w:t>
      </w:r>
      <w:r w:rsidR="00782048">
        <w:rPr>
          <w:rFonts w:cs="Tahoma"/>
          <w:sz w:val="24"/>
          <w:szCs w:val="24"/>
        </w:rPr>
        <w:t>MAA</w:t>
      </w:r>
      <w:r w:rsidRPr="005255D3">
        <w:rPr>
          <w:rFonts w:cs="Tahoma"/>
          <w:sz w:val="24"/>
          <w:szCs w:val="24"/>
        </w:rPr>
        <w:t xml:space="preserve"> participants and their support and/or supervisors.</w:t>
      </w:r>
      <w:r>
        <w:rPr>
          <w:rFonts w:cs="Tahoma"/>
          <w:sz w:val="24"/>
          <w:szCs w:val="24"/>
        </w:rPr>
        <w:t xml:space="preserve"> Therefore, you also need to include a current copy of the department’s Organization Chart with your invoice</w:t>
      </w:r>
      <w:r w:rsidRPr="005255D3">
        <w:rPr>
          <w:rFonts w:cs="Tahoma"/>
          <w:sz w:val="24"/>
          <w:szCs w:val="24"/>
        </w:rPr>
        <w:t xml:space="preserve">. </w:t>
      </w:r>
    </w:p>
    <w:p w14:paraId="0AB737A9" w14:textId="25581F21" w:rsidR="00F012DF" w:rsidRDefault="00F012DF" w:rsidP="00F012DF">
      <w:pPr>
        <w:spacing w:line="240" w:lineRule="auto"/>
        <w:rPr>
          <w:rFonts w:cs="Tahoma"/>
          <w:sz w:val="24"/>
          <w:szCs w:val="24"/>
        </w:rPr>
      </w:pPr>
      <w:bookmarkStart w:id="10" w:name="_Hlk143776337"/>
      <w:r w:rsidRPr="005255D3">
        <w:rPr>
          <w:rFonts w:cs="Tahoma"/>
          <w:sz w:val="24"/>
          <w:szCs w:val="24"/>
        </w:rPr>
        <w:lastRenderedPageBreak/>
        <w:t>Review</w:t>
      </w:r>
      <w:r>
        <w:rPr>
          <w:rFonts w:cs="Tahoma"/>
          <w:sz w:val="24"/>
          <w:szCs w:val="24"/>
        </w:rPr>
        <w:t xml:space="preserve"> the Organization Chart </w:t>
      </w:r>
      <w:r w:rsidR="00EC5500">
        <w:rPr>
          <w:rFonts w:cs="Tahoma"/>
          <w:sz w:val="24"/>
          <w:szCs w:val="24"/>
        </w:rPr>
        <w:t>and make necessary</w:t>
      </w:r>
      <w:r>
        <w:rPr>
          <w:rFonts w:cs="Tahoma"/>
          <w:sz w:val="24"/>
          <w:szCs w:val="24"/>
        </w:rPr>
        <w:t xml:space="preserve"> updates for the quarter. </w:t>
      </w:r>
      <w:bookmarkEnd w:id="10"/>
      <w:r>
        <w:rPr>
          <w:rFonts w:cs="Tahoma"/>
          <w:sz w:val="24"/>
          <w:szCs w:val="24"/>
        </w:rPr>
        <w:t xml:space="preserve">For example, if a vacant position was filled, you should add the name of the person to the org chart. </w:t>
      </w:r>
    </w:p>
    <w:p w14:paraId="31DF0C36" w14:textId="13BF7452" w:rsidR="00E730F1" w:rsidRPr="0052386A" w:rsidRDefault="008B3C5E" w:rsidP="00E73B6F">
      <w:pPr>
        <w:pStyle w:val="Heading1"/>
        <w:rPr>
          <w:rFonts w:ascii="Calibri" w:hAnsi="Calibri"/>
        </w:rPr>
      </w:pPr>
      <w:bookmarkStart w:id="11" w:name="_Toc211325478"/>
      <w:r w:rsidRPr="0052386A">
        <w:rPr>
          <w:rFonts w:ascii="Calibri" w:hAnsi="Calibri"/>
        </w:rPr>
        <w:t xml:space="preserve">Revenues </w:t>
      </w:r>
      <w:r w:rsidR="000259D9">
        <w:rPr>
          <w:rFonts w:ascii="Calibri" w:hAnsi="Calibri"/>
        </w:rPr>
        <w:t>Worksheet</w:t>
      </w:r>
      <w:bookmarkEnd w:id="11"/>
    </w:p>
    <w:p w14:paraId="54E447D6" w14:textId="5A580107" w:rsidR="008B3C5E" w:rsidRPr="0052386A" w:rsidRDefault="00BA71AB" w:rsidP="00764840">
      <w:pPr>
        <w:spacing w:line="240" w:lineRule="auto"/>
        <w:rPr>
          <w:rFonts w:cs="Tahoma"/>
          <w:sz w:val="24"/>
          <w:szCs w:val="24"/>
        </w:rPr>
      </w:pPr>
      <w:r w:rsidRPr="0052386A">
        <w:rPr>
          <w:rFonts w:cs="Tahoma"/>
          <w:sz w:val="24"/>
          <w:szCs w:val="24"/>
        </w:rPr>
        <w:t xml:space="preserve">You only need to calculate revenues </w:t>
      </w:r>
      <w:r w:rsidR="009F1BAD">
        <w:rPr>
          <w:rFonts w:cs="Tahoma"/>
          <w:sz w:val="24"/>
          <w:szCs w:val="24"/>
        </w:rPr>
        <w:t xml:space="preserve">at the end of the </w:t>
      </w:r>
      <w:r w:rsidR="00A74F09">
        <w:rPr>
          <w:rFonts w:cs="Tahoma"/>
          <w:sz w:val="24"/>
          <w:szCs w:val="24"/>
        </w:rPr>
        <w:t>fiscal year</w:t>
      </w:r>
      <w:r w:rsidR="009F1BAD">
        <w:rPr>
          <w:rFonts w:cs="Tahoma"/>
          <w:sz w:val="24"/>
          <w:szCs w:val="24"/>
        </w:rPr>
        <w:t xml:space="preserve"> (when all revenues for the  FY have posted)</w:t>
      </w:r>
      <w:r w:rsidRPr="0052386A">
        <w:rPr>
          <w:rFonts w:cs="Tahoma"/>
          <w:sz w:val="24"/>
          <w:szCs w:val="24"/>
        </w:rPr>
        <w:t>. This is because you will calculate total revenues for the entire FY and divide these by 4.</w:t>
      </w:r>
    </w:p>
    <w:p w14:paraId="54A4BCE0" w14:textId="1FEC04B8" w:rsidR="00E8258B" w:rsidRPr="0052386A" w:rsidRDefault="00E8258B" w:rsidP="00764840">
      <w:pPr>
        <w:spacing w:line="240" w:lineRule="auto"/>
        <w:rPr>
          <w:rFonts w:cs="Tahoma"/>
          <w:sz w:val="24"/>
          <w:szCs w:val="24"/>
        </w:rPr>
      </w:pPr>
      <w:r w:rsidRPr="0052386A">
        <w:rPr>
          <w:rFonts w:cs="Tahoma"/>
          <w:sz w:val="24"/>
          <w:szCs w:val="24"/>
        </w:rPr>
        <w:t xml:space="preserve">You need to find the total of all revenues for the </w:t>
      </w:r>
      <w:r w:rsidR="008C039E">
        <w:rPr>
          <w:rFonts w:cs="Tahoma"/>
          <w:sz w:val="24"/>
          <w:szCs w:val="24"/>
        </w:rPr>
        <w:t>entire Veterans Services</w:t>
      </w:r>
      <w:r w:rsidRPr="0052386A">
        <w:rPr>
          <w:rFonts w:cs="Tahoma"/>
          <w:sz w:val="24"/>
          <w:szCs w:val="24"/>
        </w:rPr>
        <w:t xml:space="preserve"> Department</w:t>
      </w:r>
      <w:r w:rsidR="00EC5500">
        <w:rPr>
          <w:rFonts w:cs="Tahoma"/>
          <w:sz w:val="24"/>
          <w:szCs w:val="24"/>
        </w:rPr>
        <w:t xml:space="preserve"> by running a report in </w:t>
      </w:r>
      <w:r w:rsidR="00A74F09">
        <w:rPr>
          <w:rFonts w:cs="Tahoma"/>
          <w:sz w:val="24"/>
          <w:szCs w:val="24"/>
        </w:rPr>
        <w:t>the f</w:t>
      </w:r>
      <w:r w:rsidR="00E01A71">
        <w:rPr>
          <w:rFonts w:cs="Tahoma"/>
          <w:sz w:val="24"/>
          <w:szCs w:val="24"/>
        </w:rPr>
        <w:t>inancial system</w:t>
      </w:r>
      <w:r w:rsidR="00EC5500">
        <w:rPr>
          <w:rFonts w:cs="Tahoma"/>
          <w:sz w:val="24"/>
          <w:szCs w:val="24"/>
        </w:rPr>
        <w:t>.</w:t>
      </w:r>
    </w:p>
    <w:p w14:paraId="26F7B727" w14:textId="021C864D" w:rsidR="00E730F1" w:rsidRPr="0052386A" w:rsidRDefault="00031FAF" w:rsidP="00EC5500">
      <w:pPr>
        <w:spacing w:after="0" w:line="240" w:lineRule="auto"/>
        <w:rPr>
          <w:rFonts w:cs="Tahoma"/>
          <w:sz w:val="24"/>
          <w:szCs w:val="24"/>
        </w:rPr>
      </w:pPr>
      <w:r>
        <w:rPr>
          <w:rFonts w:cs="Tahoma"/>
          <w:sz w:val="24"/>
          <w:szCs w:val="24"/>
        </w:rPr>
        <w:t>Save a copy of the report in the Invoice folder for the Fiscal Year (not a particular quarter).</w:t>
      </w:r>
    </w:p>
    <w:p w14:paraId="083A0B5E" w14:textId="77777777" w:rsidR="00FE7F38" w:rsidRPr="0052386A" w:rsidRDefault="00FE7F38" w:rsidP="00FE7F38">
      <w:pPr>
        <w:spacing w:after="0" w:line="240" w:lineRule="auto"/>
        <w:rPr>
          <w:rFonts w:cs="Tahoma"/>
          <w:sz w:val="24"/>
          <w:szCs w:val="24"/>
        </w:rPr>
      </w:pPr>
    </w:p>
    <w:p w14:paraId="35D2D177" w14:textId="026B544B" w:rsidR="00FE7F38" w:rsidRDefault="00FE7F38" w:rsidP="00FE7F38">
      <w:pPr>
        <w:spacing w:after="0" w:line="240" w:lineRule="auto"/>
        <w:rPr>
          <w:rFonts w:cs="Tahoma"/>
          <w:sz w:val="24"/>
          <w:szCs w:val="24"/>
        </w:rPr>
      </w:pPr>
      <w:r w:rsidRPr="0052386A">
        <w:rPr>
          <w:rFonts w:cs="Tahoma"/>
          <w:sz w:val="24"/>
          <w:szCs w:val="24"/>
        </w:rPr>
        <w:t xml:space="preserve">In the </w:t>
      </w:r>
      <w:r w:rsidR="00782048">
        <w:rPr>
          <w:rFonts w:cs="Tahoma"/>
          <w:sz w:val="24"/>
          <w:szCs w:val="24"/>
        </w:rPr>
        <w:t>CMAA</w:t>
      </w:r>
      <w:r w:rsidRPr="0052386A">
        <w:rPr>
          <w:rFonts w:cs="Tahoma"/>
          <w:sz w:val="24"/>
          <w:szCs w:val="24"/>
        </w:rPr>
        <w:t xml:space="preserve"> Invoice Workbook, “Revenues</w:t>
      </w:r>
      <w:r w:rsidR="00A74F09">
        <w:rPr>
          <w:rFonts w:cs="Tahoma"/>
          <w:sz w:val="24"/>
          <w:szCs w:val="24"/>
        </w:rPr>
        <w:t xml:space="preserve"> for Invoice</w:t>
      </w:r>
      <w:r w:rsidRPr="0052386A">
        <w:rPr>
          <w:rFonts w:cs="Tahoma"/>
          <w:sz w:val="24"/>
          <w:szCs w:val="24"/>
        </w:rPr>
        <w:t xml:space="preserve">” </w:t>
      </w:r>
      <w:r w:rsidR="000259D9">
        <w:rPr>
          <w:rFonts w:cs="Tahoma"/>
          <w:sz w:val="24"/>
          <w:szCs w:val="24"/>
        </w:rPr>
        <w:t>Worksheet</w:t>
      </w:r>
      <w:r w:rsidRPr="0052386A">
        <w:rPr>
          <w:rFonts w:cs="Tahoma"/>
          <w:sz w:val="24"/>
          <w:szCs w:val="24"/>
        </w:rPr>
        <w:t xml:space="preserve">, </w:t>
      </w:r>
      <w:r w:rsidR="00D0252F">
        <w:rPr>
          <w:rFonts w:cs="Tahoma"/>
          <w:sz w:val="24"/>
          <w:szCs w:val="24"/>
        </w:rPr>
        <w:t>clear the contents of the “YTD Receipts” Column. Ba</w:t>
      </w:r>
      <w:r w:rsidR="00593DD0">
        <w:rPr>
          <w:rFonts w:cs="Tahoma"/>
          <w:sz w:val="24"/>
          <w:szCs w:val="24"/>
        </w:rPr>
        <w:t xml:space="preserve">sed on your </w:t>
      </w:r>
      <w:r w:rsidR="00DE6AA4">
        <w:rPr>
          <w:rFonts w:cs="Tahoma"/>
          <w:sz w:val="24"/>
          <w:szCs w:val="24"/>
        </w:rPr>
        <w:t>f</w:t>
      </w:r>
      <w:r w:rsidR="00E01A71">
        <w:rPr>
          <w:rFonts w:cs="Tahoma"/>
          <w:sz w:val="24"/>
          <w:szCs w:val="24"/>
        </w:rPr>
        <w:t>inancial system</w:t>
      </w:r>
      <w:r w:rsidR="00593DD0">
        <w:rPr>
          <w:rFonts w:cs="Tahoma"/>
          <w:sz w:val="24"/>
          <w:szCs w:val="24"/>
        </w:rPr>
        <w:t xml:space="preserve"> report</w:t>
      </w:r>
      <w:r w:rsidR="00D0252F">
        <w:rPr>
          <w:rFonts w:cs="Tahoma"/>
          <w:sz w:val="24"/>
          <w:szCs w:val="24"/>
        </w:rPr>
        <w:t xml:space="preserve">, </w:t>
      </w:r>
      <w:r w:rsidRPr="0052386A">
        <w:rPr>
          <w:rFonts w:cs="Tahoma"/>
          <w:sz w:val="24"/>
          <w:szCs w:val="24"/>
        </w:rPr>
        <w:t>enter the total revenue for each account code</w:t>
      </w:r>
      <w:r w:rsidR="00D0252F">
        <w:rPr>
          <w:rFonts w:cs="Tahoma"/>
          <w:sz w:val="24"/>
          <w:szCs w:val="24"/>
        </w:rPr>
        <w:t xml:space="preserve"> for the fiscal year of the invoice</w:t>
      </w:r>
      <w:r w:rsidR="00E8258B" w:rsidRPr="0052386A">
        <w:rPr>
          <w:rFonts w:cs="Tahoma"/>
          <w:sz w:val="24"/>
          <w:szCs w:val="24"/>
        </w:rPr>
        <w:t xml:space="preserve"> in the “Year to Date Receipts” Column</w:t>
      </w:r>
      <w:r w:rsidRPr="0052386A">
        <w:rPr>
          <w:rFonts w:cs="Tahoma"/>
          <w:sz w:val="24"/>
          <w:szCs w:val="24"/>
        </w:rPr>
        <w:t xml:space="preserve">. The formulas are already set for dropping the revenue into the correct category of </w:t>
      </w:r>
      <w:r w:rsidR="0067682E">
        <w:rPr>
          <w:rFonts w:cs="Tahoma"/>
          <w:sz w:val="24"/>
          <w:szCs w:val="24"/>
        </w:rPr>
        <w:t xml:space="preserve">Cost Pool </w:t>
      </w:r>
      <w:r w:rsidR="0076326E">
        <w:rPr>
          <w:rFonts w:cs="Tahoma"/>
          <w:sz w:val="24"/>
          <w:szCs w:val="24"/>
        </w:rPr>
        <w:t xml:space="preserve">2 or </w:t>
      </w:r>
      <w:r w:rsidR="0067682E">
        <w:rPr>
          <w:rFonts w:cs="Tahoma"/>
          <w:sz w:val="24"/>
          <w:szCs w:val="24"/>
        </w:rPr>
        <w:t>3</w:t>
      </w:r>
      <w:r w:rsidRPr="0052386A">
        <w:rPr>
          <w:rFonts w:cs="Tahoma"/>
          <w:sz w:val="24"/>
          <w:szCs w:val="24"/>
        </w:rPr>
        <w:t xml:space="preserve"> or non-offset and dividing total revenues by 4 (to determine each quarter’s revenue amount).</w:t>
      </w:r>
      <w:r w:rsidR="00DC23C7">
        <w:rPr>
          <w:rFonts w:cs="Tahoma"/>
          <w:sz w:val="24"/>
          <w:szCs w:val="24"/>
        </w:rPr>
        <w:t xml:space="preserve"> </w:t>
      </w:r>
    </w:p>
    <w:p w14:paraId="73BAA489" w14:textId="77777777" w:rsidR="00DC23C7" w:rsidRPr="0052386A" w:rsidRDefault="00DC23C7" w:rsidP="00FE7F38">
      <w:pPr>
        <w:spacing w:after="0" w:line="240" w:lineRule="auto"/>
        <w:rPr>
          <w:rFonts w:cs="Tahoma"/>
          <w:sz w:val="24"/>
          <w:szCs w:val="24"/>
        </w:rPr>
      </w:pPr>
    </w:p>
    <w:p w14:paraId="5A470199" w14:textId="77777777" w:rsidR="00FE7F38" w:rsidRPr="0052386A" w:rsidRDefault="00FE7F38" w:rsidP="00FE7F38">
      <w:pPr>
        <w:spacing w:after="0" w:line="240" w:lineRule="auto"/>
        <w:rPr>
          <w:rFonts w:cs="Tahoma"/>
          <w:sz w:val="24"/>
          <w:szCs w:val="24"/>
        </w:rPr>
      </w:pPr>
      <w:r w:rsidRPr="0052386A">
        <w:rPr>
          <w:rFonts w:cs="Tahoma"/>
          <w:sz w:val="24"/>
          <w:szCs w:val="24"/>
        </w:rPr>
        <w:t>If you are adding a new revenue source, you will need to determine if the revenue is an offset or non-offset revenue.</w:t>
      </w:r>
    </w:p>
    <w:p w14:paraId="5BFDBD4D" w14:textId="77777777" w:rsidR="00EC5500" w:rsidRDefault="00EC5500" w:rsidP="00FE7F38">
      <w:pPr>
        <w:spacing w:after="0" w:line="240" w:lineRule="auto"/>
        <w:rPr>
          <w:rFonts w:cs="Tahoma"/>
          <w:sz w:val="24"/>
          <w:szCs w:val="24"/>
        </w:rPr>
      </w:pPr>
    </w:p>
    <w:p w14:paraId="71151EB9" w14:textId="37F8B9D4" w:rsidR="00FE7F38" w:rsidRPr="0052386A" w:rsidRDefault="00FE7F38" w:rsidP="00FE7F38">
      <w:pPr>
        <w:spacing w:after="0" w:line="240" w:lineRule="auto"/>
        <w:rPr>
          <w:rFonts w:cs="Tahoma"/>
          <w:sz w:val="24"/>
          <w:szCs w:val="24"/>
        </w:rPr>
      </w:pPr>
      <w:r w:rsidRPr="0052386A">
        <w:rPr>
          <w:rFonts w:cs="Tahoma"/>
          <w:sz w:val="24"/>
          <w:szCs w:val="24"/>
        </w:rPr>
        <w:t>Offset Revenue</w:t>
      </w:r>
      <w:r w:rsidR="00031FAF">
        <w:rPr>
          <w:rFonts w:cs="Tahoma"/>
          <w:sz w:val="24"/>
          <w:szCs w:val="24"/>
        </w:rPr>
        <w:t xml:space="preserve"> (Cost Pool 2</w:t>
      </w:r>
      <w:r w:rsidR="003D76F3">
        <w:rPr>
          <w:rFonts w:cs="Tahoma"/>
          <w:sz w:val="24"/>
          <w:szCs w:val="24"/>
        </w:rPr>
        <w:t xml:space="preserve"> or 3</w:t>
      </w:r>
      <w:r w:rsidR="00031FAF">
        <w:rPr>
          <w:rFonts w:cs="Tahoma"/>
          <w:sz w:val="24"/>
          <w:szCs w:val="24"/>
        </w:rPr>
        <w:t>)</w:t>
      </w:r>
      <w:r w:rsidRPr="0052386A">
        <w:rPr>
          <w:rFonts w:cs="Tahoma"/>
          <w:sz w:val="24"/>
          <w:szCs w:val="24"/>
        </w:rPr>
        <w:t xml:space="preserve">: </w:t>
      </w:r>
    </w:p>
    <w:p w14:paraId="52489EBC" w14:textId="77777777" w:rsidR="00FE7F38" w:rsidRPr="0052386A" w:rsidRDefault="00FE7F38" w:rsidP="00142A34">
      <w:pPr>
        <w:numPr>
          <w:ilvl w:val="0"/>
          <w:numId w:val="4"/>
        </w:numPr>
        <w:spacing w:after="0" w:line="240" w:lineRule="auto"/>
        <w:rPr>
          <w:rFonts w:cs="Tahoma"/>
          <w:sz w:val="24"/>
          <w:szCs w:val="24"/>
        </w:rPr>
      </w:pPr>
      <w:r w:rsidRPr="0052386A">
        <w:rPr>
          <w:rFonts w:cs="Tahoma"/>
          <w:sz w:val="24"/>
          <w:szCs w:val="24"/>
        </w:rPr>
        <w:t>All federal funds (including Maintenance of Effort – MOE)</w:t>
      </w:r>
    </w:p>
    <w:p w14:paraId="46FE7221" w14:textId="77777777" w:rsidR="00FE7F38" w:rsidRPr="0052386A" w:rsidRDefault="00FE7F38" w:rsidP="00142A34">
      <w:pPr>
        <w:numPr>
          <w:ilvl w:val="0"/>
          <w:numId w:val="4"/>
        </w:numPr>
        <w:spacing w:after="0" w:line="240" w:lineRule="auto"/>
        <w:rPr>
          <w:rFonts w:cs="Tahoma"/>
          <w:sz w:val="24"/>
          <w:szCs w:val="24"/>
        </w:rPr>
      </w:pPr>
      <w:r w:rsidRPr="0052386A">
        <w:rPr>
          <w:rFonts w:cs="Tahoma"/>
          <w:sz w:val="24"/>
          <w:szCs w:val="24"/>
        </w:rPr>
        <w:t>Local match for federal funds</w:t>
      </w:r>
    </w:p>
    <w:p w14:paraId="2A6D420B" w14:textId="77777777" w:rsidR="00FE7F38" w:rsidRPr="0052386A" w:rsidRDefault="00FE7F38" w:rsidP="00142A34">
      <w:pPr>
        <w:numPr>
          <w:ilvl w:val="0"/>
          <w:numId w:val="4"/>
        </w:numPr>
        <w:spacing w:after="0" w:line="240" w:lineRule="auto"/>
        <w:rPr>
          <w:rFonts w:cs="Tahoma"/>
          <w:sz w:val="24"/>
          <w:szCs w:val="24"/>
        </w:rPr>
      </w:pPr>
      <w:r w:rsidRPr="0052386A">
        <w:rPr>
          <w:rFonts w:cs="Tahoma"/>
          <w:sz w:val="24"/>
          <w:szCs w:val="24"/>
        </w:rPr>
        <w:t>State match for federal funds (including Medi-Cal fee for service funds)</w:t>
      </w:r>
    </w:p>
    <w:p w14:paraId="3C8B629C" w14:textId="77777777" w:rsidR="00FE7F38" w:rsidRPr="0052386A" w:rsidRDefault="00FE7F38" w:rsidP="00142A34">
      <w:pPr>
        <w:numPr>
          <w:ilvl w:val="0"/>
          <w:numId w:val="4"/>
        </w:numPr>
        <w:spacing w:after="0" w:line="240" w:lineRule="auto"/>
        <w:rPr>
          <w:rFonts w:cs="Tahoma"/>
          <w:sz w:val="24"/>
          <w:szCs w:val="24"/>
        </w:rPr>
      </w:pPr>
      <w:r w:rsidRPr="0052386A">
        <w:rPr>
          <w:rFonts w:cs="Tahoma"/>
          <w:sz w:val="24"/>
          <w:szCs w:val="24"/>
        </w:rPr>
        <w:t>Payments collected from non-governmental sources for the delivery of direct client services.</w:t>
      </w:r>
    </w:p>
    <w:p w14:paraId="530312E5" w14:textId="77777777" w:rsidR="00EC5500" w:rsidRDefault="00EC5500" w:rsidP="00FE7F38">
      <w:pPr>
        <w:spacing w:after="0" w:line="240" w:lineRule="auto"/>
        <w:rPr>
          <w:rFonts w:cs="Tahoma"/>
          <w:sz w:val="24"/>
          <w:szCs w:val="24"/>
        </w:rPr>
      </w:pPr>
    </w:p>
    <w:p w14:paraId="4A52C081" w14:textId="6D6190F6" w:rsidR="00FE7F38" w:rsidRPr="0052386A" w:rsidRDefault="00FE7F38" w:rsidP="00FE7F38">
      <w:pPr>
        <w:spacing w:after="0" w:line="240" w:lineRule="auto"/>
        <w:rPr>
          <w:rFonts w:cs="Tahoma"/>
          <w:sz w:val="24"/>
          <w:szCs w:val="24"/>
        </w:rPr>
      </w:pPr>
      <w:r w:rsidRPr="0052386A">
        <w:rPr>
          <w:rFonts w:cs="Tahoma"/>
          <w:sz w:val="24"/>
          <w:szCs w:val="24"/>
        </w:rPr>
        <w:t>Non-Offset Revenue:</w:t>
      </w:r>
    </w:p>
    <w:p w14:paraId="63AFF9CA" w14:textId="77777777" w:rsidR="00FE7F38" w:rsidRPr="0052386A" w:rsidRDefault="00FE7F38" w:rsidP="00142A34">
      <w:pPr>
        <w:numPr>
          <w:ilvl w:val="0"/>
          <w:numId w:val="5"/>
        </w:numPr>
        <w:spacing w:after="0" w:line="240" w:lineRule="auto"/>
        <w:rPr>
          <w:rFonts w:cs="Tahoma"/>
          <w:sz w:val="24"/>
          <w:szCs w:val="24"/>
        </w:rPr>
      </w:pPr>
      <w:r w:rsidRPr="0052386A">
        <w:rPr>
          <w:rFonts w:cs="Tahoma"/>
          <w:sz w:val="24"/>
          <w:szCs w:val="24"/>
        </w:rPr>
        <w:t>County General Funds</w:t>
      </w:r>
    </w:p>
    <w:p w14:paraId="710EADEB" w14:textId="77777777" w:rsidR="00FE7F38" w:rsidRPr="0052386A" w:rsidRDefault="00FE7F38" w:rsidP="00142A34">
      <w:pPr>
        <w:numPr>
          <w:ilvl w:val="0"/>
          <w:numId w:val="5"/>
        </w:numPr>
        <w:spacing w:after="0" w:line="240" w:lineRule="auto"/>
        <w:rPr>
          <w:rFonts w:cs="Tahoma"/>
          <w:sz w:val="24"/>
          <w:szCs w:val="24"/>
        </w:rPr>
      </w:pPr>
      <w:r w:rsidRPr="0052386A">
        <w:rPr>
          <w:rFonts w:cs="Tahoma"/>
          <w:sz w:val="24"/>
          <w:szCs w:val="24"/>
        </w:rPr>
        <w:t>Realignment Funds (VLF and Sales Tax)</w:t>
      </w:r>
    </w:p>
    <w:p w14:paraId="5B331405" w14:textId="77777777" w:rsidR="00FE7F38" w:rsidRPr="0052386A" w:rsidRDefault="00FE7F38" w:rsidP="00142A34">
      <w:pPr>
        <w:numPr>
          <w:ilvl w:val="0"/>
          <w:numId w:val="5"/>
        </w:numPr>
        <w:spacing w:after="0" w:line="240" w:lineRule="auto"/>
        <w:rPr>
          <w:rFonts w:cs="Tahoma"/>
          <w:sz w:val="24"/>
          <w:szCs w:val="24"/>
        </w:rPr>
      </w:pPr>
      <w:r w:rsidRPr="0052386A">
        <w:rPr>
          <w:rFonts w:cs="Tahoma"/>
          <w:sz w:val="24"/>
          <w:szCs w:val="24"/>
        </w:rPr>
        <w:t>Other L</w:t>
      </w:r>
      <w:r w:rsidR="00E8258B" w:rsidRPr="0052386A">
        <w:rPr>
          <w:rFonts w:cs="Tahoma"/>
          <w:sz w:val="24"/>
          <w:szCs w:val="24"/>
        </w:rPr>
        <w:t>ocal Public Entity (LPE)</w:t>
      </w:r>
      <w:r w:rsidRPr="0052386A">
        <w:rPr>
          <w:rFonts w:cs="Tahoma"/>
          <w:sz w:val="24"/>
          <w:szCs w:val="24"/>
        </w:rPr>
        <w:t xml:space="preserve"> Funds (ex. First 5)</w:t>
      </w:r>
    </w:p>
    <w:p w14:paraId="5193E333" w14:textId="410C74E7" w:rsidR="00FE7F38" w:rsidRPr="0052386A" w:rsidRDefault="00782048" w:rsidP="00142A34">
      <w:pPr>
        <w:numPr>
          <w:ilvl w:val="0"/>
          <w:numId w:val="5"/>
        </w:numPr>
        <w:spacing w:after="0" w:line="240" w:lineRule="auto"/>
        <w:rPr>
          <w:rFonts w:cs="Tahoma"/>
          <w:sz w:val="24"/>
          <w:szCs w:val="24"/>
        </w:rPr>
      </w:pPr>
      <w:r>
        <w:rPr>
          <w:rFonts w:cs="Tahoma"/>
          <w:sz w:val="24"/>
          <w:szCs w:val="24"/>
        </w:rPr>
        <w:t>CMAA</w:t>
      </w:r>
      <w:r w:rsidR="00FE7F38" w:rsidRPr="0052386A">
        <w:rPr>
          <w:rFonts w:cs="Tahoma"/>
          <w:sz w:val="24"/>
          <w:szCs w:val="24"/>
        </w:rPr>
        <w:t xml:space="preserve"> Reimbursements</w:t>
      </w:r>
    </w:p>
    <w:p w14:paraId="317FFE22" w14:textId="77777777" w:rsidR="00E730F1" w:rsidRPr="0052386A" w:rsidRDefault="00E730F1" w:rsidP="00BA71AB">
      <w:pPr>
        <w:spacing w:after="0" w:line="240" w:lineRule="auto"/>
        <w:rPr>
          <w:rFonts w:cs="Tahoma"/>
          <w:sz w:val="24"/>
          <w:szCs w:val="24"/>
        </w:rPr>
      </w:pPr>
    </w:p>
    <w:p w14:paraId="164539B1" w14:textId="10215DD0" w:rsidR="00E730F1" w:rsidRDefault="00E8258B" w:rsidP="00764840">
      <w:pPr>
        <w:spacing w:line="240" w:lineRule="auto"/>
        <w:rPr>
          <w:rFonts w:cs="Tahoma"/>
          <w:sz w:val="24"/>
          <w:szCs w:val="24"/>
        </w:rPr>
      </w:pPr>
      <w:r w:rsidRPr="0052386A">
        <w:rPr>
          <w:rFonts w:cs="Tahoma"/>
          <w:sz w:val="24"/>
          <w:szCs w:val="24"/>
        </w:rPr>
        <w:t xml:space="preserve">Offset funds are required to be reported on the invoice to ensure that you are </w:t>
      </w:r>
      <w:proofErr w:type="gramStart"/>
      <w:r w:rsidRPr="0052386A">
        <w:rPr>
          <w:rFonts w:cs="Tahoma"/>
          <w:sz w:val="24"/>
          <w:szCs w:val="24"/>
        </w:rPr>
        <w:t>not</w:t>
      </w:r>
      <w:proofErr w:type="gramEnd"/>
      <w:r w:rsidRPr="0052386A">
        <w:rPr>
          <w:rFonts w:cs="Tahoma"/>
          <w:sz w:val="24"/>
          <w:szCs w:val="24"/>
        </w:rPr>
        <w:t xml:space="preserve"> </w:t>
      </w:r>
      <w:proofErr w:type="gramStart"/>
      <w:r w:rsidRPr="0052386A">
        <w:rPr>
          <w:rFonts w:cs="Tahoma"/>
          <w:sz w:val="24"/>
          <w:szCs w:val="24"/>
        </w:rPr>
        <w:t>double claiming for</w:t>
      </w:r>
      <w:proofErr w:type="gramEnd"/>
      <w:r w:rsidRPr="0052386A">
        <w:rPr>
          <w:rFonts w:cs="Tahoma"/>
          <w:sz w:val="24"/>
          <w:szCs w:val="24"/>
        </w:rPr>
        <w:t xml:space="preserve"> FFP (ex. </w:t>
      </w:r>
      <w:r w:rsidR="00F81262" w:rsidRPr="0052386A">
        <w:rPr>
          <w:rFonts w:cs="Tahoma"/>
          <w:sz w:val="24"/>
          <w:szCs w:val="24"/>
        </w:rPr>
        <w:t xml:space="preserve">same expenses to </w:t>
      </w:r>
      <w:r w:rsidR="00782048">
        <w:rPr>
          <w:rFonts w:cs="Tahoma"/>
          <w:sz w:val="24"/>
          <w:szCs w:val="24"/>
        </w:rPr>
        <w:t>CMAA</w:t>
      </w:r>
      <w:r w:rsidRPr="0052386A">
        <w:rPr>
          <w:rFonts w:cs="Tahoma"/>
          <w:sz w:val="24"/>
          <w:szCs w:val="24"/>
        </w:rPr>
        <w:t xml:space="preserve"> and </w:t>
      </w:r>
      <w:r w:rsidR="00E7125D">
        <w:rPr>
          <w:rFonts w:cs="Tahoma"/>
          <w:sz w:val="24"/>
          <w:szCs w:val="24"/>
        </w:rPr>
        <w:t>Medi-Cal Cost Avoidance Program</w:t>
      </w:r>
      <w:r w:rsidRPr="0052386A">
        <w:rPr>
          <w:rFonts w:cs="Tahoma"/>
          <w:sz w:val="24"/>
          <w:szCs w:val="24"/>
        </w:rPr>
        <w:t xml:space="preserve">). Therefore, offset funds </w:t>
      </w:r>
      <w:r w:rsidR="009C7295">
        <w:rPr>
          <w:rFonts w:cs="Tahoma"/>
          <w:sz w:val="24"/>
          <w:szCs w:val="24"/>
        </w:rPr>
        <w:t>do not count towards meeting your</w:t>
      </w:r>
      <w:r w:rsidRPr="0052386A">
        <w:rPr>
          <w:rFonts w:cs="Tahoma"/>
          <w:sz w:val="24"/>
          <w:szCs w:val="24"/>
        </w:rPr>
        <w:t xml:space="preserve"> CPE requirement. This means that you need to have enough non-offset funds to equal or exceed the amount of reimbursement you are claiming </w:t>
      </w:r>
      <w:r w:rsidR="00E838C1">
        <w:rPr>
          <w:rFonts w:cs="Tahoma"/>
          <w:sz w:val="24"/>
          <w:szCs w:val="24"/>
        </w:rPr>
        <w:t>to</w:t>
      </w:r>
      <w:r w:rsidRPr="0052386A">
        <w:rPr>
          <w:rFonts w:cs="Tahoma"/>
          <w:sz w:val="24"/>
          <w:szCs w:val="24"/>
        </w:rPr>
        <w:t xml:space="preserve"> the </w:t>
      </w:r>
      <w:r w:rsidR="00782048">
        <w:rPr>
          <w:rFonts w:cs="Tahoma"/>
          <w:sz w:val="24"/>
          <w:szCs w:val="24"/>
        </w:rPr>
        <w:t>CMAA</w:t>
      </w:r>
      <w:r w:rsidRPr="0052386A">
        <w:rPr>
          <w:rFonts w:cs="Tahoma"/>
          <w:sz w:val="24"/>
          <w:szCs w:val="24"/>
        </w:rPr>
        <w:t xml:space="preserve"> Program. </w:t>
      </w:r>
    </w:p>
    <w:p w14:paraId="27CF828B" w14:textId="77777777" w:rsidR="000A195A" w:rsidRDefault="000A195A">
      <w:pPr>
        <w:spacing w:after="0" w:line="240" w:lineRule="auto"/>
        <w:rPr>
          <w:rFonts w:cs="Tahoma"/>
          <w:sz w:val="24"/>
          <w:szCs w:val="24"/>
        </w:rPr>
      </w:pPr>
      <w:r>
        <w:rPr>
          <w:rFonts w:cs="Tahoma"/>
          <w:sz w:val="24"/>
          <w:szCs w:val="24"/>
        </w:rPr>
        <w:br w:type="page"/>
      </w:r>
    </w:p>
    <w:p w14:paraId="78C2FEE2" w14:textId="02F5B939" w:rsidR="00FE32D3" w:rsidRDefault="00FE32D3" w:rsidP="00764840">
      <w:pPr>
        <w:spacing w:line="240" w:lineRule="auto"/>
        <w:rPr>
          <w:rFonts w:cs="Tahoma"/>
          <w:sz w:val="24"/>
          <w:szCs w:val="24"/>
        </w:rPr>
      </w:pPr>
      <w:r>
        <w:rPr>
          <w:rFonts w:cs="Tahoma"/>
          <w:sz w:val="24"/>
          <w:szCs w:val="24"/>
        </w:rPr>
        <w:lastRenderedPageBreak/>
        <w:t>The current revenues for Vets are categorized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1"/>
        <w:gridCol w:w="3133"/>
        <w:gridCol w:w="3106"/>
      </w:tblGrid>
      <w:tr w:rsidR="00FE32D3" w:rsidRPr="001D0517" w14:paraId="09497A43" w14:textId="77777777" w:rsidTr="003D76F3">
        <w:tc>
          <w:tcPr>
            <w:tcW w:w="3111" w:type="dxa"/>
          </w:tcPr>
          <w:p w14:paraId="6BB91E28" w14:textId="77777777" w:rsidR="00FE32D3" w:rsidRPr="001D0517" w:rsidRDefault="00FE32D3" w:rsidP="001D0517">
            <w:pPr>
              <w:spacing w:line="240" w:lineRule="auto"/>
              <w:rPr>
                <w:rFonts w:cs="Tahoma"/>
                <w:b/>
                <w:sz w:val="24"/>
                <w:szCs w:val="24"/>
              </w:rPr>
            </w:pPr>
            <w:r w:rsidRPr="001D0517">
              <w:rPr>
                <w:rFonts w:cs="Tahoma"/>
                <w:b/>
                <w:sz w:val="24"/>
                <w:szCs w:val="24"/>
              </w:rPr>
              <w:t>Account</w:t>
            </w:r>
          </w:p>
        </w:tc>
        <w:tc>
          <w:tcPr>
            <w:tcW w:w="3133" w:type="dxa"/>
          </w:tcPr>
          <w:p w14:paraId="37C6E0B0" w14:textId="77777777" w:rsidR="00FE32D3" w:rsidRPr="001D0517" w:rsidRDefault="00FE32D3" w:rsidP="001D0517">
            <w:pPr>
              <w:spacing w:line="240" w:lineRule="auto"/>
              <w:rPr>
                <w:rFonts w:cs="Tahoma"/>
                <w:b/>
                <w:sz w:val="24"/>
                <w:szCs w:val="24"/>
              </w:rPr>
            </w:pPr>
            <w:r w:rsidRPr="001D0517">
              <w:rPr>
                <w:rFonts w:cs="Tahoma"/>
                <w:b/>
                <w:sz w:val="24"/>
                <w:szCs w:val="24"/>
              </w:rPr>
              <w:t>Account Type</w:t>
            </w:r>
          </w:p>
        </w:tc>
        <w:tc>
          <w:tcPr>
            <w:tcW w:w="3106" w:type="dxa"/>
          </w:tcPr>
          <w:p w14:paraId="63A69906" w14:textId="77777777" w:rsidR="00FE32D3" w:rsidRPr="001D0517" w:rsidRDefault="00FE32D3" w:rsidP="0067682E">
            <w:pPr>
              <w:spacing w:line="240" w:lineRule="auto"/>
              <w:rPr>
                <w:rFonts w:cs="Tahoma"/>
                <w:b/>
                <w:sz w:val="24"/>
                <w:szCs w:val="24"/>
              </w:rPr>
            </w:pPr>
            <w:r w:rsidRPr="001D0517">
              <w:rPr>
                <w:rFonts w:cs="Tahoma"/>
                <w:b/>
                <w:sz w:val="24"/>
                <w:szCs w:val="24"/>
              </w:rPr>
              <w:t>Non Offset</w:t>
            </w:r>
            <w:r w:rsidR="00F2566F">
              <w:rPr>
                <w:rFonts w:cs="Tahoma"/>
                <w:b/>
                <w:sz w:val="24"/>
                <w:szCs w:val="24"/>
              </w:rPr>
              <w:t>, CP 2,</w:t>
            </w:r>
            <w:r w:rsidRPr="001D0517">
              <w:rPr>
                <w:rFonts w:cs="Tahoma"/>
                <w:b/>
                <w:sz w:val="24"/>
                <w:szCs w:val="24"/>
              </w:rPr>
              <w:t xml:space="preserve"> or </w:t>
            </w:r>
            <w:r w:rsidR="0067682E">
              <w:rPr>
                <w:rFonts w:cs="Tahoma"/>
                <w:b/>
                <w:sz w:val="24"/>
                <w:szCs w:val="24"/>
              </w:rPr>
              <w:t>CP 3</w:t>
            </w:r>
          </w:p>
        </w:tc>
      </w:tr>
      <w:tr w:rsidR="00FE32D3" w:rsidRPr="001D0517" w14:paraId="2FC9D92C" w14:textId="77777777" w:rsidTr="003D76F3">
        <w:tc>
          <w:tcPr>
            <w:tcW w:w="3111" w:type="dxa"/>
          </w:tcPr>
          <w:p w14:paraId="62E41236" w14:textId="77777777" w:rsidR="00FE32D3" w:rsidRPr="001D0517" w:rsidRDefault="00FE32D3" w:rsidP="001D0517">
            <w:pPr>
              <w:spacing w:line="240" w:lineRule="auto"/>
              <w:rPr>
                <w:rFonts w:cs="Tahoma"/>
                <w:sz w:val="24"/>
                <w:szCs w:val="24"/>
              </w:rPr>
            </w:pPr>
            <w:r w:rsidRPr="001D0517">
              <w:rPr>
                <w:rFonts w:cs="Tahoma"/>
                <w:sz w:val="24"/>
                <w:szCs w:val="24"/>
              </w:rPr>
              <w:t>442180</w:t>
            </w:r>
          </w:p>
        </w:tc>
        <w:tc>
          <w:tcPr>
            <w:tcW w:w="3133" w:type="dxa"/>
          </w:tcPr>
          <w:p w14:paraId="629B9275" w14:textId="33390A00" w:rsidR="00FE32D3" w:rsidRPr="001D0517" w:rsidRDefault="00FE32D3" w:rsidP="001D0517">
            <w:pPr>
              <w:spacing w:line="240" w:lineRule="auto"/>
              <w:rPr>
                <w:rFonts w:cs="Tahoma"/>
                <w:sz w:val="24"/>
                <w:szCs w:val="24"/>
              </w:rPr>
            </w:pPr>
            <w:r w:rsidRPr="001D0517">
              <w:rPr>
                <w:rFonts w:cs="Tahoma"/>
                <w:sz w:val="24"/>
                <w:szCs w:val="24"/>
              </w:rPr>
              <w:t>State Veterans Affairs</w:t>
            </w:r>
            <w:r w:rsidR="003D76F3">
              <w:rPr>
                <w:rFonts w:cs="Tahoma"/>
                <w:sz w:val="24"/>
                <w:szCs w:val="24"/>
              </w:rPr>
              <w:t xml:space="preserve"> – Vets License Plate Fund</w:t>
            </w:r>
          </w:p>
        </w:tc>
        <w:tc>
          <w:tcPr>
            <w:tcW w:w="3106" w:type="dxa"/>
          </w:tcPr>
          <w:p w14:paraId="054E817A" w14:textId="5AD3962F" w:rsidR="00FE32D3" w:rsidRPr="001D0517" w:rsidRDefault="003D76F3" w:rsidP="001D0517">
            <w:pPr>
              <w:spacing w:line="240" w:lineRule="auto"/>
              <w:rPr>
                <w:rFonts w:cs="Tahoma"/>
                <w:sz w:val="24"/>
                <w:szCs w:val="24"/>
              </w:rPr>
            </w:pPr>
            <w:r>
              <w:rPr>
                <w:rFonts w:cs="Tahoma"/>
                <w:sz w:val="24"/>
                <w:szCs w:val="24"/>
              </w:rPr>
              <w:t>Non Offset</w:t>
            </w:r>
          </w:p>
        </w:tc>
      </w:tr>
      <w:tr w:rsidR="003D76F3" w:rsidRPr="001D0517" w14:paraId="35E60785" w14:textId="77777777" w:rsidTr="003D76F3">
        <w:tc>
          <w:tcPr>
            <w:tcW w:w="3111" w:type="dxa"/>
          </w:tcPr>
          <w:p w14:paraId="093D849D" w14:textId="533C0626" w:rsidR="003D76F3" w:rsidRPr="001D0517" w:rsidRDefault="003D76F3" w:rsidP="003D76F3">
            <w:pPr>
              <w:spacing w:line="240" w:lineRule="auto"/>
              <w:rPr>
                <w:rFonts w:cs="Tahoma"/>
                <w:sz w:val="24"/>
                <w:szCs w:val="24"/>
              </w:rPr>
            </w:pPr>
            <w:r w:rsidRPr="001D0517">
              <w:rPr>
                <w:rFonts w:cs="Tahoma"/>
                <w:sz w:val="24"/>
                <w:szCs w:val="24"/>
              </w:rPr>
              <w:t>442180</w:t>
            </w:r>
          </w:p>
        </w:tc>
        <w:tc>
          <w:tcPr>
            <w:tcW w:w="3133" w:type="dxa"/>
          </w:tcPr>
          <w:p w14:paraId="18153D0D" w14:textId="67914E32" w:rsidR="003D76F3" w:rsidRPr="001D0517" w:rsidRDefault="003D76F3" w:rsidP="003D76F3">
            <w:pPr>
              <w:spacing w:line="240" w:lineRule="auto"/>
              <w:rPr>
                <w:rFonts w:cs="Tahoma"/>
                <w:sz w:val="24"/>
                <w:szCs w:val="24"/>
              </w:rPr>
            </w:pPr>
            <w:r w:rsidRPr="001D0517">
              <w:rPr>
                <w:rFonts w:cs="Tahoma"/>
                <w:sz w:val="24"/>
                <w:szCs w:val="24"/>
              </w:rPr>
              <w:t>State Veterans Affairs</w:t>
            </w:r>
            <w:r>
              <w:rPr>
                <w:rFonts w:cs="Tahoma"/>
                <w:sz w:val="24"/>
                <w:szCs w:val="24"/>
              </w:rPr>
              <w:t xml:space="preserve"> – Vets Medi-Cal Cost</w:t>
            </w:r>
            <w:r w:rsidR="00E7125D">
              <w:rPr>
                <w:rFonts w:cs="Tahoma"/>
                <w:sz w:val="24"/>
                <w:szCs w:val="24"/>
              </w:rPr>
              <w:t xml:space="preserve"> Avoidance Program</w:t>
            </w:r>
            <w:r w:rsidR="00A22DB7">
              <w:rPr>
                <w:rFonts w:cs="Tahoma"/>
                <w:sz w:val="24"/>
                <w:szCs w:val="24"/>
              </w:rPr>
              <w:t xml:space="preserve"> (MC</w:t>
            </w:r>
            <w:r w:rsidR="00E9719C">
              <w:rPr>
                <w:rFonts w:cs="Tahoma"/>
                <w:sz w:val="24"/>
                <w:szCs w:val="24"/>
              </w:rPr>
              <w:t xml:space="preserve"> </w:t>
            </w:r>
            <w:r w:rsidR="00E7125D">
              <w:rPr>
                <w:rFonts w:cs="Tahoma"/>
                <w:sz w:val="24"/>
                <w:szCs w:val="24"/>
              </w:rPr>
              <w:t>0</w:t>
            </w:r>
            <w:r w:rsidR="00A22DB7">
              <w:rPr>
                <w:rFonts w:cs="Tahoma"/>
                <w:sz w:val="24"/>
                <w:szCs w:val="24"/>
              </w:rPr>
              <w:t>5)</w:t>
            </w:r>
          </w:p>
        </w:tc>
        <w:tc>
          <w:tcPr>
            <w:tcW w:w="3106" w:type="dxa"/>
          </w:tcPr>
          <w:p w14:paraId="01D3D02D" w14:textId="4324D36A" w:rsidR="003D76F3" w:rsidRPr="001D0517" w:rsidRDefault="003D76F3" w:rsidP="003D76F3">
            <w:pPr>
              <w:spacing w:line="240" w:lineRule="auto"/>
              <w:rPr>
                <w:rFonts w:cs="Tahoma"/>
                <w:sz w:val="24"/>
                <w:szCs w:val="24"/>
              </w:rPr>
            </w:pPr>
            <w:r>
              <w:rPr>
                <w:rFonts w:cs="Tahoma"/>
                <w:sz w:val="24"/>
                <w:szCs w:val="24"/>
              </w:rPr>
              <w:t>CP 2</w:t>
            </w:r>
            <w:r w:rsidR="00E838C1">
              <w:rPr>
                <w:rFonts w:cs="Tahoma"/>
                <w:sz w:val="24"/>
                <w:szCs w:val="24"/>
              </w:rPr>
              <w:t xml:space="preserve"> – This is federal funding and must be offset</w:t>
            </w:r>
            <w:r w:rsidR="004F574A">
              <w:rPr>
                <w:rFonts w:cs="Tahoma"/>
                <w:sz w:val="24"/>
                <w:szCs w:val="24"/>
              </w:rPr>
              <w:t xml:space="preserve"> in the cost pool where staff were charged.</w:t>
            </w:r>
          </w:p>
        </w:tc>
      </w:tr>
      <w:tr w:rsidR="003D76F3" w:rsidRPr="001D0517" w14:paraId="140D8513" w14:textId="77777777" w:rsidTr="003D76F3">
        <w:tc>
          <w:tcPr>
            <w:tcW w:w="3111" w:type="dxa"/>
          </w:tcPr>
          <w:p w14:paraId="42E5188A" w14:textId="77777777" w:rsidR="003D76F3" w:rsidRPr="001D0517" w:rsidRDefault="003D76F3" w:rsidP="00022A03">
            <w:pPr>
              <w:spacing w:line="240" w:lineRule="auto"/>
              <w:rPr>
                <w:rFonts w:cs="Tahoma"/>
                <w:sz w:val="24"/>
                <w:szCs w:val="24"/>
              </w:rPr>
            </w:pPr>
            <w:r w:rsidRPr="001D0517">
              <w:rPr>
                <w:rFonts w:cs="Tahoma"/>
                <w:sz w:val="24"/>
                <w:szCs w:val="24"/>
              </w:rPr>
              <w:t>442180</w:t>
            </w:r>
          </w:p>
        </w:tc>
        <w:tc>
          <w:tcPr>
            <w:tcW w:w="3133" w:type="dxa"/>
          </w:tcPr>
          <w:p w14:paraId="69EB4A76" w14:textId="4E2E9E95" w:rsidR="003D76F3" w:rsidRPr="001D0517" w:rsidRDefault="003D76F3" w:rsidP="00022A03">
            <w:pPr>
              <w:spacing w:line="240" w:lineRule="auto"/>
              <w:rPr>
                <w:rFonts w:cs="Tahoma"/>
                <w:sz w:val="24"/>
                <w:szCs w:val="24"/>
              </w:rPr>
            </w:pPr>
            <w:r w:rsidRPr="001D0517">
              <w:rPr>
                <w:rFonts w:cs="Tahoma"/>
                <w:sz w:val="24"/>
                <w:szCs w:val="24"/>
              </w:rPr>
              <w:t>State Veterans Affairs</w:t>
            </w:r>
            <w:r>
              <w:rPr>
                <w:rFonts w:cs="Tahoma"/>
                <w:sz w:val="24"/>
                <w:szCs w:val="24"/>
              </w:rPr>
              <w:t xml:space="preserve"> – Vets Subvention</w:t>
            </w:r>
          </w:p>
        </w:tc>
        <w:tc>
          <w:tcPr>
            <w:tcW w:w="3106" w:type="dxa"/>
          </w:tcPr>
          <w:p w14:paraId="02947307" w14:textId="77777777" w:rsidR="003D76F3" w:rsidRPr="001D0517" w:rsidRDefault="003D76F3" w:rsidP="00022A03">
            <w:pPr>
              <w:spacing w:line="240" w:lineRule="auto"/>
              <w:rPr>
                <w:rFonts w:cs="Tahoma"/>
                <w:sz w:val="24"/>
                <w:szCs w:val="24"/>
              </w:rPr>
            </w:pPr>
            <w:r>
              <w:rPr>
                <w:rFonts w:cs="Tahoma"/>
                <w:sz w:val="24"/>
                <w:szCs w:val="24"/>
              </w:rPr>
              <w:t>Non Offset</w:t>
            </w:r>
          </w:p>
        </w:tc>
      </w:tr>
      <w:tr w:rsidR="003D76F3" w:rsidRPr="001D0517" w14:paraId="1B0255D5" w14:textId="77777777" w:rsidTr="003D76F3">
        <w:tc>
          <w:tcPr>
            <w:tcW w:w="3111" w:type="dxa"/>
          </w:tcPr>
          <w:p w14:paraId="6D9D3B22" w14:textId="77777777" w:rsidR="003D76F3" w:rsidRPr="001D0517" w:rsidRDefault="003D76F3" w:rsidP="003D76F3">
            <w:pPr>
              <w:spacing w:line="240" w:lineRule="auto"/>
              <w:rPr>
                <w:rFonts w:cs="Tahoma"/>
                <w:sz w:val="24"/>
                <w:szCs w:val="24"/>
              </w:rPr>
            </w:pPr>
            <w:r w:rsidRPr="001D0517">
              <w:rPr>
                <w:rFonts w:cs="Tahoma"/>
                <w:sz w:val="24"/>
                <w:szCs w:val="24"/>
              </w:rPr>
              <w:t>445090</w:t>
            </w:r>
          </w:p>
        </w:tc>
        <w:tc>
          <w:tcPr>
            <w:tcW w:w="3133" w:type="dxa"/>
          </w:tcPr>
          <w:p w14:paraId="43F27280" w14:textId="77777777" w:rsidR="003D76F3" w:rsidRPr="001D0517" w:rsidRDefault="003D76F3" w:rsidP="003D76F3">
            <w:pPr>
              <w:spacing w:line="240" w:lineRule="auto"/>
              <w:rPr>
                <w:rFonts w:cs="Tahoma"/>
                <w:sz w:val="24"/>
                <w:szCs w:val="24"/>
              </w:rPr>
            </w:pPr>
            <w:r w:rsidRPr="001D0517">
              <w:rPr>
                <w:rFonts w:cs="Tahoma"/>
                <w:sz w:val="24"/>
                <w:szCs w:val="24"/>
              </w:rPr>
              <w:t>State Other (MHSA)</w:t>
            </w:r>
          </w:p>
        </w:tc>
        <w:tc>
          <w:tcPr>
            <w:tcW w:w="3106" w:type="dxa"/>
          </w:tcPr>
          <w:p w14:paraId="471F68C0" w14:textId="77777777" w:rsidR="003D76F3" w:rsidRPr="001D0517" w:rsidRDefault="003D76F3" w:rsidP="003D76F3">
            <w:pPr>
              <w:spacing w:line="240" w:lineRule="auto"/>
              <w:rPr>
                <w:rFonts w:cs="Tahoma"/>
                <w:sz w:val="24"/>
                <w:szCs w:val="24"/>
              </w:rPr>
            </w:pPr>
            <w:r w:rsidRPr="001D0517">
              <w:rPr>
                <w:rFonts w:cs="Tahoma"/>
                <w:sz w:val="24"/>
                <w:szCs w:val="24"/>
              </w:rPr>
              <w:t>Non Offset</w:t>
            </w:r>
          </w:p>
        </w:tc>
      </w:tr>
      <w:tr w:rsidR="003D76F3" w:rsidRPr="001D0517" w14:paraId="68713F99" w14:textId="77777777" w:rsidTr="003D76F3">
        <w:tc>
          <w:tcPr>
            <w:tcW w:w="3111" w:type="dxa"/>
          </w:tcPr>
          <w:p w14:paraId="43A39C2D" w14:textId="77777777" w:rsidR="003D76F3" w:rsidRDefault="003D76F3" w:rsidP="003D76F3">
            <w:pPr>
              <w:spacing w:line="240" w:lineRule="auto"/>
              <w:rPr>
                <w:rFonts w:cs="Tahoma"/>
                <w:sz w:val="24"/>
                <w:szCs w:val="24"/>
              </w:rPr>
            </w:pPr>
            <w:r>
              <w:rPr>
                <w:rFonts w:cs="Tahoma"/>
                <w:sz w:val="24"/>
                <w:szCs w:val="24"/>
              </w:rPr>
              <w:t>446210</w:t>
            </w:r>
          </w:p>
        </w:tc>
        <w:tc>
          <w:tcPr>
            <w:tcW w:w="3133" w:type="dxa"/>
          </w:tcPr>
          <w:p w14:paraId="76AB5558" w14:textId="0C875930" w:rsidR="003D76F3" w:rsidRDefault="003D76F3" w:rsidP="003D76F3">
            <w:pPr>
              <w:spacing w:line="240" w:lineRule="auto"/>
              <w:rPr>
                <w:rFonts w:cs="Tahoma"/>
                <w:sz w:val="24"/>
                <w:szCs w:val="24"/>
              </w:rPr>
            </w:pPr>
            <w:r>
              <w:rPr>
                <w:rFonts w:cs="Tahoma"/>
                <w:sz w:val="24"/>
                <w:szCs w:val="24"/>
              </w:rPr>
              <w:t>Fed Medicaid (</w:t>
            </w:r>
            <w:r w:rsidR="00782048">
              <w:rPr>
                <w:rFonts w:cs="Tahoma"/>
                <w:sz w:val="24"/>
                <w:szCs w:val="24"/>
              </w:rPr>
              <w:t>CMAA</w:t>
            </w:r>
            <w:r>
              <w:rPr>
                <w:rFonts w:cs="Tahoma"/>
                <w:sz w:val="24"/>
                <w:szCs w:val="24"/>
              </w:rPr>
              <w:t>)</w:t>
            </w:r>
          </w:p>
        </w:tc>
        <w:tc>
          <w:tcPr>
            <w:tcW w:w="3106" w:type="dxa"/>
          </w:tcPr>
          <w:p w14:paraId="25F5F97F" w14:textId="77777777" w:rsidR="003D76F3" w:rsidRDefault="003D76F3" w:rsidP="003D76F3">
            <w:pPr>
              <w:spacing w:line="240" w:lineRule="auto"/>
              <w:rPr>
                <w:rFonts w:cs="Tahoma"/>
                <w:sz w:val="24"/>
                <w:szCs w:val="24"/>
              </w:rPr>
            </w:pPr>
            <w:r>
              <w:rPr>
                <w:rFonts w:cs="Tahoma"/>
                <w:sz w:val="24"/>
                <w:szCs w:val="24"/>
              </w:rPr>
              <w:t>Non Offset</w:t>
            </w:r>
          </w:p>
        </w:tc>
      </w:tr>
      <w:tr w:rsidR="003D76F3" w:rsidRPr="001D0517" w14:paraId="37146BAC" w14:textId="77777777" w:rsidTr="003D76F3">
        <w:tc>
          <w:tcPr>
            <w:tcW w:w="3111" w:type="dxa"/>
          </w:tcPr>
          <w:p w14:paraId="5BA1AED7" w14:textId="160F35B1" w:rsidR="003D76F3" w:rsidRPr="001D0517" w:rsidRDefault="002B3DB9" w:rsidP="003D76F3">
            <w:pPr>
              <w:spacing w:line="240" w:lineRule="auto"/>
              <w:rPr>
                <w:rFonts w:cs="Tahoma"/>
                <w:sz w:val="24"/>
                <w:szCs w:val="24"/>
              </w:rPr>
            </w:pPr>
            <w:r>
              <w:rPr>
                <w:rFonts w:cs="Tahoma"/>
                <w:sz w:val="24"/>
                <w:szCs w:val="24"/>
              </w:rPr>
              <w:t xml:space="preserve">458010 or </w:t>
            </w:r>
            <w:r w:rsidR="003D76F3">
              <w:rPr>
                <w:rFonts w:cs="Tahoma"/>
                <w:sz w:val="24"/>
                <w:szCs w:val="24"/>
              </w:rPr>
              <w:t>462000</w:t>
            </w:r>
          </w:p>
        </w:tc>
        <w:tc>
          <w:tcPr>
            <w:tcW w:w="3133" w:type="dxa"/>
          </w:tcPr>
          <w:p w14:paraId="64BD5B46" w14:textId="77777777" w:rsidR="003D76F3" w:rsidRPr="001D0517" w:rsidRDefault="003D76F3" w:rsidP="003D76F3">
            <w:pPr>
              <w:spacing w:line="240" w:lineRule="auto"/>
              <w:rPr>
                <w:rFonts w:cs="Tahoma"/>
                <w:sz w:val="24"/>
                <w:szCs w:val="24"/>
              </w:rPr>
            </w:pPr>
            <w:r>
              <w:rPr>
                <w:rFonts w:cs="Tahoma"/>
                <w:sz w:val="24"/>
                <w:szCs w:val="24"/>
              </w:rPr>
              <w:t>Miscellaneous Revenues</w:t>
            </w:r>
          </w:p>
        </w:tc>
        <w:tc>
          <w:tcPr>
            <w:tcW w:w="3106" w:type="dxa"/>
          </w:tcPr>
          <w:p w14:paraId="4F637F38" w14:textId="77777777" w:rsidR="003D76F3" w:rsidRPr="001D0517" w:rsidRDefault="003D76F3" w:rsidP="003D76F3">
            <w:pPr>
              <w:spacing w:line="240" w:lineRule="auto"/>
              <w:rPr>
                <w:rFonts w:cs="Tahoma"/>
                <w:sz w:val="24"/>
                <w:szCs w:val="24"/>
              </w:rPr>
            </w:pPr>
            <w:r>
              <w:rPr>
                <w:rFonts w:cs="Tahoma"/>
                <w:sz w:val="24"/>
                <w:szCs w:val="24"/>
              </w:rPr>
              <w:t>CP 3</w:t>
            </w:r>
          </w:p>
        </w:tc>
      </w:tr>
      <w:tr w:rsidR="003D76F3" w:rsidRPr="001D0517" w14:paraId="106756BB" w14:textId="77777777" w:rsidTr="003D76F3">
        <w:tc>
          <w:tcPr>
            <w:tcW w:w="3111" w:type="dxa"/>
          </w:tcPr>
          <w:p w14:paraId="257387A4" w14:textId="77777777" w:rsidR="003D76F3" w:rsidRPr="001D0517" w:rsidRDefault="003D76F3" w:rsidP="003D76F3">
            <w:pPr>
              <w:spacing w:line="240" w:lineRule="auto"/>
              <w:rPr>
                <w:rFonts w:cs="Tahoma"/>
                <w:sz w:val="24"/>
                <w:szCs w:val="24"/>
              </w:rPr>
            </w:pPr>
            <w:r w:rsidRPr="001D0517">
              <w:rPr>
                <w:rFonts w:cs="Tahoma"/>
                <w:sz w:val="24"/>
                <w:szCs w:val="24"/>
              </w:rPr>
              <w:t>474002</w:t>
            </w:r>
          </w:p>
        </w:tc>
        <w:tc>
          <w:tcPr>
            <w:tcW w:w="3133" w:type="dxa"/>
          </w:tcPr>
          <w:p w14:paraId="5C277678" w14:textId="2E1CC097" w:rsidR="003D76F3" w:rsidRPr="001D0517" w:rsidRDefault="003D76F3" w:rsidP="003D76F3">
            <w:pPr>
              <w:spacing w:line="240" w:lineRule="auto"/>
              <w:rPr>
                <w:rFonts w:cs="Tahoma"/>
                <w:sz w:val="24"/>
                <w:szCs w:val="24"/>
              </w:rPr>
            </w:pPr>
            <w:r w:rsidRPr="001D0517">
              <w:rPr>
                <w:rFonts w:cs="Tahoma"/>
                <w:sz w:val="24"/>
                <w:szCs w:val="24"/>
              </w:rPr>
              <w:t>Xfers in-GF Alloc</w:t>
            </w:r>
            <w:r w:rsidR="00F25D4D">
              <w:rPr>
                <w:rFonts w:cs="Tahoma"/>
                <w:sz w:val="24"/>
                <w:szCs w:val="24"/>
              </w:rPr>
              <w:t>ation</w:t>
            </w:r>
          </w:p>
        </w:tc>
        <w:tc>
          <w:tcPr>
            <w:tcW w:w="3106" w:type="dxa"/>
          </w:tcPr>
          <w:p w14:paraId="70F8B5E7" w14:textId="77777777" w:rsidR="003D76F3" w:rsidRPr="001D0517" w:rsidRDefault="003D76F3" w:rsidP="003D76F3">
            <w:pPr>
              <w:spacing w:line="240" w:lineRule="auto"/>
              <w:rPr>
                <w:rFonts w:cs="Tahoma"/>
                <w:sz w:val="24"/>
                <w:szCs w:val="24"/>
              </w:rPr>
            </w:pPr>
            <w:r w:rsidRPr="001D0517">
              <w:rPr>
                <w:rFonts w:cs="Tahoma"/>
                <w:sz w:val="24"/>
                <w:szCs w:val="24"/>
              </w:rPr>
              <w:t>Non Offset</w:t>
            </w:r>
          </w:p>
        </w:tc>
      </w:tr>
    </w:tbl>
    <w:p w14:paraId="0FFAB586" w14:textId="77777777" w:rsidR="00AC6642" w:rsidRDefault="00AC6642" w:rsidP="00764840">
      <w:pPr>
        <w:spacing w:line="240" w:lineRule="auto"/>
        <w:rPr>
          <w:rFonts w:cs="Tahoma"/>
          <w:sz w:val="24"/>
          <w:szCs w:val="24"/>
        </w:rPr>
      </w:pPr>
    </w:p>
    <w:p w14:paraId="54FA75AF" w14:textId="2E5E79E5" w:rsidR="000A195A" w:rsidRPr="0052386A" w:rsidRDefault="000A195A" w:rsidP="00764840">
      <w:pPr>
        <w:spacing w:line="240" w:lineRule="auto"/>
        <w:rPr>
          <w:rFonts w:cs="Tahoma"/>
          <w:sz w:val="24"/>
          <w:szCs w:val="24"/>
        </w:rPr>
      </w:pPr>
      <w:r>
        <w:rPr>
          <w:rFonts w:cs="Tahoma"/>
          <w:sz w:val="24"/>
          <w:szCs w:val="24"/>
        </w:rPr>
        <w:t>Copy the data from</w:t>
      </w:r>
      <w:r w:rsidR="00AC6642">
        <w:rPr>
          <w:rFonts w:cs="Tahoma"/>
          <w:sz w:val="24"/>
          <w:szCs w:val="24"/>
        </w:rPr>
        <w:t xml:space="preserve"> the</w:t>
      </w:r>
      <w:r>
        <w:rPr>
          <w:rFonts w:cs="Tahoma"/>
          <w:sz w:val="24"/>
          <w:szCs w:val="24"/>
        </w:rPr>
        <w:t xml:space="preserve"> </w:t>
      </w:r>
      <w:r w:rsidR="00AC6642" w:rsidRPr="00F25D4D">
        <w:rPr>
          <w:rFonts w:cs="Tahoma"/>
          <w:sz w:val="24"/>
          <w:szCs w:val="24"/>
        </w:rPr>
        <w:t>“Revenues for Invoice” Worksheet</w:t>
      </w:r>
      <w:r>
        <w:rPr>
          <w:rFonts w:cs="Tahoma"/>
          <w:sz w:val="24"/>
          <w:szCs w:val="24"/>
        </w:rPr>
        <w:t xml:space="preserve"> from your </w:t>
      </w:r>
      <w:r w:rsidR="00782048">
        <w:rPr>
          <w:rFonts w:cs="Tahoma"/>
          <w:sz w:val="24"/>
          <w:szCs w:val="24"/>
        </w:rPr>
        <w:t>CMAA</w:t>
      </w:r>
      <w:r>
        <w:rPr>
          <w:rFonts w:cs="Tahoma"/>
          <w:sz w:val="24"/>
          <w:szCs w:val="24"/>
        </w:rPr>
        <w:t xml:space="preserve"> Invoice Workbook for Q1 and paste it into the </w:t>
      </w:r>
      <w:r w:rsidR="00782048">
        <w:rPr>
          <w:rFonts w:cs="Tahoma"/>
          <w:sz w:val="24"/>
          <w:szCs w:val="24"/>
        </w:rPr>
        <w:t>CMAA</w:t>
      </w:r>
      <w:r>
        <w:rPr>
          <w:rFonts w:cs="Tahoma"/>
          <w:sz w:val="24"/>
          <w:szCs w:val="24"/>
        </w:rPr>
        <w:t xml:space="preserve"> Invoice Workbooks for Q2-Q4 since it will be the same each quarter. You will most likely have the </w:t>
      </w:r>
      <w:r w:rsidR="00782048">
        <w:rPr>
          <w:rFonts w:cs="Tahoma"/>
          <w:sz w:val="24"/>
          <w:szCs w:val="24"/>
        </w:rPr>
        <w:t>CMAA</w:t>
      </w:r>
      <w:r>
        <w:rPr>
          <w:rFonts w:cs="Tahoma"/>
          <w:sz w:val="24"/>
          <w:szCs w:val="24"/>
        </w:rPr>
        <w:t xml:space="preserve"> Invoice Workbooks for each quarter of the fiscal year that just ended completed at this time with the exception of revenues and CWA. </w:t>
      </w:r>
    </w:p>
    <w:p w14:paraId="5C8DAB54" w14:textId="3F5C2747" w:rsidR="00E8258B" w:rsidRPr="0052386A" w:rsidRDefault="00F81262" w:rsidP="00E73B6F">
      <w:pPr>
        <w:pStyle w:val="Heading1"/>
        <w:rPr>
          <w:rFonts w:ascii="Calibri" w:hAnsi="Calibri"/>
        </w:rPr>
      </w:pPr>
      <w:bookmarkStart w:id="12" w:name="_Toc211325479"/>
      <w:r w:rsidRPr="0052386A">
        <w:rPr>
          <w:rFonts w:ascii="Calibri" w:hAnsi="Calibri"/>
        </w:rPr>
        <w:t xml:space="preserve">Other Costs </w:t>
      </w:r>
      <w:r w:rsidR="000259D9">
        <w:rPr>
          <w:rFonts w:ascii="Calibri" w:hAnsi="Calibri"/>
        </w:rPr>
        <w:t>Worksheet</w:t>
      </w:r>
      <w:bookmarkEnd w:id="12"/>
    </w:p>
    <w:p w14:paraId="41F2A263" w14:textId="5F922A48" w:rsidR="00CB5E86" w:rsidRPr="00CB5E86" w:rsidRDefault="00CB5E86" w:rsidP="00CB5E86">
      <w:pPr>
        <w:spacing w:line="240" w:lineRule="auto"/>
        <w:rPr>
          <w:rFonts w:cs="Tahoma"/>
          <w:sz w:val="24"/>
          <w:szCs w:val="24"/>
        </w:rPr>
      </w:pPr>
      <w:r w:rsidRPr="00CB5E86">
        <w:rPr>
          <w:rFonts w:cs="Tahoma"/>
          <w:sz w:val="24"/>
          <w:szCs w:val="24"/>
        </w:rPr>
        <w:t xml:space="preserve">Non-salary costs are claimable only if they do not support non-claimable costs. For example, repair and maintenance costs of office equipment used to support activities </w:t>
      </w:r>
      <w:r w:rsidR="003A4E87">
        <w:rPr>
          <w:rFonts w:cs="Tahoma"/>
          <w:sz w:val="24"/>
          <w:szCs w:val="24"/>
        </w:rPr>
        <w:t>of staff</w:t>
      </w:r>
      <w:r w:rsidRPr="00CB5E86">
        <w:rPr>
          <w:rFonts w:cs="Tahoma"/>
          <w:sz w:val="24"/>
          <w:szCs w:val="24"/>
        </w:rPr>
        <w:t xml:space="preserve"> are claimable costs. The repair and maintenance of an X-ray machine is not claimable because it does not support an allowable C</w:t>
      </w:r>
      <w:r w:rsidR="00782048">
        <w:rPr>
          <w:rFonts w:cs="Tahoma"/>
          <w:sz w:val="24"/>
          <w:szCs w:val="24"/>
        </w:rPr>
        <w:t>MAA</w:t>
      </w:r>
      <w:r w:rsidR="001E0D11">
        <w:rPr>
          <w:rFonts w:cs="Tahoma"/>
          <w:sz w:val="24"/>
          <w:szCs w:val="24"/>
        </w:rPr>
        <w:t xml:space="preserve"> activity</w:t>
      </w:r>
      <w:r w:rsidRPr="00CB5E86">
        <w:rPr>
          <w:rFonts w:cs="Tahoma"/>
          <w:sz w:val="24"/>
          <w:szCs w:val="24"/>
        </w:rPr>
        <w:t xml:space="preserve">. Examples of allowable </w:t>
      </w:r>
      <w:r w:rsidR="001E0D11">
        <w:rPr>
          <w:rFonts w:cs="Tahoma"/>
          <w:sz w:val="24"/>
          <w:szCs w:val="24"/>
        </w:rPr>
        <w:t>non-salary</w:t>
      </w:r>
      <w:r w:rsidRPr="00CB5E86">
        <w:rPr>
          <w:rFonts w:cs="Tahoma"/>
          <w:sz w:val="24"/>
          <w:szCs w:val="24"/>
        </w:rPr>
        <w:t xml:space="preserve"> costs include:</w:t>
      </w:r>
    </w:p>
    <w:p w14:paraId="144C86E2"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Office supplies </w:t>
      </w:r>
    </w:p>
    <w:p w14:paraId="56DF5A8D"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Office furniture </w:t>
      </w:r>
    </w:p>
    <w:p w14:paraId="51A1B3E1"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Computers* and software </w:t>
      </w:r>
    </w:p>
    <w:p w14:paraId="437EA4B7"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Data processing costs </w:t>
      </w:r>
    </w:p>
    <w:p w14:paraId="6C81E27C" w14:textId="77777777" w:rsidR="00CB5E86" w:rsidRPr="00CB5E86" w:rsidRDefault="00CB5E86" w:rsidP="00142A34">
      <w:pPr>
        <w:pStyle w:val="Default"/>
        <w:numPr>
          <w:ilvl w:val="1"/>
          <w:numId w:val="21"/>
        </w:numPr>
        <w:rPr>
          <w:rFonts w:ascii="Calibri" w:hAnsi="Calibri"/>
        </w:rPr>
      </w:pPr>
      <w:r w:rsidRPr="00CB5E86">
        <w:rPr>
          <w:rFonts w:ascii="Calibri" w:hAnsi="Calibri"/>
        </w:rPr>
        <w:t>Purchased clerical support</w:t>
      </w:r>
    </w:p>
    <w:p w14:paraId="4DDA9F5D" w14:textId="77777777" w:rsidR="00CB5E86" w:rsidRPr="00CB5E86" w:rsidRDefault="00CB5E86" w:rsidP="00142A34">
      <w:pPr>
        <w:pStyle w:val="Default"/>
        <w:numPr>
          <w:ilvl w:val="1"/>
          <w:numId w:val="21"/>
        </w:numPr>
        <w:rPr>
          <w:rFonts w:ascii="Calibri" w:hAnsi="Calibri"/>
        </w:rPr>
      </w:pPr>
      <w:r w:rsidRPr="00CB5E86">
        <w:rPr>
          <w:rFonts w:ascii="Calibri" w:hAnsi="Calibri"/>
        </w:rPr>
        <w:t>Personnel and payroll services costs</w:t>
      </w:r>
    </w:p>
    <w:p w14:paraId="5720976A"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Office maintenance costs </w:t>
      </w:r>
    </w:p>
    <w:p w14:paraId="185D952D"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Utility costs </w:t>
      </w:r>
    </w:p>
    <w:p w14:paraId="5930A6C1" w14:textId="77777777" w:rsidR="00CB5E86" w:rsidRPr="00CB5E86" w:rsidRDefault="00CB5E86" w:rsidP="00142A34">
      <w:pPr>
        <w:pStyle w:val="Default"/>
        <w:numPr>
          <w:ilvl w:val="1"/>
          <w:numId w:val="21"/>
        </w:numPr>
        <w:rPr>
          <w:rFonts w:ascii="Calibri" w:hAnsi="Calibri"/>
        </w:rPr>
      </w:pPr>
      <w:r w:rsidRPr="00CB5E86">
        <w:rPr>
          <w:rFonts w:ascii="Calibri" w:hAnsi="Calibri"/>
        </w:rPr>
        <w:t>Building/space costs</w:t>
      </w:r>
    </w:p>
    <w:p w14:paraId="3A7A17ED" w14:textId="77777777" w:rsidR="00CB5E86" w:rsidRPr="00CB5E86" w:rsidRDefault="00CB5E86" w:rsidP="00142A34">
      <w:pPr>
        <w:pStyle w:val="Default"/>
        <w:numPr>
          <w:ilvl w:val="1"/>
          <w:numId w:val="21"/>
        </w:numPr>
        <w:rPr>
          <w:rFonts w:ascii="Calibri" w:hAnsi="Calibri"/>
        </w:rPr>
      </w:pPr>
      <w:r w:rsidRPr="00CB5E86">
        <w:rPr>
          <w:rFonts w:ascii="Calibri" w:hAnsi="Calibri"/>
        </w:rPr>
        <w:lastRenderedPageBreak/>
        <w:t xml:space="preserve">Repair and maintenance of office equipment </w:t>
      </w:r>
    </w:p>
    <w:p w14:paraId="78F4A274"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Vehicle rental/amortization and fuel </w:t>
      </w:r>
    </w:p>
    <w:p w14:paraId="5C0947A8"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Facility security services </w:t>
      </w:r>
    </w:p>
    <w:p w14:paraId="6B0EDA43"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Printing and duplication costs </w:t>
      </w:r>
    </w:p>
    <w:p w14:paraId="33D81B33"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Agency publication and advertising costs </w:t>
      </w:r>
    </w:p>
    <w:p w14:paraId="04984BDF" w14:textId="77777777" w:rsidR="00CB5E86" w:rsidRPr="00CB5E86" w:rsidRDefault="00CB5E86" w:rsidP="00142A34">
      <w:pPr>
        <w:pStyle w:val="Default"/>
        <w:numPr>
          <w:ilvl w:val="1"/>
          <w:numId w:val="21"/>
        </w:numPr>
        <w:rPr>
          <w:rFonts w:ascii="Calibri" w:hAnsi="Calibri"/>
        </w:rPr>
      </w:pPr>
      <w:r w:rsidRPr="00CB5E86">
        <w:rPr>
          <w:rFonts w:ascii="Calibri" w:hAnsi="Calibri"/>
        </w:rPr>
        <w:t>Travel/Training</w:t>
      </w:r>
    </w:p>
    <w:p w14:paraId="61A36368"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Property and liability insurance (excluding malpractice insurance) </w:t>
      </w:r>
    </w:p>
    <w:p w14:paraId="54296BDD"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Professional association/affiliation dues </w:t>
      </w:r>
    </w:p>
    <w:p w14:paraId="541BEA61"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Legal representation for the agency </w:t>
      </w:r>
    </w:p>
    <w:p w14:paraId="4DFB770F" w14:textId="77777777" w:rsidR="00CB5E86" w:rsidRPr="00CB5E86" w:rsidRDefault="00CB5E86" w:rsidP="00142A34">
      <w:pPr>
        <w:pStyle w:val="Default"/>
        <w:numPr>
          <w:ilvl w:val="1"/>
          <w:numId w:val="21"/>
        </w:numPr>
        <w:rPr>
          <w:rFonts w:ascii="Calibri" w:hAnsi="Calibri"/>
        </w:rPr>
      </w:pPr>
      <w:r w:rsidRPr="00CB5E86">
        <w:rPr>
          <w:rFonts w:ascii="Calibri" w:hAnsi="Calibri"/>
        </w:rPr>
        <w:t>Indirect costs – as long as they are not claimed elsewhere</w:t>
      </w:r>
    </w:p>
    <w:p w14:paraId="431362E6" w14:textId="77777777" w:rsidR="00CB5E86" w:rsidRPr="00CB5E86" w:rsidRDefault="00CB5E86" w:rsidP="00CB5E86">
      <w:pPr>
        <w:pStyle w:val="Default"/>
      </w:pPr>
    </w:p>
    <w:p w14:paraId="59C5F356" w14:textId="47874949" w:rsidR="00CB5E86" w:rsidRPr="00CB5E86" w:rsidRDefault="00CB5E86" w:rsidP="00CB5E86">
      <w:pPr>
        <w:spacing w:line="240" w:lineRule="auto"/>
        <w:rPr>
          <w:sz w:val="24"/>
          <w:szCs w:val="24"/>
        </w:rPr>
      </w:pPr>
      <w:r w:rsidRPr="00CB5E86">
        <w:rPr>
          <w:rFonts w:cs="Tahoma"/>
          <w:sz w:val="24"/>
          <w:szCs w:val="24"/>
        </w:rPr>
        <w:t xml:space="preserve">* </w:t>
      </w:r>
      <w:r w:rsidRPr="00CB5E86">
        <w:rPr>
          <w:sz w:val="24"/>
          <w:szCs w:val="24"/>
        </w:rPr>
        <w:t>Non-salary equipment costs must be depreciated. For example, if your invoice includes the non-salary cost of a computer, the useful life of the computer (3 years) must be factored into claiming. Therefore, the costs of the computer would be claimed over a three</w:t>
      </w:r>
      <w:r w:rsidR="00FB290D">
        <w:rPr>
          <w:sz w:val="24"/>
          <w:szCs w:val="24"/>
        </w:rPr>
        <w:t>-</w:t>
      </w:r>
      <w:r w:rsidRPr="00CB5E86">
        <w:rPr>
          <w:sz w:val="24"/>
          <w:szCs w:val="24"/>
        </w:rPr>
        <w:t>year period.</w:t>
      </w:r>
    </w:p>
    <w:p w14:paraId="1A1505A8" w14:textId="55FDD819" w:rsidR="00CB5E86" w:rsidRPr="00CB5E86" w:rsidRDefault="00CB5E86" w:rsidP="00CB5E86">
      <w:pPr>
        <w:pStyle w:val="Default"/>
        <w:rPr>
          <w:rFonts w:ascii="Calibri" w:hAnsi="Calibri"/>
        </w:rPr>
      </w:pPr>
      <w:r w:rsidRPr="00CB5E86">
        <w:rPr>
          <w:rFonts w:ascii="Calibri" w:hAnsi="Calibri"/>
        </w:rPr>
        <w:t>Non-Claimable Non-Salary Costs (</w:t>
      </w:r>
      <w:r w:rsidR="001E0D11">
        <w:rPr>
          <w:rFonts w:ascii="Calibri" w:hAnsi="Calibri"/>
        </w:rPr>
        <w:t>allocated to</w:t>
      </w:r>
      <w:r w:rsidRPr="00CB5E86">
        <w:rPr>
          <w:rFonts w:ascii="Calibri" w:hAnsi="Calibri"/>
        </w:rPr>
        <w:t xml:space="preserve"> Cost Pool 3): </w:t>
      </w:r>
    </w:p>
    <w:p w14:paraId="3386C896" w14:textId="77777777" w:rsidR="00CB5E86" w:rsidRPr="00CB5E86" w:rsidRDefault="00CB5E86" w:rsidP="00CB5E86">
      <w:pPr>
        <w:pStyle w:val="Default"/>
      </w:pPr>
    </w:p>
    <w:p w14:paraId="54C9F211" w14:textId="20C4ED5F" w:rsidR="00CB5E86" w:rsidRPr="00CB5E86" w:rsidRDefault="001E0D11" w:rsidP="00142A34">
      <w:pPr>
        <w:pStyle w:val="Default"/>
        <w:numPr>
          <w:ilvl w:val="1"/>
          <w:numId w:val="21"/>
        </w:numPr>
        <w:rPr>
          <w:rFonts w:ascii="Calibri" w:hAnsi="Calibri"/>
        </w:rPr>
      </w:pPr>
      <w:r>
        <w:rPr>
          <w:rFonts w:ascii="Calibri" w:hAnsi="Calibri"/>
        </w:rPr>
        <w:t xml:space="preserve">Medical </w:t>
      </w:r>
      <w:r w:rsidR="00CB5E86" w:rsidRPr="00CB5E86">
        <w:rPr>
          <w:rFonts w:ascii="Calibri" w:hAnsi="Calibri"/>
        </w:rPr>
        <w:t xml:space="preserve">Malpractice insurance </w:t>
      </w:r>
    </w:p>
    <w:p w14:paraId="62584C44"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Equipment and its repair used for providing medical treatment </w:t>
      </w:r>
    </w:p>
    <w:p w14:paraId="7072C197"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Medical supplies </w:t>
      </w:r>
    </w:p>
    <w:p w14:paraId="7D79A57A"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Drugs and medications </w:t>
      </w:r>
    </w:p>
    <w:p w14:paraId="3ECE419E"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Payments made to resolve audits </w:t>
      </w:r>
    </w:p>
    <w:p w14:paraId="09B80D77" w14:textId="77777777" w:rsidR="00CB5E86" w:rsidRPr="00CB5E86" w:rsidRDefault="00CB5E86" w:rsidP="00142A34">
      <w:pPr>
        <w:pStyle w:val="Default"/>
        <w:numPr>
          <w:ilvl w:val="1"/>
          <w:numId w:val="21"/>
        </w:numPr>
        <w:rPr>
          <w:rFonts w:ascii="Calibri" w:hAnsi="Calibri"/>
        </w:rPr>
      </w:pPr>
      <w:r w:rsidRPr="00CB5E86">
        <w:rPr>
          <w:rFonts w:ascii="Calibri" w:hAnsi="Calibri"/>
        </w:rPr>
        <w:t xml:space="preserve">Costs of elected officials and their related costs </w:t>
      </w:r>
    </w:p>
    <w:p w14:paraId="74E93125" w14:textId="43B8B01B" w:rsidR="00CB5E86" w:rsidRDefault="00CB5E86" w:rsidP="00142A34">
      <w:pPr>
        <w:pStyle w:val="Default"/>
        <w:numPr>
          <w:ilvl w:val="1"/>
          <w:numId w:val="21"/>
        </w:numPr>
        <w:rPr>
          <w:rFonts w:ascii="Calibri" w:hAnsi="Calibri"/>
        </w:rPr>
      </w:pPr>
      <w:r w:rsidRPr="00CB5E86">
        <w:rPr>
          <w:rFonts w:ascii="Calibri" w:hAnsi="Calibri"/>
        </w:rPr>
        <w:t xml:space="preserve">Costs for lobbying activities </w:t>
      </w:r>
      <w:r w:rsidR="004968B4">
        <w:rPr>
          <w:rFonts w:ascii="Calibri" w:hAnsi="Calibri"/>
        </w:rPr>
        <w:t xml:space="preserve">– ex. CAVSO </w:t>
      </w:r>
      <w:r w:rsidR="001E0D11">
        <w:rPr>
          <w:rFonts w:ascii="Calibri" w:hAnsi="Calibri"/>
        </w:rPr>
        <w:t xml:space="preserve">may do </w:t>
      </w:r>
      <w:r w:rsidR="004968B4">
        <w:rPr>
          <w:rFonts w:ascii="Calibri" w:hAnsi="Calibri"/>
        </w:rPr>
        <w:t>lobbying</w:t>
      </w:r>
    </w:p>
    <w:p w14:paraId="2ADF5515" w14:textId="1EF2BC9C" w:rsidR="00E60FAF" w:rsidRPr="008D65BB" w:rsidRDefault="00E60FAF" w:rsidP="00142A34">
      <w:pPr>
        <w:pStyle w:val="Default"/>
        <w:numPr>
          <w:ilvl w:val="1"/>
          <w:numId w:val="21"/>
        </w:numPr>
        <w:rPr>
          <w:rFonts w:ascii="Calibri" w:hAnsi="Calibri"/>
        </w:rPr>
      </w:pPr>
      <w:bookmarkStart w:id="13" w:name="_Hlk137648402"/>
      <w:r>
        <w:rPr>
          <w:rFonts w:ascii="Calibri" w:hAnsi="Calibri"/>
        </w:rPr>
        <w:t>Swag items like t-shirts</w:t>
      </w:r>
      <w:r w:rsidR="001E0D11">
        <w:rPr>
          <w:rFonts w:ascii="Calibri" w:hAnsi="Calibri"/>
        </w:rPr>
        <w:t xml:space="preserve"> and gift cards</w:t>
      </w:r>
    </w:p>
    <w:p w14:paraId="310F4B02" w14:textId="77777777" w:rsidR="00AF1F6A" w:rsidRPr="0052386A" w:rsidRDefault="008D65BB" w:rsidP="00E73B6F">
      <w:pPr>
        <w:pStyle w:val="Heading2"/>
        <w:rPr>
          <w:rFonts w:ascii="Calibri" w:hAnsi="Calibri"/>
        </w:rPr>
      </w:pPr>
      <w:bookmarkStart w:id="14" w:name="_Toc211325480"/>
      <w:bookmarkEnd w:id="13"/>
      <w:r>
        <w:rPr>
          <w:rFonts w:ascii="Calibri" w:hAnsi="Calibri"/>
        </w:rPr>
        <w:t>Calculating Costs</w:t>
      </w:r>
      <w:bookmarkEnd w:id="14"/>
      <w:r w:rsidR="00AF1F6A" w:rsidRPr="0052386A">
        <w:rPr>
          <w:rFonts w:ascii="Calibri" w:hAnsi="Calibri"/>
        </w:rPr>
        <w:t xml:space="preserve"> </w:t>
      </w:r>
    </w:p>
    <w:p w14:paraId="441F714E" w14:textId="0BEDD1B2" w:rsidR="00FE24B1" w:rsidRDefault="00B25092" w:rsidP="00FB290D">
      <w:pPr>
        <w:pStyle w:val="ListParagraph"/>
        <w:numPr>
          <w:ilvl w:val="0"/>
          <w:numId w:val="24"/>
        </w:numPr>
        <w:spacing w:line="240" w:lineRule="auto"/>
        <w:rPr>
          <w:rFonts w:cs="Tahoma"/>
          <w:sz w:val="24"/>
          <w:szCs w:val="24"/>
        </w:rPr>
      </w:pPr>
      <w:r w:rsidRPr="00CD7F48">
        <w:rPr>
          <w:rFonts w:cs="Tahoma"/>
          <w:sz w:val="24"/>
          <w:szCs w:val="24"/>
        </w:rPr>
        <w:t>Run</w:t>
      </w:r>
      <w:r w:rsidR="0049615D">
        <w:rPr>
          <w:rFonts w:cs="Tahoma"/>
          <w:sz w:val="24"/>
          <w:szCs w:val="24"/>
        </w:rPr>
        <w:t xml:space="preserve"> </w:t>
      </w:r>
      <w:r w:rsidR="003A4E87" w:rsidRPr="00CD7F48">
        <w:rPr>
          <w:rFonts w:cs="Tahoma"/>
          <w:sz w:val="24"/>
          <w:szCs w:val="24"/>
        </w:rPr>
        <w:t>a</w:t>
      </w:r>
      <w:r w:rsidR="001E0D11">
        <w:rPr>
          <w:rFonts w:cs="Tahoma"/>
          <w:sz w:val="24"/>
          <w:szCs w:val="24"/>
        </w:rPr>
        <w:t xml:space="preserve">n expenditure </w:t>
      </w:r>
      <w:r w:rsidR="00837B91">
        <w:rPr>
          <w:rFonts w:cs="Tahoma"/>
          <w:sz w:val="24"/>
          <w:szCs w:val="24"/>
        </w:rPr>
        <w:t>r</w:t>
      </w:r>
      <w:r w:rsidRPr="00CD7F48">
        <w:rPr>
          <w:rFonts w:cs="Tahoma"/>
          <w:sz w:val="24"/>
          <w:szCs w:val="24"/>
        </w:rPr>
        <w:t>eport from</w:t>
      </w:r>
      <w:r w:rsidR="00AE7AA8">
        <w:rPr>
          <w:rFonts w:cs="Tahoma"/>
          <w:sz w:val="24"/>
          <w:szCs w:val="24"/>
        </w:rPr>
        <w:t xml:space="preserve"> the</w:t>
      </w:r>
      <w:r w:rsidRPr="00CD7F48">
        <w:rPr>
          <w:rFonts w:cs="Tahoma"/>
          <w:sz w:val="24"/>
          <w:szCs w:val="24"/>
        </w:rPr>
        <w:t xml:space="preserve"> </w:t>
      </w:r>
      <w:r w:rsidR="00AE7AA8">
        <w:rPr>
          <w:rFonts w:cs="Tahoma"/>
          <w:sz w:val="24"/>
          <w:szCs w:val="24"/>
        </w:rPr>
        <w:t>f</w:t>
      </w:r>
      <w:r w:rsidR="00E01A71">
        <w:rPr>
          <w:rFonts w:cs="Tahoma"/>
          <w:sz w:val="24"/>
          <w:szCs w:val="24"/>
        </w:rPr>
        <w:t>inancial system</w:t>
      </w:r>
      <w:r w:rsidRPr="00CD7F48">
        <w:rPr>
          <w:rFonts w:cs="Tahoma"/>
          <w:sz w:val="24"/>
          <w:szCs w:val="24"/>
        </w:rPr>
        <w:t xml:space="preserve"> </w:t>
      </w:r>
      <w:r w:rsidR="00FB290D">
        <w:rPr>
          <w:rFonts w:cs="Tahoma"/>
          <w:sz w:val="24"/>
          <w:szCs w:val="24"/>
        </w:rPr>
        <w:t>for the quarter</w:t>
      </w:r>
      <w:r w:rsidR="00837B91">
        <w:rPr>
          <w:rFonts w:cs="Tahoma"/>
          <w:sz w:val="24"/>
          <w:szCs w:val="24"/>
        </w:rPr>
        <w:t xml:space="preserve"> that includes transaction level detail</w:t>
      </w:r>
      <w:r w:rsidR="00155AAF">
        <w:rPr>
          <w:rFonts w:cs="Tahoma"/>
          <w:sz w:val="24"/>
          <w:szCs w:val="24"/>
        </w:rPr>
        <w:t xml:space="preserve"> in PDF and excel versions.</w:t>
      </w:r>
      <w:r w:rsidR="00724C1C" w:rsidRPr="00724C1C">
        <w:rPr>
          <w:rFonts w:cs="Tahoma"/>
          <w:sz w:val="24"/>
          <w:szCs w:val="24"/>
        </w:rPr>
        <w:t xml:space="preserve"> </w:t>
      </w:r>
      <w:r w:rsidR="00724C1C" w:rsidRPr="00145030">
        <w:rPr>
          <w:rFonts w:cs="Tahoma"/>
          <w:sz w:val="24"/>
          <w:szCs w:val="24"/>
        </w:rPr>
        <w:t xml:space="preserve">It is may be helpful to have a PDF copy of the report for audit purposes since this report </w:t>
      </w:r>
      <w:r w:rsidR="00724C1C">
        <w:rPr>
          <w:rFonts w:cs="Tahoma"/>
          <w:sz w:val="24"/>
          <w:szCs w:val="24"/>
        </w:rPr>
        <w:t>shows the data</w:t>
      </w:r>
      <w:r w:rsidR="00724C1C" w:rsidRPr="00145030">
        <w:rPr>
          <w:rFonts w:cs="Tahoma"/>
          <w:sz w:val="24"/>
          <w:szCs w:val="24"/>
        </w:rPr>
        <w:t xml:space="preserve"> is directly from </w:t>
      </w:r>
      <w:r w:rsidR="00361CBA">
        <w:rPr>
          <w:rFonts w:cs="Tahoma"/>
          <w:sz w:val="24"/>
          <w:szCs w:val="24"/>
        </w:rPr>
        <w:t>the county</w:t>
      </w:r>
      <w:r w:rsidR="00724C1C" w:rsidRPr="00145030">
        <w:rPr>
          <w:rFonts w:cs="Tahoma"/>
          <w:sz w:val="24"/>
          <w:szCs w:val="24"/>
        </w:rPr>
        <w:t xml:space="preserve"> General Ledger versus the Excel </w:t>
      </w:r>
      <w:r w:rsidR="00361CBA">
        <w:rPr>
          <w:rFonts w:cs="Tahoma"/>
          <w:sz w:val="24"/>
          <w:szCs w:val="24"/>
        </w:rPr>
        <w:t xml:space="preserve">version of the </w:t>
      </w:r>
      <w:r w:rsidR="00724C1C" w:rsidRPr="00145030">
        <w:rPr>
          <w:rFonts w:cs="Tahoma"/>
          <w:sz w:val="24"/>
          <w:szCs w:val="24"/>
        </w:rPr>
        <w:t>Report that you will be formatting.</w:t>
      </w:r>
    </w:p>
    <w:p w14:paraId="57C56103" w14:textId="77777777" w:rsidR="001C39D0" w:rsidRPr="00FB290D" w:rsidRDefault="001C39D0" w:rsidP="001C39D0">
      <w:pPr>
        <w:pStyle w:val="ListParagraph"/>
        <w:spacing w:line="240" w:lineRule="auto"/>
        <w:rPr>
          <w:rFonts w:cs="Tahoma"/>
          <w:sz w:val="24"/>
          <w:szCs w:val="24"/>
        </w:rPr>
      </w:pPr>
    </w:p>
    <w:p w14:paraId="4738F8C7" w14:textId="4695D60D" w:rsidR="001C39D0" w:rsidRPr="001C39D0" w:rsidRDefault="001C39D0" w:rsidP="001C39D0">
      <w:pPr>
        <w:pStyle w:val="ListParagraph"/>
        <w:numPr>
          <w:ilvl w:val="0"/>
          <w:numId w:val="24"/>
        </w:numPr>
        <w:rPr>
          <w:rFonts w:cs="Tahoma"/>
          <w:sz w:val="24"/>
          <w:szCs w:val="24"/>
        </w:rPr>
      </w:pPr>
      <w:r>
        <w:rPr>
          <w:rFonts w:cs="Tahoma"/>
          <w:sz w:val="24"/>
          <w:szCs w:val="24"/>
        </w:rPr>
        <w:t>P</w:t>
      </w:r>
      <w:r w:rsidRPr="001C39D0">
        <w:rPr>
          <w:rFonts w:cs="Tahoma"/>
          <w:sz w:val="24"/>
          <w:szCs w:val="24"/>
        </w:rPr>
        <w:t xml:space="preserve">aste the </w:t>
      </w:r>
      <w:r>
        <w:rPr>
          <w:rFonts w:cs="Tahoma"/>
          <w:sz w:val="24"/>
          <w:szCs w:val="24"/>
        </w:rPr>
        <w:t>expenditure report</w:t>
      </w:r>
      <w:r w:rsidRPr="001C39D0">
        <w:rPr>
          <w:rFonts w:cs="Tahoma"/>
          <w:sz w:val="24"/>
          <w:szCs w:val="24"/>
        </w:rPr>
        <w:t xml:space="preserve"> </w:t>
      </w:r>
      <w:r>
        <w:rPr>
          <w:rFonts w:cs="Tahoma"/>
          <w:sz w:val="24"/>
          <w:szCs w:val="24"/>
        </w:rPr>
        <w:t>into the</w:t>
      </w:r>
      <w:r w:rsidRPr="001C39D0">
        <w:rPr>
          <w:rFonts w:cs="Tahoma"/>
          <w:sz w:val="24"/>
          <w:szCs w:val="24"/>
        </w:rPr>
        <w:t xml:space="preserve"> CMAA Invoice Workbook. Rename the worksheet to “Other Costs Detail QX”.</w:t>
      </w:r>
    </w:p>
    <w:p w14:paraId="1DC0626D" w14:textId="3D924546" w:rsidR="00C712CE" w:rsidRPr="0049615D" w:rsidRDefault="00C712CE" w:rsidP="006411C0">
      <w:pPr>
        <w:numPr>
          <w:ilvl w:val="0"/>
          <w:numId w:val="24"/>
        </w:numPr>
        <w:spacing w:line="240" w:lineRule="auto"/>
        <w:rPr>
          <w:sz w:val="24"/>
          <w:szCs w:val="24"/>
        </w:rPr>
      </w:pPr>
      <w:r w:rsidRPr="0049615D">
        <w:rPr>
          <w:sz w:val="24"/>
          <w:szCs w:val="24"/>
        </w:rPr>
        <w:t>Now you need to assign costs to Cost Pool 3</w:t>
      </w:r>
      <w:r w:rsidR="00FB3BE1" w:rsidRPr="0049615D">
        <w:rPr>
          <w:sz w:val="24"/>
          <w:szCs w:val="24"/>
        </w:rPr>
        <w:t xml:space="preserve"> (CP3)</w:t>
      </w:r>
      <w:r w:rsidRPr="0049615D">
        <w:rPr>
          <w:sz w:val="24"/>
          <w:szCs w:val="24"/>
        </w:rPr>
        <w:t xml:space="preserve"> or 6</w:t>
      </w:r>
      <w:r w:rsidR="00FB3BE1" w:rsidRPr="0049615D">
        <w:rPr>
          <w:sz w:val="24"/>
          <w:szCs w:val="24"/>
        </w:rPr>
        <w:t xml:space="preserve"> (CP6)</w:t>
      </w:r>
      <w:r w:rsidRPr="0049615D">
        <w:rPr>
          <w:sz w:val="24"/>
          <w:szCs w:val="24"/>
        </w:rPr>
        <w:t xml:space="preserve"> or </w:t>
      </w:r>
      <w:r w:rsidR="00952266" w:rsidRPr="0049615D">
        <w:rPr>
          <w:sz w:val="24"/>
          <w:szCs w:val="24"/>
        </w:rPr>
        <w:t xml:space="preserve">as </w:t>
      </w:r>
      <w:proofErr w:type="spellStart"/>
      <w:r w:rsidR="00952266" w:rsidRPr="0049615D">
        <w:rPr>
          <w:sz w:val="24"/>
          <w:szCs w:val="24"/>
        </w:rPr>
        <w:t>DirectCharge</w:t>
      </w:r>
      <w:proofErr w:type="spellEnd"/>
      <w:r w:rsidR="00952266" w:rsidRPr="0049615D">
        <w:rPr>
          <w:sz w:val="24"/>
          <w:szCs w:val="24"/>
        </w:rPr>
        <w:t xml:space="preserve"> (</w:t>
      </w:r>
      <w:r w:rsidR="00E01A71">
        <w:rPr>
          <w:sz w:val="24"/>
          <w:szCs w:val="24"/>
        </w:rPr>
        <w:t>Time Study Software</w:t>
      </w:r>
      <w:r w:rsidR="00952266" w:rsidRPr="0049615D">
        <w:rPr>
          <w:sz w:val="24"/>
          <w:szCs w:val="24"/>
        </w:rPr>
        <w:t xml:space="preserve">). The majority of costs will be assigned to </w:t>
      </w:r>
      <w:r w:rsidR="005E35BC" w:rsidRPr="0049615D">
        <w:rPr>
          <w:sz w:val="24"/>
          <w:szCs w:val="24"/>
        </w:rPr>
        <w:t>C</w:t>
      </w:r>
      <w:r w:rsidR="00952266" w:rsidRPr="0049615D">
        <w:rPr>
          <w:sz w:val="24"/>
          <w:szCs w:val="24"/>
        </w:rPr>
        <w:t xml:space="preserve">ost </w:t>
      </w:r>
      <w:r w:rsidR="005E35BC" w:rsidRPr="0049615D">
        <w:rPr>
          <w:sz w:val="24"/>
          <w:szCs w:val="24"/>
        </w:rPr>
        <w:t>P</w:t>
      </w:r>
      <w:r w:rsidR="00952266" w:rsidRPr="0049615D">
        <w:rPr>
          <w:sz w:val="24"/>
          <w:szCs w:val="24"/>
        </w:rPr>
        <w:t>ool 6 with the following exceptions.</w:t>
      </w:r>
    </w:p>
    <w:p w14:paraId="63717F91" w14:textId="5D03E800" w:rsidR="00952266" w:rsidRDefault="00952266" w:rsidP="00142A34">
      <w:pPr>
        <w:pStyle w:val="ListParagraph"/>
        <w:numPr>
          <w:ilvl w:val="1"/>
          <w:numId w:val="24"/>
        </w:numPr>
        <w:spacing w:line="240" w:lineRule="auto"/>
        <w:rPr>
          <w:rFonts w:cs="Tahoma"/>
          <w:sz w:val="24"/>
          <w:szCs w:val="24"/>
        </w:rPr>
      </w:pPr>
      <w:r w:rsidRPr="00952266">
        <w:rPr>
          <w:rFonts w:cs="Tahoma"/>
          <w:sz w:val="24"/>
          <w:szCs w:val="24"/>
        </w:rPr>
        <w:t xml:space="preserve">CP 3: </w:t>
      </w:r>
      <w:r>
        <w:rPr>
          <w:rFonts w:cs="Tahoma"/>
          <w:sz w:val="24"/>
          <w:szCs w:val="24"/>
        </w:rPr>
        <w:t xml:space="preserve">Memberships for CAVSO because the association </w:t>
      </w:r>
      <w:r w:rsidR="00361CBA">
        <w:rPr>
          <w:rFonts w:cs="Tahoma"/>
          <w:sz w:val="24"/>
          <w:szCs w:val="24"/>
        </w:rPr>
        <w:t>may do lobbying</w:t>
      </w:r>
    </w:p>
    <w:p w14:paraId="7E78FC8F" w14:textId="365F1341" w:rsidR="006F517A" w:rsidRPr="00952266" w:rsidRDefault="006F517A" w:rsidP="00142A34">
      <w:pPr>
        <w:pStyle w:val="ListParagraph"/>
        <w:numPr>
          <w:ilvl w:val="1"/>
          <w:numId w:val="24"/>
        </w:numPr>
        <w:spacing w:line="240" w:lineRule="auto"/>
        <w:rPr>
          <w:rFonts w:cs="Tahoma"/>
          <w:sz w:val="24"/>
          <w:szCs w:val="24"/>
        </w:rPr>
      </w:pPr>
      <w:bookmarkStart w:id="15" w:name="_Hlk137650384"/>
      <w:r w:rsidRPr="00952266">
        <w:rPr>
          <w:rFonts w:cs="Tahoma"/>
          <w:sz w:val="24"/>
          <w:szCs w:val="24"/>
        </w:rPr>
        <w:t>CP 3:</w:t>
      </w:r>
      <w:r>
        <w:rPr>
          <w:rFonts w:cs="Tahoma"/>
          <w:sz w:val="24"/>
          <w:szCs w:val="24"/>
        </w:rPr>
        <w:t xml:space="preserve"> Food, snacks, and swag (ex. </w:t>
      </w:r>
      <w:proofErr w:type="spellStart"/>
      <w:r>
        <w:rPr>
          <w:rFonts w:cs="Tahoma"/>
          <w:sz w:val="24"/>
          <w:szCs w:val="24"/>
        </w:rPr>
        <w:t>Tshirts</w:t>
      </w:r>
      <w:proofErr w:type="spellEnd"/>
      <w:r>
        <w:rPr>
          <w:rFonts w:cs="Tahoma"/>
          <w:sz w:val="24"/>
          <w:szCs w:val="24"/>
        </w:rPr>
        <w:t>) – These often show up as Special Department Expense (522090)</w:t>
      </w:r>
    </w:p>
    <w:bookmarkEnd w:id="15"/>
    <w:p w14:paraId="07D3B4AC" w14:textId="1B324778" w:rsidR="004E271B" w:rsidRDefault="004E271B" w:rsidP="00142A34">
      <w:pPr>
        <w:pStyle w:val="ListParagraph"/>
        <w:numPr>
          <w:ilvl w:val="1"/>
          <w:numId w:val="24"/>
        </w:numPr>
        <w:spacing w:line="240" w:lineRule="auto"/>
        <w:rPr>
          <w:rFonts w:cs="Tahoma"/>
          <w:sz w:val="24"/>
          <w:szCs w:val="24"/>
        </w:rPr>
      </w:pPr>
      <w:r>
        <w:rPr>
          <w:rFonts w:cs="Tahoma"/>
          <w:sz w:val="24"/>
          <w:szCs w:val="24"/>
        </w:rPr>
        <w:lastRenderedPageBreak/>
        <w:t xml:space="preserve">CP 3: Interfund Services to reimburse </w:t>
      </w:r>
      <w:r w:rsidR="007067BB">
        <w:rPr>
          <w:rFonts w:cs="Tahoma"/>
          <w:sz w:val="24"/>
          <w:szCs w:val="24"/>
        </w:rPr>
        <w:t>another LGA department</w:t>
      </w:r>
      <w:r>
        <w:rPr>
          <w:rFonts w:cs="Tahoma"/>
          <w:sz w:val="24"/>
          <w:szCs w:val="24"/>
        </w:rPr>
        <w:t xml:space="preserve"> for </w:t>
      </w:r>
      <w:r w:rsidR="00782048">
        <w:rPr>
          <w:rFonts w:cs="Tahoma"/>
          <w:sz w:val="24"/>
          <w:szCs w:val="24"/>
        </w:rPr>
        <w:t>CMAA</w:t>
      </w:r>
      <w:r>
        <w:rPr>
          <w:rFonts w:cs="Tahoma"/>
          <w:sz w:val="24"/>
          <w:szCs w:val="24"/>
        </w:rPr>
        <w:t xml:space="preserve"> Coordination as these expenses are charged through the </w:t>
      </w:r>
      <w:r w:rsidR="007067BB">
        <w:rPr>
          <w:rFonts w:cs="Tahoma"/>
          <w:sz w:val="24"/>
          <w:szCs w:val="24"/>
        </w:rPr>
        <w:t>LGA department’s CMAA</w:t>
      </w:r>
      <w:r>
        <w:rPr>
          <w:rFonts w:cs="Tahoma"/>
          <w:sz w:val="24"/>
          <w:szCs w:val="24"/>
        </w:rPr>
        <w:t xml:space="preserve"> invoice (Code 19 – LGA Coordinator time) and this is just a reimbursement from Vets for their portion of the costs.</w:t>
      </w:r>
    </w:p>
    <w:p w14:paraId="676B8A9C" w14:textId="5026C1BA" w:rsidR="0039584C" w:rsidRPr="004E271B" w:rsidRDefault="00022A03" w:rsidP="00142A34">
      <w:pPr>
        <w:pStyle w:val="ListParagraph"/>
        <w:numPr>
          <w:ilvl w:val="1"/>
          <w:numId w:val="24"/>
        </w:numPr>
        <w:spacing w:line="240" w:lineRule="auto"/>
        <w:rPr>
          <w:rFonts w:cs="Tahoma"/>
          <w:sz w:val="24"/>
          <w:szCs w:val="24"/>
        </w:rPr>
      </w:pPr>
      <w:r>
        <w:rPr>
          <w:rFonts w:cs="Tahoma"/>
          <w:sz w:val="24"/>
          <w:szCs w:val="24"/>
        </w:rPr>
        <w:t xml:space="preserve">Costs for </w:t>
      </w:r>
      <w:r w:rsidRPr="00A918EF">
        <w:rPr>
          <w:rFonts w:cs="Tahoma"/>
          <w:sz w:val="24"/>
          <w:szCs w:val="24"/>
        </w:rPr>
        <w:t>equipment/furniture</w:t>
      </w:r>
      <w:r>
        <w:rPr>
          <w:rFonts w:cs="Tahoma"/>
          <w:sz w:val="24"/>
          <w:szCs w:val="24"/>
        </w:rPr>
        <w:t xml:space="preserve"> that will be charged to Cost Pool 6</w:t>
      </w:r>
      <w:r w:rsidRPr="00A918EF">
        <w:rPr>
          <w:rFonts w:cs="Tahoma"/>
          <w:sz w:val="24"/>
          <w:szCs w:val="24"/>
        </w:rPr>
        <w:t xml:space="preserve"> must be depreciated over 3 years. </w:t>
      </w:r>
      <w:r>
        <w:rPr>
          <w:rFonts w:cs="Tahoma"/>
          <w:sz w:val="24"/>
          <w:szCs w:val="24"/>
        </w:rPr>
        <w:t xml:space="preserve">No need to follow this process for equipment charged to Cost Pool 3. For Cost Pool 6 expenses, </w:t>
      </w:r>
      <w:r w:rsidRPr="00A918EF">
        <w:rPr>
          <w:rFonts w:cs="Tahoma"/>
          <w:sz w:val="24"/>
          <w:szCs w:val="24"/>
        </w:rPr>
        <w:t>1/3 of</w:t>
      </w:r>
      <w:r>
        <w:rPr>
          <w:rFonts w:cs="Tahoma"/>
          <w:sz w:val="24"/>
          <w:szCs w:val="24"/>
        </w:rPr>
        <w:t xml:space="preserve"> the</w:t>
      </w:r>
      <w:r w:rsidRPr="00A918EF">
        <w:rPr>
          <w:rFonts w:cs="Tahoma"/>
          <w:sz w:val="24"/>
          <w:szCs w:val="24"/>
        </w:rPr>
        <w:t xml:space="preserve"> cost </w:t>
      </w:r>
      <w:r>
        <w:rPr>
          <w:rFonts w:cs="Tahoma"/>
          <w:sz w:val="24"/>
          <w:szCs w:val="24"/>
        </w:rPr>
        <w:t xml:space="preserve">of equipment can be allocated to CP 6 in </w:t>
      </w:r>
      <w:r w:rsidRPr="00A918EF">
        <w:rPr>
          <w:rFonts w:cs="Tahoma"/>
          <w:sz w:val="24"/>
          <w:szCs w:val="24"/>
        </w:rPr>
        <w:t>invoice</w:t>
      </w:r>
      <w:r>
        <w:rPr>
          <w:rFonts w:cs="Tahoma"/>
          <w:sz w:val="24"/>
          <w:szCs w:val="24"/>
        </w:rPr>
        <w:t>s</w:t>
      </w:r>
      <w:r w:rsidRPr="00A918EF">
        <w:rPr>
          <w:rFonts w:cs="Tahoma"/>
          <w:sz w:val="24"/>
          <w:szCs w:val="24"/>
        </w:rPr>
        <w:t xml:space="preserve"> for each year of the three years (matching the same quarter when the equipment was purchased). </w:t>
      </w:r>
      <w:r w:rsidR="0039584C" w:rsidRPr="004E271B">
        <w:rPr>
          <w:rFonts w:cs="Tahoma"/>
          <w:sz w:val="24"/>
          <w:szCs w:val="24"/>
        </w:rPr>
        <w:t xml:space="preserve">The remainder of the expense (2/3) should be assigned to Cost Pool 3 as it is not a claimable expense in the current quarter, but will be in the next two year’s corresponding quarters. </w:t>
      </w:r>
    </w:p>
    <w:p w14:paraId="6ABD4B24" w14:textId="563AE570" w:rsidR="0039584C" w:rsidRDefault="0039584C" w:rsidP="004E271B">
      <w:pPr>
        <w:ind w:left="2160"/>
        <w:rPr>
          <w:rFonts w:cs="Tahoma"/>
          <w:sz w:val="24"/>
          <w:szCs w:val="24"/>
        </w:rPr>
      </w:pPr>
      <w:r>
        <w:rPr>
          <w:rFonts w:cs="Tahoma"/>
          <w:sz w:val="24"/>
          <w:szCs w:val="24"/>
        </w:rPr>
        <w:t xml:space="preserve">Example: </w:t>
      </w:r>
      <w:r w:rsidR="004E271B">
        <w:rPr>
          <w:rFonts w:cs="Tahoma"/>
          <w:sz w:val="24"/>
          <w:szCs w:val="24"/>
        </w:rPr>
        <w:t>I</w:t>
      </w:r>
      <w:r>
        <w:rPr>
          <w:rFonts w:cs="Tahoma"/>
          <w:sz w:val="24"/>
          <w:szCs w:val="24"/>
        </w:rPr>
        <w:t>f a new computer was purchased in FY 1516 Q1 for $900, you can charge $300 of the cost on the FY 1516 Q1, FY 1617 Q1, and FY 1718 Q1 invoices to Cost Pool 6</w:t>
      </w:r>
      <w:r w:rsidR="004E271B">
        <w:rPr>
          <w:rFonts w:cs="Tahoma"/>
          <w:sz w:val="24"/>
          <w:szCs w:val="24"/>
        </w:rPr>
        <w:t>. In addition, i</w:t>
      </w:r>
      <w:r>
        <w:rPr>
          <w:rFonts w:cs="Tahoma"/>
          <w:sz w:val="24"/>
          <w:szCs w:val="24"/>
        </w:rPr>
        <w:t>n FY 1516 Q1, $600 would be allocated to Cost Pool 3.</w:t>
      </w:r>
    </w:p>
    <w:p w14:paraId="6B5088D3" w14:textId="0C145BE4" w:rsidR="006F517A" w:rsidRPr="006F517A" w:rsidRDefault="006F517A" w:rsidP="006F517A">
      <w:pPr>
        <w:pStyle w:val="ListParagraph"/>
        <w:numPr>
          <w:ilvl w:val="0"/>
          <w:numId w:val="23"/>
        </w:numPr>
        <w:rPr>
          <w:rFonts w:cs="Tahoma"/>
          <w:sz w:val="24"/>
          <w:szCs w:val="24"/>
        </w:rPr>
      </w:pPr>
      <w:bookmarkStart w:id="16" w:name="_Hlk143776925"/>
      <w:r w:rsidRPr="006F517A">
        <w:rPr>
          <w:rFonts w:cs="Tahoma"/>
          <w:sz w:val="24"/>
          <w:szCs w:val="24"/>
        </w:rPr>
        <w:t>In the</w:t>
      </w:r>
      <w:r w:rsidR="008A4D9B">
        <w:rPr>
          <w:rFonts w:cs="Tahoma"/>
          <w:sz w:val="24"/>
          <w:szCs w:val="24"/>
        </w:rPr>
        <w:t xml:space="preserve"> CMAA Invoice Workbook</w:t>
      </w:r>
      <w:r w:rsidRPr="006F517A">
        <w:rPr>
          <w:rFonts w:cs="Tahoma"/>
          <w:sz w:val="24"/>
          <w:szCs w:val="24"/>
        </w:rPr>
        <w:t xml:space="preserve"> </w:t>
      </w:r>
      <w:r w:rsidR="008A4D9B" w:rsidRPr="008A4D9B">
        <w:rPr>
          <w:rFonts w:cs="Tahoma"/>
          <w:sz w:val="24"/>
          <w:szCs w:val="24"/>
        </w:rPr>
        <w:t>“</w:t>
      </w:r>
      <w:proofErr w:type="spellStart"/>
      <w:r w:rsidRPr="008A4D9B">
        <w:rPr>
          <w:rFonts w:cs="Tahoma"/>
          <w:sz w:val="24"/>
          <w:szCs w:val="24"/>
        </w:rPr>
        <w:t>Computer.Equip</w:t>
      </w:r>
      <w:proofErr w:type="spellEnd"/>
      <w:r w:rsidRPr="008A4D9B">
        <w:rPr>
          <w:rFonts w:cs="Tahoma"/>
          <w:sz w:val="24"/>
          <w:szCs w:val="24"/>
        </w:rPr>
        <w:t xml:space="preserve"> Depreciation</w:t>
      </w:r>
      <w:r w:rsidR="008A4D9B" w:rsidRPr="008A4D9B">
        <w:rPr>
          <w:rFonts w:cs="Tahoma"/>
          <w:sz w:val="24"/>
          <w:szCs w:val="24"/>
        </w:rPr>
        <w:t>”</w:t>
      </w:r>
      <w:r w:rsidRPr="006F517A">
        <w:rPr>
          <w:rFonts w:cs="Tahoma"/>
          <w:sz w:val="24"/>
          <w:szCs w:val="24"/>
        </w:rPr>
        <w:t xml:space="preserve"> worksheet, </w:t>
      </w:r>
      <w:r w:rsidR="00FB290D">
        <w:rPr>
          <w:rFonts w:cs="Tahoma"/>
          <w:sz w:val="24"/>
          <w:szCs w:val="24"/>
        </w:rPr>
        <w:t xml:space="preserve">clear the contents of cells that list equipment purchased in a prior quarter </w:t>
      </w:r>
      <w:r w:rsidRPr="006F517A">
        <w:rPr>
          <w:rFonts w:cs="Tahoma"/>
          <w:sz w:val="24"/>
          <w:szCs w:val="24"/>
        </w:rPr>
        <w:t>– only include the rows for the current quarter.</w:t>
      </w:r>
    </w:p>
    <w:bookmarkEnd w:id="16"/>
    <w:p w14:paraId="45870173" w14:textId="59882C22" w:rsidR="0039584C" w:rsidRPr="00FB290D" w:rsidRDefault="006F517A" w:rsidP="00FB290D">
      <w:pPr>
        <w:pStyle w:val="ListParagraph"/>
        <w:numPr>
          <w:ilvl w:val="0"/>
          <w:numId w:val="23"/>
        </w:numPr>
        <w:rPr>
          <w:rFonts w:cs="Tahoma"/>
          <w:sz w:val="24"/>
          <w:szCs w:val="24"/>
        </w:rPr>
      </w:pPr>
      <w:r w:rsidRPr="006F517A">
        <w:rPr>
          <w:rFonts w:cs="Tahoma"/>
          <w:sz w:val="24"/>
          <w:szCs w:val="24"/>
        </w:rPr>
        <w:t xml:space="preserve">You will need to download </w:t>
      </w:r>
      <w:r w:rsidR="00FB290D">
        <w:rPr>
          <w:rFonts w:cs="Tahoma"/>
          <w:sz w:val="24"/>
          <w:szCs w:val="24"/>
        </w:rPr>
        <w:t xml:space="preserve">and save </w:t>
      </w:r>
      <w:r w:rsidRPr="006F517A">
        <w:rPr>
          <w:rFonts w:cs="Tahoma"/>
          <w:sz w:val="24"/>
          <w:szCs w:val="24"/>
        </w:rPr>
        <w:t>a copy of the invoice</w:t>
      </w:r>
      <w:r w:rsidR="00FB290D">
        <w:rPr>
          <w:rFonts w:cs="Tahoma"/>
          <w:sz w:val="24"/>
          <w:szCs w:val="24"/>
        </w:rPr>
        <w:t xml:space="preserve"> for the equipment </w:t>
      </w:r>
      <w:r w:rsidR="0039584C" w:rsidRPr="00FB290D">
        <w:rPr>
          <w:rFonts w:cs="Tahoma"/>
          <w:sz w:val="24"/>
          <w:szCs w:val="24"/>
        </w:rPr>
        <w:t xml:space="preserve">and corresponding </w:t>
      </w:r>
      <w:r w:rsidR="008A4D9B">
        <w:rPr>
          <w:rFonts w:cs="Tahoma"/>
          <w:sz w:val="24"/>
          <w:szCs w:val="24"/>
        </w:rPr>
        <w:t>financial</w:t>
      </w:r>
      <w:r w:rsidR="00E01A71">
        <w:rPr>
          <w:rFonts w:cs="Tahoma"/>
          <w:sz w:val="24"/>
          <w:szCs w:val="24"/>
        </w:rPr>
        <w:t xml:space="preserve"> system</w:t>
      </w:r>
      <w:r w:rsidR="0039584C" w:rsidRPr="00FB290D">
        <w:rPr>
          <w:rFonts w:cs="Tahoma"/>
          <w:sz w:val="24"/>
          <w:szCs w:val="24"/>
        </w:rPr>
        <w:t xml:space="preserve"> </w:t>
      </w:r>
      <w:r w:rsidR="00022A03" w:rsidRPr="00FB290D">
        <w:rPr>
          <w:rFonts w:cs="Tahoma"/>
          <w:sz w:val="24"/>
          <w:szCs w:val="24"/>
        </w:rPr>
        <w:t xml:space="preserve">report </w:t>
      </w:r>
      <w:r w:rsidR="0039584C" w:rsidRPr="00FB290D">
        <w:rPr>
          <w:rFonts w:cs="Tahoma"/>
          <w:sz w:val="24"/>
          <w:szCs w:val="24"/>
        </w:rPr>
        <w:t xml:space="preserve">showing the charge for the equipment that needs to be depreciated in the corresponding </w:t>
      </w:r>
      <w:r w:rsidR="00FB290D">
        <w:rPr>
          <w:rFonts w:cs="Tahoma"/>
          <w:sz w:val="24"/>
          <w:szCs w:val="24"/>
        </w:rPr>
        <w:t>invoice</w:t>
      </w:r>
      <w:r w:rsidR="0039584C" w:rsidRPr="00FB290D">
        <w:rPr>
          <w:rFonts w:cs="Tahoma"/>
          <w:sz w:val="24"/>
          <w:szCs w:val="24"/>
        </w:rPr>
        <w:t xml:space="preserve"> folder. </w:t>
      </w:r>
    </w:p>
    <w:p w14:paraId="674F692C" w14:textId="55B4047F" w:rsidR="0039584C" w:rsidRPr="00A918EF" w:rsidRDefault="0039584C" w:rsidP="00142A34">
      <w:pPr>
        <w:pStyle w:val="ListParagraph"/>
        <w:numPr>
          <w:ilvl w:val="0"/>
          <w:numId w:val="23"/>
        </w:numPr>
        <w:rPr>
          <w:rFonts w:cs="Tahoma"/>
          <w:sz w:val="24"/>
          <w:szCs w:val="24"/>
        </w:rPr>
      </w:pPr>
      <w:r>
        <w:rPr>
          <w:rFonts w:cs="Tahoma"/>
          <w:sz w:val="24"/>
          <w:szCs w:val="24"/>
        </w:rPr>
        <w:t>Also s</w:t>
      </w:r>
      <w:r w:rsidRPr="00A918EF">
        <w:rPr>
          <w:rFonts w:cs="Tahoma"/>
          <w:sz w:val="24"/>
          <w:szCs w:val="24"/>
        </w:rPr>
        <w:t xml:space="preserve">ave a copy of the invoice for equipment and corresponding </w:t>
      </w:r>
      <w:r w:rsidR="00E01A71">
        <w:rPr>
          <w:rFonts w:cs="Tahoma"/>
          <w:sz w:val="24"/>
          <w:szCs w:val="24"/>
        </w:rPr>
        <w:t>Financial system</w:t>
      </w:r>
      <w:r w:rsidRPr="00A918EF">
        <w:rPr>
          <w:rFonts w:cs="Tahoma"/>
          <w:sz w:val="24"/>
          <w:szCs w:val="24"/>
        </w:rPr>
        <w:t xml:space="preserve"> </w:t>
      </w:r>
      <w:r w:rsidR="00022A03">
        <w:rPr>
          <w:rFonts w:cs="Tahoma"/>
          <w:sz w:val="24"/>
          <w:szCs w:val="24"/>
        </w:rPr>
        <w:t>report</w:t>
      </w:r>
      <w:r w:rsidRPr="00A918EF">
        <w:rPr>
          <w:rFonts w:cs="Tahoma"/>
          <w:sz w:val="24"/>
          <w:szCs w:val="24"/>
        </w:rPr>
        <w:t xml:space="preserve"> showing the charge for the equipment that needs to be depreciated in the corresponding </w:t>
      </w:r>
      <w:r>
        <w:rPr>
          <w:rFonts w:cs="Tahoma"/>
          <w:sz w:val="24"/>
          <w:szCs w:val="24"/>
        </w:rPr>
        <w:t xml:space="preserve">FY XXXX QX </w:t>
      </w:r>
      <w:r w:rsidR="006F517A">
        <w:rPr>
          <w:rFonts w:cs="Tahoma"/>
          <w:sz w:val="24"/>
          <w:szCs w:val="24"/>
        </w:rPr>
        <w:t xml:space="preserve">invoice </w:t>
      </w:r>
      <w:r>
        <w:rPr>
          <w:rFonts w:cs="Tahoma"/>
          <w:sz w:val="24"/>
          <w:szCs w:val="24"/>
        </w:rPr>
        <w:t xml:space="preserve">folders </w:t>
      </w:r>
      <w:r w:rsidRPr="00A918EF">
        <w:rPr>
          <w:rFonts w:cs="Tahoma"/>
          <w:sz w:val="24"/>
          <w:szCs w:val="24"/>
        </w:rPr>
        <w:t xml:space="preserve">for the </w:t>
      </w:r>
      <w:r>
        <w:rPr>
          <w:rFonts w:cs="Tahoma"/>
          <w:sz w:val="24"/>
          <w:szCs w:val="24"/>
        </w:rPr>
        <w:t>next two years</w:t>
      </w:r>
      <w:r w:rsidRPr="00A918EF">
        <w:rPr>
          <w:rFonts w:cs="Tahoma"/>
          <w:sz w:val="24"/>
          <w:szCs w:val="24"/>
        </w:rPr>
        <w:t xml:space="preserve"> </w:t>
      </w:r>
      <w:r>
        <w:rPr>
          <w:rFonts w:cs="Tahoma"/>
          <w:sz w:val="24"/>
          <w:szCs w:val="24"/>
        </w:rPr>
        <w:t>so that when you are working on the invoices in those quarters, you know that there is depreciating equipment that needs to be added as a cost to your invoice.</w:t>
      </w:r>
    </w:p>
    <w:p w14:paraId="67E1A85F" w14:textId="323484FF" w:rsidR="00014FE6" w:rsidRPr="00BB0AB8" w:rsidRDefault="00014FE6" w:rsidP="00142A34">
      <w:pPr>
        <w:pStyle w:val="ListParagraph"/>
        <w:numPr>
          <w:ilvl w:val="0"/>
          <w:numId w:val="23"/>
        </w:numPr>
        <w:rPr>
          <w:rFonts w:cs="Tahoma"/>
          <w:sz w:val="24"/>
          <w:szCs w:val="24"/>
        </w:rPr>
      </w:pPr>
      <w:bookmarkStart w:id="17" w:name="_Hlk29904995"/>
      <w:r>
        <w:rPr>
          <w:rFonts w:cs="Tahoma"/>
          <w:sz w:val="24"/>
          <w:szCs w:val="24"/>
        </w:rPr>
        <w:t xml:space="preserve">In the </w:t>
      </w:r>
      <w:r w:rsidR="000B3328">
        <w:rPr>
          <w:rFonts w:cs="Tahoma"/>
          <w:sz w:val="24"/>
          <w:szCs w:val="24"/>
        </w:rPr>
        <w:t>“Other Cost Detail QX”</w:t>
      </w:r>
      <w:r w:rsidRPr="00F56582">
        <w:rPr>
          <w:rFonts w:cs="Tahoma"/>
          <w:sz w:val="24"/>
          <w:szCs w:val="24"/>
        </w:rPr>
        <w:t xml:space="preserve"> </w:t>
      </w:r>
      <w:r w:rsidR="000B3328">
        <w:rPr>
          <w:rFonts w:cs="Tahoma"/>
          <w:sz w:val="24"/>
          <w:szCs w:val="24"/>
        </w:rPr>
        <w:t>worksheet</w:t>
      </w:r>
      <w:r>
        <w:rPr>
          <w:rFonts w:cs="Tahoma"/>
          <w:sz w:val="24"/>
          <w:szCs w:val="24"/>
        </w:rPr>
        <w:t xml:space="preserve">, insert a row below the row with the computer or office equipment charge that needs to be depreciated. Copy and paste the data with the computer or office equipment into the empty row. In the </w:t>
      </w:r>
      <w:r w:rsidRPr="00014FE6">
        <w:rPr>
          <w:rFonts w:cs="Tahoma"/>
          <w:i/>
          <w:iCs/>
          <w:sz w:val="24"/>
          <w:szCs w:val="24"/>
        </w:rPr>
        <w:t>Expenditure</w:t>
      </w:r>
      <w:r>
        <w:rPr>
          <w:rFonts w:cs="Tahoma"/>
          <w:sz w:val="24"/>
          <w:szCs w:val="24"/>
        </w:rPr>
        <w:t xml:space="preserve"> column for the original row, multiply the </w:t>
      </w:r>
      <w:r w:rsidRPr="00014FE6">
        <w:rPr>
          <w:rFonts w:cs="Tahoma"/>
          <w:i/>
          <w:iCs/>
          <w:sz w:val="24"/>
          <w:szCs w:val="24"/>
        </w:rPr>
        <w:t>Expenditure</w:t>
      </w:r>
      <w:r>
        <w:rPr>
          <w:rFonts w:cs="Tahoma"/>
          <w:sz w:val="24"/>
          <w:szCs w:val="24"/>
        </w:rPr>
        <w:t xml:space="preserve"> by (1/3). In the newly inserted row, multiply the </w:t>
      </w:r>
      <w:r w:rsidRPr="00014FE6">
        <w:rPr>
          <w:rFonts w:cs="Tahoma"/>
          <w:i/>
          <w:iCs/>
          <w:sz w:val="24"/>
          <w:szCs w:val="24"/>
        </w:rPr>
        <w:t>Expenditure</w:t>
      </w:r>
      <w:r>
        <w:rPr>
          <w:rFonts w:cs="Tahoma"/>
          <w:sz w:val="24"/>
          <w:szCs w:val="24"/>
        </w:rPr>
        <w:t xml:space="preserve"> amount by (2/3), then change the allocation in the </w:t>
      </w:r>
      <w:r w:rsidRPr="00014FE6">
        <w:rPr>
          <w:rFonts w:cs="Tahoma"/>
          <w:i/>
          <w:iCs/>
          <w:sz w:val="24"/>
          <w:szCs w:val="24"/>
        </w:rPr>
        <w:t>Sort</w:t>
      </w:r>
      <w:r>
        <w:rPr>
          <w:rFonts w:cs="Tahoma"/>
          <w:sz w:val="24"/>
          <w:szCs w:val="24"/>
        </w:rPr>
        <w:t xml:space="preserve"> Column to CP 3. You are now allocating 1/3 of the cost to CP 6 and the remaining 2/3 to CP 3.</w:t>
      </w:r>
    </w:p>
    <w:bookmarkEnd w:id="17"/>
    <w:p w14:paraId="059EC724" w14:textId="53A6C5EF" w:rsidR="007936BE" w:rsidRPr="007936BE" w:rsidRDefault="00952266" w:rsidP="007936BE">
      <w:pPr>
        <w:pStyle w:val="ListParagraph"/>
        <w:numPr>
          <w:ilvl w:val="0"/>
          <w:numId w:val="24"/>
        </w:numPr>
        <w:rPr>
          <w:rFonts w:cs="Tahoma"/>
          <w:sz w:val="24"/>
          <w:szCs w:val="24"/>
        </w:rPr>
      </w:pPr>
      <w:r w:rsidRPr="008235AF">
        <w:rPr>
          <w:rFonts w:cs="Tahoma"/>
          <w:sz w:val="24"/>
          <w:szCs w:val="24"/>
        </w:rPr>
        <w:lastRenderedPageBreak/>
        <w:t>For Special Department Expenses</w:t>
      </w:r>
      <w:r w:rsidR="00442D9E">
        <w:rPr>
          <w:rFonts w:cs="Tahoma"/>
          <w:sz w:val="24"/>
          <w:szCs w:val="24"/>
        </w:rPr>
        <w:t xml:space="preserve"> that are allocated to Cost Pool 6, </w:t>
      </w:r>
      <w:r w:rsidRPr="008235AF">
        <w:rPr>
          <w:rFonts w:cs="Tahoma"/>
          <w:sz w:val="24"/>
          <w:szCs w:val="24"/>
        </w:rPr>
        <w:t>you need to include an explanation in the Notes Column (</w:t>
      </w:r>
      <w:r w:rsidR="00337766">
        <w:rPr>
          <w:rFonts w:cs="Tahoma"/>
          <w:sz w:val="24"/>
          <w:szCs w:val="24"/>
        </w:rPr>
        <w:t>R</w:t>
      </w:r>
      <w:r w:rsidRPr="008235AF">
        <w:rPr>
          <w:rFonts w:cs="Tahoma"/>
          <w:sz w:val="24"/>
          <w:szCs w:val="24"/>
        </w:rPr>
        <w:t xml:space="preserve">) for each of these costs (ex. travel or food). For Special Dept. Expenses which are not clearly labeled in the </w:t>
      </w:r>
      <w:r w:rsidR="00261E99">
        <w:rPr>
          <w:rFonts w:cs="Tahoma"/>
          <w:sz w:val="24"/>
          <w:szCs w:val="24"/>
        </w:rPr>
        <w:t>financial</w:t>
      </w:r>
      <w:r w:rsidR="00E01A71">
        <w:rPr>
          <w:rFonts w:cs="Tahoma"/>
          <w:sz w:val="24"/>
          <w:szCs w:val="24"/>
        </w:rPr>
        <w:t xml:space="preserve"> system</w:t>
      </w:r>
      <w:r w:rsidRPr="008235AF">
        <w:rPr>
          <w:rFonts w:cs="Tahoma"/>
          <w:sz w:val="24"/>
          <w:szCs w:val="24"/>
        </w:rPr>
        <w:t xml:space="preserve"> </w:t>
      </w:r>
      <w:r w:rsidR="00261E99">
        <w:rPr>
          <w:rFonts w:cs="Tahoma"/>
          <w:sz w:val="24"/>
          <w:szCs w:val="24"/>
        </w:rPr>
        <w:t>r</w:t>
      </w:r>
      <w:r w:rsidRPr="008235AF">
        <w:rPr>
          <w:rFonts w:cs="Tahoma"/>
          <w:sz w:val="24"/>
          <w:szCs w:val="24"/>
        </w:rPr>
        <w:t>eport</w:t>
      </w:r>
      <w:r w:rsidR="00AB2BA2">
        <w:rPr>
          <w:rFonts w:cs="Tahoma"/>
          <w:sz w:val="24"/>
          <w:szCs w:val="24"/>
        </w:rPr>
        <w:t>,</w:t>
      </w:r>
      <w:r w:rsidRPr="008235AF">
        <w:rPr>
          <w:rFonts w:cs="Tahoma"/>
          <w:sz w:val="24"/>
          <w:szCs w:val="24"/>
        </w:rPr>
        <w:t xml:space="preserve"> review corresponding invoice(s).</w:t>
      </w:r>
      <w:r w:rsidR="00337766">
        <w:rPr>
          <w:rFonts w:cs="Tahoma"/>
          <w:sz w:val="24"/>
          <w:szCs w:val="24"/>
        </w:rPr>
        <w:t xml:space="preserve"> </w:t>
      </w:r>
    </w:p>
    <w:p w14:paraId="374A510C" w14:textId="68F897BC" w:rsidR="007936BE" w:rsidRPr="00D36F39" w:rsidRDefault="00046B97" w:rsidP="007936BE">
      <w:pPr>
        <w:numPr>
          <w:ilvl w:val="0"/>
          <w:numId w:val="24"/>
        </w:numPr>
        <w:spacing w:line="240" w:lineRule="auto"/>
        <w:rPr>
          <w:rFonts w:cs="Tahoma"/>
          <w:sz w:val="24"/>
          <w:szCs w:val="24"/>
        </w:rPr>
      </w:pPr>
      <w:r>
        <w:rPr>
          <w:rFonts w:cs="Tahoma"/>
          <w:sz w:val="24"/>
          <w:szCs w:val="24"/>
        </w:rPr>
        <w:t>Make</w:t>
      </w:r>
      <w:r w:rsidR="007936BE" w:rsidRPr="00D36F39">
        <w:rPr>
          <w:rFonts w:cs="Tahoma"/>
          <w:sz w:val="24"/>
          <w:szCs w:val="24"/>
        </w:rPr>
        <w:t xml:space="preserve"> sure that all costs have been assigned</w:t>
      </w:r>
      <w:r>
        <w:rPr>
          <w:rFonts w:cs="Tahoma"/>
          <w:sz w:val="24"/>
          <w:szCs w:val="24"/>
        </w:rPr>
        <w:t xml:space="preserve"> to a Cost Pool in the “Sort” Column and</w:t>
      </w:r>
      <w:r w:rsidR="007936BE" w:rsidRPr="00D36F39">
        <w:rPr>
          <w:rFonts w:cs="Tahoma"/>
          <w:sz w:val="24"/>
          <w:szCs w:val="24"/>
        </w:rPr>
        <w:t xml:space="preserve"> that there are no blanks.</w:t>
      </w:r>
    </w:p>
    <w:p w14:paraId="0FD0BB4B" w14:textId="2CD37FC9" w:rsidR="007936BE" w:rsidRPr="008D5FA9" w:rsidRDefault="00046B97" w:rsidP="007936BE">
      <w:pPr>
        <w:numPr>
          <w:ilvl w:val="0"/>
          <w:numId w:val="24"/>
        </w:numPr>
        <w:spacing w:line="240" w:lineRule="auto"/>
        <w:rPr>
          <w:rFonts w:cs="Tahoma"/>
          <w:sz w:val="24"/>
          <w:szCs w:val="24"/>
        </w:rPr>
      </w:pPr>
      <w:r>
        <w:rPr>
          <w:rFonts w:cs="Tahoma"/>
          <w:sz w:val="24"/>
          <w:szCs w:val="24"/>
        </w:rPr>
        <w:t>Create</w:t>
      </w:r>
      <w:r w:rsidR="007936BE">
        <w:rPr>
          <w:rFonts w:cs="Tahoma"/>
          <w:sz w:val="24"/>
          <w:szCs w:val="24"/>
        </w:rPr>
        <w:t xml:space="preserve"> a pivot table with the Other Cost data. Insert your cursor in any cell with data, go to the </w:t>
      </w:r>
      <w:r w:rsidR="007936BE" w:rsidRPr="00D64CE6">
        <w:rPr>
          <w:rFonts w:cs="Tahoma"/>
          <w:i/>
          <w:iCs/>
          <w:sz w:val="24"/>
          <w:szCs w:val="24"/>
        </w:rPr>
        <w:t>Insert</w:t>
      </w:r>
      <w:r w:rsidR="007936BE">
        <w:rPr>
          <w:rFonts w:cs="Tahoma"/>
          <w:sz w:val="24"/>
          <w:szCs w:val="24"/>
        </w:rPr>
        <w:t xml:space="preserve"> Menu, and click on </w:t>
      </w:r>
      <w:r w:rsidR="007936BE" w:rsidRPr="00D64CE6">
        <w:rPr>
          <w:rFonts w:cs="Tahoma"/>
          <w:i/>
          <w:iCs/>
          <w:sz w:val="24"/>
          <w:szCs w:val="24"/>
        </w:rPr>
        <w:t>PivotTable.</w:t>
      </w:r>
    </w:p>
    <w:p w14:paraId="6DC08351" w14:textId="77777777" w:rsidR="007936BE" w:rsidRDefault="007936BE" w:rsidP="007936BE">
      <w:pPr>
        <w:numPr>
          <w:ilvl w:val="0"/>
          <w:numId w:val="24"/>
        </w:numPr>
        <w:spacing w:line="240" w:lineRule="auto"/>
        <w:rPr>
          <w:rFonts w:cs="Tahoma"/>
          <w:sz w:val="24"/>
          <w:szCs w:val="24"/>
        </w:rPr>
      </w:pPr>
      <w:r>
        <w:rPr>
          <w:rFonts w:cs="Tahoma"/>
          <w:sz w:val="24"/>
          <w:szCs w:val="24"/>
        </w:rPr>
        <w:t>When the Create PivotTable window opens, s</w:t>
      </w:r>
      <w:r w:rsidRPr="008D5FA9">
        <w:rPr>
          <w:rFonts w:cs="Tahoma"/>
          <w:sz w:val="24"/>
          <w:szCs w:val="24"/>
        </w:rPr>
        <w:t>elect</w:t>
      </w:r>
      <w:r>
        <w:rPr>
          <w:rFonts w:cs="Tahoma"/>
          <w:i/>
          <w:iCs/>
          <w:sz w:val="24"/>
          <w:szCs w:val="24"/>
        </w:rPr>
        <w:t xml:space="preserve"> New Worksheet </w:t>
      </w:r>
      <w:r w:rsidRPr="008D5FA9">
        <w:rPr>
          <w:rFonts w:cs="Tahoma"/>
          <w:sz w:val="24"/>
          <w:szCs w:val="24"/>
        </w:rPr>
        <w:t>and click on the</w:t>
      </w:r>
      <w:r>
        <w:rPr>
          <w:rFonts w:cs="Tahoma"/>
          <w:i/>
          <w:iCs/>
          <w:sz w:val="24"/>
          <w:szCs w:val="24"/>
        </w:rPr>
        <w:t xml:space="preserve"> OK </w:t>
      </w:r>
      <w:r w:rsidRPr="008D5FA9">
        <w:rPr>
          <w:rFonts w:cs="Tahoma"/>
          <w:sz w:val="24"/>
          <w:szCs w:val="24"/>
        </w:rPr>
        <w:t>button.</w:t>
      </w:r>
    </w:p>
    <w:p w14:paraId="0D7AA56D" w14:textId="77777777" w:rsidR="007936BE" w:rsidRDefault="007936BE" w:rsidP="007936BE">
      <w:pPr>
        <w:numPr>
          <w:ilvl w:val="0"/>
          <w:numId w:val="24"/>
        </w:numPr>
        <w:spacing w:line="240" w:lineRule="auto"/>
        <w:rPr>
          <w:rFonts w:cs="Tahoma"/>
          <w:sz w:val="24"/>
          <w:szCs w:val="24"/>
        </w:rPr>
      </w:pPr>
      <w:r>
        <w:rPr>
          <w:rFonts w:cs="Tahoma"/>
          <w:sz w:val="24"/>
          <w:szCs w:val="24"/>
        </w:rPr>
        <w:t>In the PivotTable Fields box, drag fields as follows:</w:t>
      </w:r>
    </w:p>
    <w:p w14:paraId="352908C3" w14:textId="77777777" w:rsidR="007936BE" w:rsidRDefault="007936BE" w:rsidP="007936BE">
      <w:pPr>
        <w:spacing w:line="240" w:lineRule="auto"/>
        <w:ind w:left="720"/>
        <w:rPr>
          <w:rFonts w:cs="Tahoma"/>
          <w:sz w:val="24"/>
          <w:szCs w:val="24"/>
        </w:rPr>
      </w:pPr>
      <w:r>
        <w:rPr>
          <w:rFonts w:cs="Tahoma"/>
          <w:sz w:val="24"/>
          <w:szCs w:val="24"/>
        </w:rPr>
        <w:t>Columns: SORT</w:t>
      </w:r>
    </w:p>
    <w:p w14:paraId="0241E33B" w14:textId="77777777" w:rsidR="007936BE" w:rsidRDefault="007936BE" w:rsidP="007936BE">
      <w:pPr>
        <w:spacing w:line="240" w:lineRule="auto"/>
        <w:ind w:left="720"/>
        <w:rPr>
          <w:rFonts w:cs="Tahoma"/>
          <w:sz w:val="24"/>
          <w:szCs w:val="24"/>
        </w:rPr>
      </w:pPr>
      <w:r>
        <w:rPr>
          <w:rFonts w:cs="Tahoma"/>
          <w:sz w:val="24"/>
          <w:szCs w:val="24"/>
        </w:rPr>
        <w:t>Rows: ACCOUNT TITLE</w:t>
      </w:r>
    </w:p>
    <w:p w14:paraId="34B6FF5D" w14:textId="77777777" w:rsidR="007936BE" w:rsidRDefault="007936BE" w:rsidP="007936BE">
      <w:pPr>
        <w:spacing w:line="240" w:lineRule="auto"/>
        <w:ind w:left="720"/>
        <w:rPr>
          <w:rFonts w:cs="Tahoma"/>
          <w:sz w:val="24"/>
          <w:szCs w:val="24"/>
        </w:rPr>
      </w:pPr>
      <w:r>
        <w:rPr>
          <w:rFonts w:cs="Tahoma"/>
          <w:sz w:val="24"/>
          <w:szCs w:val="24"/>
        </w:rPr>
        <w:t>Values: EXPENDITURES</w:t>
      </w:r>
    </w:p>
    <w:p w14:paraId="6B6F5DB7" w14:textId="77777777" w:rsidR="007936BE" w:rsidRDefault="007936BE" w:rsidP="007936BE">
      <w:pPr>
        <w:spacing w:line="240" w:lineRule="auto"/>
        <w:ind w:left="720"/>
        <w:rPr>
          <w:rFonts w:cs="Tahoma"/>
          <w:sz w:val="24"/>
          <w:szCs w:val="24"/>
        </w:rPr>
      </w:pPr>
      <w:r>
        <w:rPr>
          <w:noProof/>
        </w:rPr>
        <w:drawing>
          <wp:inline distT="0" distB="0" distL="0" distR="0" wp14:anchorId="3D0F88B9" wp14:editId="17FCFD26">
            <wp:extent cx="1695450" cy="284398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4744" t="24616" r="10417" b="8718"/>
                    <a:stretch/>
                  </pic:blipFill>
                  <pic:spPr bwMode="auto">
                    <a:xfrm>
                      <a:off x="0" y="0"/>
                      <a:ext cx="1698787" cy="2849579"/>
                    </a:xfrm>
                    <a:prstGeom prst="rect">
                      <a:avLst/>
                    </a:prstGeom>
                    <a:ln>
                      <a:noFill/>
                    </a:ln>
                    <a:extLst>
                      <a:ext uri="{53640926-AAD7-44D8-BBD7-CCE9431645EC}">
                        <a14:shadowObscured xmlns:a14="http://schemas.microsoft.com/office/drawing/2010/main"/>
                      </a:ext>
                    </a:extLst>
                  </pic:spPr>
                </pic:pic>
              </a:graphicData>
            </a:graphic>
          </wp:inline>
        </w:drawing>
      </w:r>
    </w:p>
    <w:p w14:paraId="2A6B188A" w14:textId="77777777" w:rsidR="007936BE" w:rsidRPr="00202689" w:rsidRDefault="007936BE" w:rsidP="007936BE">
      <w:pPr>
        <w:numPr>
          <w:ilvl w:val="0"/>
          <w:numId w:val="24"/>
        </w:numPr>
        <w:spacing w:line="240" w:lineRule="auto"/>
        <w:rPr>
          <w:rFonts w:cs="Tahoma"/>
          <w:sz w:val="24"/>
          <w:szCs w:val="24"/>
        </w:rPr>
      </w:pPr>
      <w:r>
        <w:rPr>
          <w:rFonts w:cs="Tahoma"/>
          <w:sz w:val="24"/>
          <w:szCs w:val="24"/>
        </w:rPr>
        <w:t>Left</w:t>
      </w:r>
      <w:r w:rsidRPr="00AB3BC3">
        <w:rPr>
          <w:rFonts w:cs="Tahoma"/>
          <w:sz w:val="24"/>
          <w:szCs w:val="24"/>
        </w:rPr>
        <w:t xml:space="preserve"> click on the down facing arrow next to Sum of EXPENDITURES and select </w:t>
      </w:r>
      <w:r w:rsidRPr="00A71FA3">
        <w:rPr>
          <w:rFonts w:cs="Tahoma"/>
          <w:i/>
          <w:iCs/>
          <w:sz w:val="24"/>
          <w:szCs w:val="24"/>
        </w:rPr>
        <w:t>Value Field Settings</w:t>
      </w:r>
      <w:r w:rsidRPr="00AB3BC3">
        <w:rPr>
          <w:rFonts w:cs="Tahoma"/>
          <w:sz w:val="24"/>
          <w:szCs w:val="24"/>
        </w:rPr>
        <w:t>.</w:t>
      </w:r>
    </w:p>
    <w:p w14:paraId="69991EB4" w14:textId="77777777" w:rsidR="007936BE" w:rsidRPr="003C7CE8" w:rsidRDefault="007936BE" w:rsidP="007936BE">
      <w:pPr>
        <w:spacing w:line="240" w:lineRule="auto"/>
        <w:ind w:left="720"/>
        <w:rPr>
          <w:rFonts w:cs="Tahoma"/>
          <w:sz w:val="24"/>
          <w:szCs w:val="24"/>
        </w:rPr>
      </w:pPr>
      <w:r>
        <w:rPr>
          <w:noProof/>
        </w:rPr>
        <w:lastRenderedPageBreak/>
        <mc:AlternateContent>
          <mc:Choice Requires="wps">
            <w:drawing>
              <wp:anchor distT="0" distB="0" distL="114300" distR="114300" simplePos="0" relativeHeight="251708928" behindDoc="0" locked="0" layoutInCell="1" allowOverlap="1" wp14:anchorId="5F884969" wp14:editId="0A751A3D">
                <wp:simplePos x="0" y="0"/>
                <wp:positionH relativeFrom="column">
                  <wp:posOffset>2295525</wp:posOffset>
                </wp:positionH>
                <wp:positionV relativeFrom="paragraph">
                  <wp:posOffset>2590801</wp:posOffset>
                </wp:positionV>
                <wp:extent cx="800100" cy="114300"/>
                <wp:effectExtent l="38100" t="0" r="19050" b="76200"/>
                <wp:wrapNone/>
                <wp:docPr id="40" name="Straight Arrow Connector 40"/>
                <wp:cNvGraphicFramePr/>
                <a:graphic xmlns:a="http://schemas.openxmlformats.org/drawingml/2006/main">
                  <a:graphicData uri="http://schemas.microsoft.com/office/word/2010/wordprocessingShape">
                    <wps:wsp>
                      <wps:cNvCnPr/>
                      <wps:spPr>
                        <a:xfrm flipH="1">
                          <a:off x="0" y="0"/>
                          <a:ext cx="800100" cy="114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2E58B908">
              <v:shapetype id="_x0000_t32" coordsize="21600,21600" o:oned="t" filled="f" o:spt="32" path="m,l21600,21600e" w14:anchorId="2A0F1FA7">
                <v:path fillok="f" arrowok="t" o:connecttype="none"/>
                <o:lock v:ext="edit" shapetype="t"/>
              </v:shapetype>
              <v:shape id="Straight Arrow Connector 40" style="position:absolute;margin-left:180.75pt;margin-top:204pt;width:63pt;height:9pt;flip:x;z-index:25170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">
                <v:stroke joinstyle="miter" endarrow="block"/>
              </v:shape>
            </w:pict>
          </mc:Fallback>
        </mc:AlternateContent>
      </w:r>
      <w:r>
        <w:rPr>
          <w:noProof/>
        </w:rPr>
        <mc:AlternateContent>
          <mc:Choice Requires="wps">
            <w:drawing>
              <wp:anchor distT="0" distB="0" distL="114300" distR="114300" simplePos="0" relativeHeight="251707904" behindDoc="0" locked="0" layoutInCell="1" allowOverlap="1" wp14:anchorId="497C4883" wp14:editId="3FF6A5D4">
                <wp:simplePos x="0" y="0"/>
                <wp:positionH relativeFrom="column">
                  <wp:posOffset>2381250</wp:posOffset>
                </wp:positionH>
                <wp:positionV relativeFrom="paragraph">
                  <wp:posOffset>2047875</wp:posOffset>
                </wp:positionV>
                <wp:extent cx="714375" cy="542925"/>
                <wp:effectExtent l="38100" t="0" r="28575" b="47625"/>
                <wp:wrapNone/>
                <wp:docPr id="39" name="Straight Arrow Connector 39"/>
                <wp:cNvGraphicFramePr/>
                <a:graphic xmlns:a="http://schemas.openxmlformats.org/drawingml/2006/main">
                  <a:graphicData uri="http://schemas.microsoft.com/office/word/2010/wordprocessingShape">
                    <wps:wsp>
                      <wps:cNvCnPr/>
                      <wps:spPr>
                        <a:xfrm flipH="1">
                          <a:off x="0" y="0"/>
                          <a:ext cx="714375" cy="5429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pic="http://schemas.openxmlformats.org/drawingml/2006/picture" xmlns:a14="http://schemas.microsoft.com/office/drawing/2010/main">
            <w:pict w14:anchorId="29BCC1BD">
              <v:shape id="Straight Arrow Connector 39" style="position:absolute;margin-left:187.5pt;margin-top:161.25pt;width:56.25pt;height:42.75pt;flip:x;z-index:251707904;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" w14:anchorId="1DC2E2AE">
                <v:stroke joinstyle="miter" endarrow="block"/>
              </v:shape>
            </w:pict>
          </mc:Fallback>
        </mc:AlternateContent>
      </w:r>
      <w:r>
        <w:rPr>
          <w:noProof/>
        </w:rPr>
        <w:drawing>
          <wp:inline distT="0" distB="0" distL="0" distR="0" wp14:anchorId="7444807E" wp14:editId="030250BF">
            <wp:extent cx="2076450" cy="348638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65064" t="24616" r="8975" b="5641"/>
                    <a:stretch/>
                  </pic:blipFill>
                  <pic:spPr bwMode="auto">
                    <a:xfrm>
                      <a:off x="0" y="0"/>
                      <a:ext cx="2080208" cy="3492694"/>
                    </a:xfrm>
                    <a:prstGeom prst="rect">
                      <a:avLst/>
                    </a:prstGeom>
                    <a:ln>
                      <a:noFill/>
                    </a:ln>
                    <a:extLst>
                      <a:ext uri="{53640926-AAD7-44D8-BBD7-CCE9431645EC}">
                        <a14:shadowObscured xmlns:a14="http://schemas.microsoft.com/office/drawing/2010/main"/>
                      </a:ext>
                    </a:extLst>
                  </pic:spPr>
                </pic:pic>
              </a:graphicData>
            </a:graphic>
          </wp:inline>
        </w:drawing>
      </w:r>
    </w:p>
    <w:p w14:paraId="323BBE8D" w14:textId="77777777" w:rsidR="007936BE" w:rsidRPr="003C7CE8" w:rsidRDefault="007936BE" w:rsidP="007936BE">
      <w:pPr>
        <w:numPr>
          <w:ilvl w:val="0"/>
          <w:numId w:val="24"/>
        </w:numPr>
        <w:spacing w:line="240" w:lineRule="auto"/>
        <w:rPr>
          <w:rFonts w:cs="Tahoma"/>
          <w:sz w:val="24"/>
          <w:szCs w:val="24"/>
        </w:rPr>
      </w:pPr>
      <w:r w:rsidRPr="00AB3BC3">
        <w:rPr>
          <w:rFonts w:cs="Tahoma"/>
          <w:sz w:val="24"/>
          <w:szCs w:val="24"/>
        </w:rPr>
        <w:t xml:space="preserve">In the Value Field Settings window, click on the </w:t>
      </w:r>
      <w:r w:rsidRPr="00A71FA3">
        <w:rPr>
          <w:rFonts w:cs="Tahoma"/>
          <w:i/>
          <w:iCs/>
          <w:sz w:val="24"/>
          <w:szCs w:val="24"/>
        </w:rPr>
        <w:t>Number Format</w:t>
      </w:r>
      <w:r w:rsidRPr="00AB3BC3">
        <w:rPr>
          <w:rFonts w:cs="Tahoma"/>
          <w:sz w:val="24"/>
          <w:szCs w:val="24"/>
        </w:rPr>
        <w:t xml:space="preserve"> box. </w:t>
      </w:r>
    </w:p>
    <w:p w14:paraId="3909F4ED" w14:textId="77777777" w:rsidR="007936BE" w:rsidRPr="00AD0E8F" w:rsidRDefault="007936BE" w:rsidP="007936BE">
      <w:pPr>
        <w:numPr>
          <w:ilvl w:val="0"/>
          <w:numId w:val="24"/>
        </w:numPr>
        <w:spacing w:line="240" w:lineRule="auto"/>
        <w:rPr>
          <w:rFonts w:cs="Tahoma"/>
          <w:sz w:val="24"/>
          <w:szCs w:val="24"/>
        </w:rPr>
      </w:pPr>
      <w:r w:rsidRPr="00AB3BC3">
        <w:rPr>
          <w:rFonts w:cs="Tahoma"/>
          <w:sz w:val="24"/>
          <w:szCs w:val="24"/>
        </w:rPr>
        <w:t xml:space="preserve">Select “Currency” and click on the box for </w:t>
      </w:r>
      <w:r w:rsidRPr="00A71FA3">
        <w:rPr>
          <w:rFonts w:cs="Tahoma"/>
          <w:i/>
          <w:iCs/>
          <w:sz w:val="24"/>
          <w:szCs w:val="24"/>
        </w:rPr>
        <w:t>OK</w:t>
      </w:r>
      <w:r w:rsidRPr="00AB3BC3">
        <w:rPr>
          <w:rFonts w:cs="Tahoma"/>
          <w:sz w:val="24"/>
          <w:szCs w:val="24"/>
        </w:rPr>
        <w:t>.</w:t>
      </w:r>
    </w:p>
    <w:p w14:paraId="4E05E96F" w14:textId="77777777" w:rsidR="007936BE" w:rsidRPr="00AD0E8F" w:rsidRDefault="007936BE" w:rsidP="007936BE">
      <w:pPr>
        <w:numPr>
          <w:ilvl w:val="0"/>
          <w:numId w:val="24"/>
        </w:numPr>
        <w:spacing w:line="240" w:lineRule="auto"/>
        <w:rPr>
          <w:rFonts w:cs="Tahoma"/>
          <w:sz w:val="24"/>
          <w:szCs w:val="24"/>
        </w:rPr>
      </w:pPr>
      <w:r w:rsidRPr="00AB3BC3">
        <w:rPr>
          <w:rFonts w:cs="Tahoma"/>
          <w:sz w:val="24"/>
          <w:szCs w:val="24"/>
        </w:rPr>
        <w:t>Rename the worksheet “</w:t>
      </w:r>
      <w:r>
        <w:rPr>
          <w:rFonts w:cs="Tahoma"/>
          <w:sz w:val="24"/>
          <w:szCs w:val="24"/>
        </w:rPr>
        <w:t xml:space="preserve">Other Cost </w:t>
      </w:r>
      <w:proofErr w:type="spellStart"/>
      <w:r>
        <w:rPr>
          <w:rFonts w:cs="Tahoma"/>
          <w:sz w:val="24"/>
          <w:szCs w:val="24"/>
        </w:rPr>
        <w:t>SumQX</w:t>
      </w:r>
      <w:proofErr w:type="spellEnd"/>
      <w:r w:rsidRPr="00AB3BC3">
        <w:rPr>
          <w:rFonts w:cs="Tahoma"/>
          <w:sz w:val="24"/>
          <w:szCs w:val="24"/>
        </w:rPr>
        <w:t>”</w:t>
      </w:r>
    </w:p>
    <w:p w14:paraId="53D93026" w14:textId="77777777" w:rsidR="007936BE" w:rsidRPr="00AD0E8F" w:rsidRDefault="007936BE" w:rsidP="007936BE">
      <w:pPr>
        <w:numPr>
          <w:ilvl w:val="0"/>
          <w:numId w:val="24"/>
        </w:numPr>
        <w:spacing w:line="240" w:lineRule="auto"/>
        <w:rPr>
          <w:rFonts w:cs="Tahoma"/>
          <w:sz w:val="24"/>
          <w:szCs w:val="24"/>
        </w:rPr>
      </w:pPr>
      <w:r>
        <w:rPr>
          <w:rFonts w:cs="Tahoma"/>
          <w:sz w:val="24"/>
          <w:szCs w:val="24"/>
        </w:rPr>
        <w:t>Rename “Row Labels” to “Account Title”</w:t>
      </w:r>
    </w:p>
    <w:p w14:paraId="4E190010" w14:textId="21FBD1B7" w:rsidR="007936BE" w:rsidRPr="00AD0E8F" w:rsidRDefault="007936BE" w:rsidP="007936BE">
      <w:pPr>
        <w:numPr>
          <w:ilvl w:val="0"/>
          <w:numId w:val="24"/>
        </w:numPr>
        <w:spacing w:line="240" w:lineRule="auto"/>
        <w:rPr>
          <w:rFonts w:cs="Tahoma"/>
          <w:sz w:val="24"/>
          <w:szCs w:val="24"/>
        </w:rPr>
      </w:pPr>
      <w:r w:rsidRPr="00AB3BC3">
        <w:rPr>
          <w:rFonts w:cs="Tahoma"/>
          <w:sz w:val="24"/>
          <w:szCs w:val="24"/>
        </w:rPr>
        <w:t xml:space="preserve">Review the allocations of costs between the </w:t>
      </w:r>
      <w:r>
        <w:rPr>
          <w:rFonts w:cs="Tahoma"/>
          <w:sz w:val="24"/>
          <w:szCs w:val="24"/>
        </w:rPr>
        <w:t>C</w:t>
      </w:r>
      <w:r w:rsidRPr="00AB3BC3">
        <w:rPr>
          <w:rFonts w:cs="Tahoma"/>
          <w:sz w:val="24"/>
          <w:szCs w:val="24"/>
        </w:rPr>
        <w:t xml:space="preserve">ost </w:t>
      </w:r>
      <w:r>
        <w:rPr>
          <w:rFonts w:cs="Tahoma"/>
          <w:sz w:val="24"/>
          <w:szCs w:val="24"/>
        </w:rPr>
        <w:t>P</w:t>
      </w:r>
      <w:r w:rsidRPr="00AB3BC3">
        <w:rPr>
          <w:rFonts w:cs="Tahoma"/>
          <w:sz w:val="24"/>
          <w:szCs w:val="24"/>
        </w:rPr>
        <w:t>ools</w:t>
      </w:r>
      <w:r w:rsidR="00046B97">
        <w:rPr>
          <w:rFonts w:cs="Tahoma"/>
          <w:sz w:val="24"/>
          <w:szCs w:val="24"/>
        </w:rPr>
        <w:t xml:space="preserve"> and</w:t>
      </w:r>
      <w:r w:rsidRPr="00AB3BC3">
        <w:rPr>
          <w:rFonts w:cs="Tahoma"/>
          <w:sz w:val="24"/>
          <w:szCs w:val="24"/>
        </w:rPr>
        <w:t xml:space="preserve"> Direct Charge</w:t>
      </w:r>
      <w:r w:rsidR="00AE7AA8">
        <w:rPr>
          <w:rFonts w:cs="Tahoma"/>
          <w:sz w:val="24"/>
          <w:szCs w:val="24"/>
        </w:rPr>
        <w:t xml:space="preserve"> Columns</w:t>
      </w:r>
      <w:r w:rsidRPr="00AB3BC3">
        <w:rPr>
          <w:rFonts w:cs="Tahoma"/>
          <w:sz w:val="24"/>
          <w:szCs w:val="24"/>
        </w:rPr>
        <w:t>. A few things to look for include:</w:t>
      </w:r>
    </w:p>
    <w:p w14:paraId="302452FC" w14:textId="77777777" w:rsidR="007936BE" w:rsidRPr="008410C0" w:rsidRDefault="007936BE" w:rsidP="007936BE">
      <w:pPr>
        <w:pStyle w:val="ListParagraph"/>
        <w:numPr>
          <w:ilvl w:val="1"/>
          <w:numId w:val="24"/>
        </w:numPr>
        <w:spacing w:line="240" w:lineRule="auto"/>
        <w:rPr>
          <w:rFonts w:cs="Tahoma"/>
          <w:sz w:val="24"/>
          <w:szCs w:val="24"/>
        </w:rPr>
      </w:pPr>
      <w:r w:rsidRPr="008410C0">
        <w:rPr>
          <w:sz w:val="24"/>
          <w:szCs w:val="24"/>
        </w:rPr>
        <w:t>Most MEMBERSHIP expenditures should be allocated to CP 3 due to lobbying activities</w:t>
      </w:r>
    </w:p>
    <w:p w14:paraId="7C9059F8" w14:textId="77777777" w:rsidR="007936BE" w:rsidRPr="008410C0" w:rsidRDefault="007936BE" w:rsidP="007936BE">
      <w:pPr>
        <w:pStyle w:val="ListParagraph"/>
        <w:numPr>
          <w:ilvl w:val="1"/>
          <w:numId w:val="24"/>
        </w:numPr>
        <w:spacing w:line="240" w:lineRule="auto"/>
        <w:rPr>
          <w:rFonts w:cs="Tahoma"/>
          <w:sz w:val="24"/>
          <w:szCs w:val="24"/>
        </w:rPr>
      </w:pPr>
      <w:r w:rsidRPr="008410C0">
        <w:rPr>
          <w:sz w:val="24"/>
          <w:szCs w:val="24"/>
        </w:rPr>
        <w:t>All COST PLAN SRV A-87 expenditures should be allocated to CP 6</w:t>
      </w:r>
    </w:p>
    <w:p w14:paraId="48D889C9" w14:textId="071046CA" w:rsidR="007936BE" w:rsidRPr="008410C0" w:rsidRDefault="007936BE" w:rsidP="007936BE">
      <w:pPr>
        <w:pStyle w:val="ListParagraph"/>
        <w:numPr>
          <w:ilvl w:val="1"/>
          <w:numId w:val="24"/>
        </w:numPr>
        <w:spacing w:line="240" w:lineRule="auto"/>
        <w:rPr>
          <w:rFonts w:cs="Tahoma"/>
          <w:sz w:val="24"/>
          <w:szCs w:val="24"/>
        </w:rPr>
      </w:pPr>
      <w:r w:rsidRPr="008410C0">
        <w:rPr>
          <w:sz w:val="24"/>
          <w:szCs w:val="24"/>
        </w:rPr>
        <w:t xml:space="preserve">INTERFUND SRVCS to reimburse </w:t>
      </w:r>
      <w:r w:rsidR="00046B97">
        <w:rPr>
          <w:sz w:val="24"/>
          <w:szCs w:val="24"/>
        </w:rPr>
        <w:t xml:space="preserve">LGA </w:t>
      </w:r>
      <w:r w:rsidR="0000021D">
        <w:rPr>
          <w:sz w:val="24"/>
          <w:szCs w:val="24"/>
        </w:rPr>
        <w:t>Department</w:t>
      </w:r>
      <w:r w:rsidRPr="008410C0">
        <w:rPr>
          <w:sz w:val="24"/>
          <w:szCs w:val="24"/>
        </w:rPr>
        <w:t xml:space="preserve"> for </w:t>
      </w:r>
      <w:r w:rsidR="00782048">
        <w:rPr>
          <w:sz w:val="24"/>
          <w:szCs w:val="24"/>
        </w:rPr>
        <w:t>CMAA</w:t>
      </w:r>
      <w:r w:rsidRPr="008410C0">
        <w:rPr>
          <w:sz w:val="24"/>
          <w:szCs w:val="24"/>
        </w:rPr>
        <w:t xml:space="preserve"> Administration and Coordination should be allocated to CP 3</w:t>
      </w:r>
    </w:p>
    <w:p w14:paraId="362AC640" w14:textId="1019C950" w:rsidR="007936BE" w:rsidRPr="008410C0" w:rsidRDefault="00E01A71" w:rsidP="007936BE">
      <w:pPr>
        <w:pStyle w:val="ListParagraph"/>
        <w:numPr>
          <w:ilvl w:val="1"/>
          <w:numId w:val="24"/>
        </w:numPr>
        <w:spacing w:line="240" w:lineRule="auto"/>
        <w:rPr>
          <w:rFonts w:cs="Tahoma"/>
          <w:sz w:val="24"/>
          <w:szCs w:val="24"/>
        </w:rPr>
      </w:pPr>
      <w:r>
        <w:rPr>
          <w:rFonts w:cs="Tahoma"/>
          <w:sz w:val="24"/>
          <w:szCs w:val="24"/>
        </w:rPr>
        <w:t>Time Study Software</w:t>
      </w:r>
      <w:r w:rsidR="007936BE" w:rsidRPr="008410C0">
        <w:rPr>
          <w:rFonts w:cs="Tahoma"/>
          <w:sz w:val="24"/>
          <w:szCs w:val="24"/>
        </w:rPr>
        <w:t xml:space="preserve"> Expenditures charged as PROFESSIONAL SERVICE </w:t>
      </w:r>
      <w:r w:rsidR="007936BE" w:rsidRPr="008410C0">
        <w:rPr>
          <w:sz w:val="24"/>
          <w:szCs w:val="24"/>
        </w:rPr>
        <w:t>expenditures</w:t>
      </w:r>
      <w:r w:rsidR="007936BE" w:rsidRPr="008410C0">
        <w:rPr>
          <w:rFonts w:cs="Tahoma"/>
          <w:sz w:val="24"/>
          <w:szCs w:val="24"/>
        </w:rPr>
        <w:t xml:space="preserve"> should be allocated to Direct Charge.</w:t>
      </w:r>
    </w:p>
    <w:p w14:paraId="2204641D" w14:textId="258EE328" w:rsidR="007936BE" w:rsidRDefault="007936BE" w:rsidP="007936BE">
      <w:pPr>
        <w:spacing w:line="240" w:lineRule="auto"/>
        <w:ind w:left="360"/>
        <w:rPr>
          <w:rFonts w:cs="Tahoma"/>
          <w:sz w:val="24"/>
          <w:szCs w:val="24"/>
        </w:rPr>
      </w:pPr>
      <w:r>
        <w:rPr>
          <w:rFonts w:cs="Tahoma"/>
          <w:sz w:val="24"/>
          <w:szCs w:val="24"/>
        </w:rPr>
        <w:t>Note: you can double click on any of the expenditure sums and a new worksheet will be created that shows the line item details for the sum.</w:t>
      </w:r>
    </w:p>
    <w:p w14:paraId="1D815E5D" w14:textId="77777777" w:rsidR="007936BE" w:rsidRDefault="007936BE" w:rsidP="007936BE">
      <w:pPr>
        <w:numPr>
          <w:ilvl w:val="0"/>
          <w:numId w:val="24"/>
        </w:numPr>
        <w:spacing w:line="240" w:lineRule="auto"/>
        <w:rPr>
          <w:rFonts w:cs="Tahoma"/>
          <w:sz w:val="24"/>
          <w:szCs w:val="24"/>
        </w:rPr>
      </w:pPr>
      <w:r>
        <w:rPr>
          <w:rFonts w:cs="Tahoma"/>
          <w:sz w:val="24"/>
          <w:szCs w:val="24"/>
        </w:rPr>
        <w:t xml:space="preserve">Navigate to the </w:t>
      </w:r>
      <w:r w:rsidRPr="00D36F39">
        <w:rPr>
          <w:rFonts w:cs="Tahoma"/>
          <w:i/>
          <w:iCs/>
          <w:sz w:val="24"/>
          <w:szCs w:val="24"/>
        </w:rPr>
        <w:t>Page Layout</w:t>
      </w:r>
      <w:r>
        <w:rPr>
          <w:rFonts w:cs="Tahoma"/>
          <w:sz w:val="24"/>
          <w:szCs w:val="24"/>
        </w:rPr>
        <w:t xml:space="preserve"> tab, highlight the entire Pivot Table, click on the </w:t>
      </w:r>
      <w:r w:rsidRPr="00D36F39">
        <w:rPr>
          <w:rFonts w:cs="Tahoma"/>
          <w:i/>
          <w:iCs/>
          <w:sz w:val="24"/>
          <w:szCs w:val="24"/>
        </w:rPr>
        <w:t>Print Area</w:t>
      </w:r>
      <w:r>
        <w:rPr>
          <w:rFonts w:cs="Tahoma"/>
          <w:sz w:val="24"/>
          <w:szCs w:val="24"/>
        </w:rPr>
        <w:t xml:space="preserve"> button, and select </w:t>
      </w:r>
      <w:r w:rsidRPr="007B571C">
        <w:rPr>
          <w:rFonts w:cs="Tahoma"/>
          <w:i/>
          <w:iCs/>
          <w:sz w:val="24"/>
          <w:szCs w:val="24"/>
        </w:rPr>
        <w:t>Set Print Area</w:t>
      </w:r>
      <w:r>
        <w:rPr>
          <w:rFonts w:cs="Tahoma"/>
          <w:sz w:val="24"/>
          <w:szCs w:val="24"/>
        </w:rPr>
        <w:t>. Now, only your summary table with all the costs will show up in the back up documents.</w:t>
      </w:r>
    </w:p>
    <w:p w14:paraId="070DE79C" w14:textId="77777777" w:rsidR="007936BE" w:rsidRDefault="007936BE" w:rsidP="007936BE">
      <w:pPr>
        <w:spacing w:line="240" w:lineRule="auto"/>
        <w:ind w:left="720"/>
        <w:rPr>
          <w:rFonts w:cs="Tahoma"/>
          <w:sz w:val="24"/>
          <w:szCs w:val="24"/>
        </w:rPr>
      </w:pPr>
      <w:r>
        <w:rPr>
          <w:noProof/>
        </w:rPr>
        <w:lastRenderedPageBreak/>
        <w:drawing>
          <wp:inline distT="0" distB="0" distL="0" distR="0" wp14:anchorId="0AE06351" wp14:editId="5D4EC92F">
            <wp:extent cx="3627725" cy="1771680"/>
            <wp:effectExtent l="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48535" cy="1781843"/>
                    </a:xfrm>
                    <a:prstGeom prst="rect">
                      <a:avLst/>
                    </a:prstGeom>
                  </pic:spPr>
                </pic:pic>
              </a:graphicData>
            </a:graphic>
          </wp:inline>
        </w:drawing>
      </w:r>
    </w:p>
    <w:p w14:paraId="3B7B0CA3" w14:textId="67F78293" w:rsidR="007936BE" w:rsidRDefault="007936BE" w:rsidP="007936BE">
      <w:pPr>
        <w:numPr>
          <w:ilvl w:val="0"/>
          <w:numId w:val="24"/>
        </w:numPr>
        <w:spacing w:line="240" w:lineRule="auto"/>
        <w:rPr>
          <w:rFonts w:cs="Tahoma"/>
          <w:sz w:val="24"/>
          <w:szCs w:val="24"/>
        </w:rPr>
      </w:pPr>
      <w:r>
        <w:rPr>
          <w:rFonts w:cs="Tahoma"/>
          <w:sz w:val="24"/>
          <w:szCs w:val="24"/>
        </w:rPr>
        <w:t xml:space="preserve">To get the data needed to paste into the </w:t>
      </w:r>
      <w:r w:rsidR="00046B97">
        <w:rPr>
          <w:rFonts w:cs="Tahoma"/>
          <w:sz w:val="24"/>
          <w:szCs w:val="24"/>
        </w:rPr>
        <w:t>“</w:t>
      </w:r>
      <w:r>
        <w:rPr>
          <w:rFonts w:cs="Tahoma"/>
          <w:sz w:val="24"/>
          <w:szCs w:val="24"/>
        </w:rPr>
        <w:t xml:space="preserve">Other Costs </w:t>
      </w:r>
      <w:r w:rsidR="00046B97">
        <w:rPr>
          <w:rFonts w:cs="Tahoma"/>
          <w:sz w:val="24"/>
          <w:szCs w:val="24"/>
        </w:rPr>
        <w:t>for Invoice” worksheet</w:t>
      </w:r>
      <w:r>
        <w:rPr>
          <w:rFonts w:cs="Tahoma"/>
          <w:sz w:val="24"/>
          <w:szCs w:val="24"/>
        </w:rPr>
        <w:t xml:space="preserve"> that will be included as back up with the </w:t>
      </w:r>
      <w:r w:rsidR="00782048">
        <w:rPr>
          <w:rFonts w:cs="Tahoma"/>
          <w:sz w:val="24"/>
          <w:szCs w:val="24"/>
        </w:rPr>
        <w:t>CMAA</w:t>
      </w:r>
      <w:r>
        <w:rPr>
          <w:rFonts w:cs="Tahoma"/>
          <w:sz w:val="24"/>
          <w:szCs w:val="24"/>
        </w:rPr>
        <w:t xml:space="preserve"> invoice, highlight, copy, and paste the entire pivot table below the original one. You are going to filter out the expenses that don’t go into your “Other Cost</w:t>
      </w:r>
      <w:r w:rsidR="00046B97">
        <w:rPr>
          <w:rFonts w:cs="Tahoma"/>
          <w:sz w:val="24"/>
          <w:szCs w:val="24"/>
        </w:rPr>
        <w:t xml:space="preserve"> for Invoice</w:t>
      </w:r>
      <w:r>
        <w:rPr>
          <w:rFonts w:cs="Tahoma"/>
          <w:sz w:val="24"/>
          <w:szCs w:val="24"/>
        </w:rPr>
        <w:t>” worksheet (ex. Direct Charge Costs).</w:t>
      </w:r>
    </w:p>
    <w:p w14:paraId="7AA08F32" w14:textId="5813A8D8" w:rsidR="007936BE" w:rsidRDefault="007936BE" w:rsidP="007936BE">
      <w:pPr>
        <w:numPr>
          <w:ilvl w:val="0"/>
          <w:numId w:val="24"/>
        </w:numPr>
        <w:spacing w:line="240" w:lineRule="auto"/>
        <w:rPr>
          <w:rFonts w:cs="Tahoma"/>
          <w:sz w:val="24"/>
          <w:szCs w:val="24"/>
        </w:rPr>
      </w:pPr>
      <w:r>
        <w:rPr>
          <w:rFonts w:cs="Tahoma"/>
          <w:sz w:val="24"/>
          <w:szCs w:val="24"/>
        </w:rPr>
        <w:t xml:space="preserve">In the copied Pivot Table, click on the Filter icon to the right of </w:t>
      </w:r>
      <w:r w:rsidRPr="00FF2B32">
        <w:rPr>
          <w:rFonts w:cs="Tahoma"/>
          <w:i/>
          <w:iCs/>
          <w:sz w:val="24"/>
          <w:szCs w:val="24"/>
        </w:rPr>
        <w:t>Column Labels</w:t>
      </w:r>
      <w:r>
        <w:rPr>
          <w:rFonts w:cs="Tahoma"/>
          <w:sz w:val="24"/>
          <w:szCs w:val="24"/>
        </w:rPr>
        <w:t xml:space="preserve"> and uncheck “Direct Charge”. Now your table only includes the expenses we want to </w:t>
      </w:r>
      <w:r w:rsidR="006B47DD">
        <w:rPr>
          <w:rFonts w:cs="Tahoma"/>
          <w:sz w:val="24"/>
          <w:szCs w:val="24"/>
        </w:rPr>
        <w:t>include in this section of the CMAA</w:t>
      </w:r>
      <w:r>
        <w:rPr>
          <w:rFonts w:cs="Tahoma"/>
          <w:sz w:val="24"/>
          <w:szCs w:val="24"/>
        </w:rPr>
        <w:t xml:space="preserve"> invoice.</w:t>
      </w:r>
    </w:p>
    <w:p w14:paraId="7CA26407" w14:textId="77777777" w:rsidR="007936BE" w:rsidRDefault="007936BE" w:rsidP="007936BE">
      <w:pPr>
        <w:pStyle w:val="ListParagraph"/>
        <w:spacing w:line="240" w:lineRule="auto"/>
        <w:rPr>
          <w:noProof/>
        </w:rPr>
      </w:pPr>
    </w:p>
    <w:p w14:paraId="7CE44BE9" w14:textId="77777777" w:rsidR="007936BE" w:rsidRDefault="007936BE" w:rsidP="007936BE">
      <w:pPr>
        <w:pStyle w:val="ListParagraph"/>
        <w:spacing w:line="240" w:lineRule="auto"/>
        <w:rPr>
          <w:noProof/>
        </w:rPr>
      </w:pPr>
      <w:r>
        <w:rPr>
          <w:noProof/>
        </w:rPr>
        <mc:AlternateContent>
          <mc:Choice Requires="wps">
            <w:drawing>
              <wp:anchor distT="0" distB="0" distL="114300" distR="114300" simplePos="0" relativeHeight="251709952" behindDoc="0" locked="0" layoutInCell="1" allowOverlap="1" wp14:anchorId="3288E7BB" wp14:editId="492ECF6B">
                <wp:simplePos x="0" y="0"/>
                <wp:positionH relativeFrom="column">
                  <wp:posOffset>2275840</wp:posOffset>
                </wp:positionH>
                <wp:positionV relativeFrom="paragraph">
                  <wp:posOffset>391160</wp:posOffset>
                </wp:positionV>
                <wp:extent cx="2486025" cy="990600"/>
                <wp:effectExtent l="38100" t="0" r="28575" b="57150"/>
                <wp:wrapNone/>
                <wp:docPr id="3" name="Straight Arrow Connector 3"/>
                <wp:cNvGraphicFramePr/>
                <a:graphic xmlns:a="http://schemas.openxmlformats.org/drawingml/2006/main">
                  <a:graphicData uri="http://schemas.microsoft.com/office/word/2010/wordprocessingShape">
                    <wps:wsp>
                      <wps:cNvCnPr/>
                      <wps:spPr>
                        <a:xfrm flipH="1">
                          <a:off x="0" y="0"/>
                          <a:ext cx="2486025" cy="990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4ED276F0">
              <v:shape id="Straight Arrow Connector 3" style="position:absolute;margin-left:179.2pt;margin-top:30.8pt;width:195.75pt;height:78pt;flip:x;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" w14:anchorId="5960E690">
                <v:stroke joinstyle="miter" endarrow="block"/>
              </v:shape>
            </w:pict>
          </mc:Fallback>
        </mc:AlternateContent>
      </w:r>
      <w:r>
        <w:rPr>
          <w:noProof/>
        </w:rPr>
        <w:drawing>
          <wp:inline distT="0" distB="0" distL="0" distR="0" wp14:anchorId="23D81796" wp14:editId="340D958F">
            <wp:extent cx="2571750" cy="37418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8013" t="1539" r="58173" b="19743"/>
                    <a:stretch/>
                  </pic:blipFill>
                  <pic:spPr bwMode="auto">
                    <a:xfrm>
                      <a:off x="0" y="0"/>
                      <a:ext cx="2575135" cy="3746760"/>
                    </a:xfrm>
                    <a:prstGeom prst="rect">
                      <a:avLst/>
                    </a:prstGeom>
                    <a:ln>
                      <a:noFill/>
                    </a:ln>
                    <a:extLst>
                      <a:ext uri="{53640926-AAD7-44D8-BBD7-CCE9431645EC}">
                        <a14:shadowObscured xmlns:a14="http://schemas.microsoft.com/office/drawing/2010/main"/>
                      </a:ext>
                    </a:extLst>
                  </pic:spPr>
                </pic:pic>
              </a:graphicData>
            </a:graphic>
          </wp:inline>
        </w:drawing>
      </w:r>
    </w:p>
    <w:p w14:paraId="5D413516" w14:textId="77777777" w:rsidR="007936BE" w:rsidRPr="005C3830" w:rsidRDefault="007936BE" w:rsidP="007936BE">
      <w:pPr>
        <w:pStyle w:val="ListParagraph"/>
        <w:spacing w:line="240" w:lineRule="auto"/>
        <w:rPr>
          <w:rFonts w:cs="Tahoma"/>
          <w:sz w:val="24"/>
          <w:szCs w:val="24"/>
        </w:rPr>
      </w:pPr>
    </w:p>
    <w:p w14:paraId="2ED99F49" w14:textId="76CBD8E3" w:rsidR="007936BE" w:rsidRDefault="007936BE" w:rsidP="007936BE">
      <w:pPr>
        <w:numPr>
          <w:ilvl w:val="0"/>
          <w:numId w:val="24"/>
        </w:numPr>
        <w:spacing w:line="240" w:lineRule="auto"/>
        <w:rPr>
          <w:rFonts w:cs="Tahoma"/>
          <w:sz w:val="24"/>
          <w:szCs w:val="24"/>
        </w:rPr>
      </w:pPr>
      <w:r>
        <w:rPr>
          <w:rFonts w:cs="Tahoma"/>
          <w:sz w:val="24"/>
          <w:szCs w:val="24"/>
        </w:rPr>
        <w:lastRenderedPageBreak/>
        <w:t xml:space="preserve">Copy the expenditure data from </w:t>
      </w:r>
      <w:r w:rsidR="006B47DD">
        <w:rPr>
          <w:rFonts w:cs="Tahoma"/>
          <w:sz w:val="24"/>
          <w:szCs w:val="24"/>
        </w:rPr>
        <w:t xml:space="preserve">the third row </w:t>
      </w:r>
      <w:r w:rsidR="000E3C9F">
        <w:rPr>
          <w:rFonts w:cs="Tahoma"/>
          <w:sz w:val="24"/>
          <w:szCs w:val="24"/>
        </w:rPr>
        <w:t xml:space="preserve">and down </w:t>
      </w:r>
      <w:r w:rsidR="006B47DD">
        <w:rPr>
          <w:rFonts w:cs="Tahoma"/>
          <w:sz w:val="24"/>
          <w:szCs w:val="24"/>
        </w:rPr>
        <w:t xml:space="preserve">in </w:t>
      </w:r>
      <w:r>
        <w:rPr>
          <w:rFonts w:cs="Tahoma"/>
          <w:sz w:val="24"/>
          <w:szCs w:val="24"/>
        </w:rPr>
        <w:t>your Pivot Table that only has Cost Pool 3 &amp; 6 expenditures</w:t>
      </w:r>
      <w:r w:rsidR="00851016">
        <w:rPr>
          <w:rFonts w:cs="Tahoma"/>
          <w:sz w:val="24"/>
          <w:szCs w:val="24"/>
        </w:rPr>
        <w:t xml:space="preserve"> and paste this data into the table on the “Other Costs for Invoice” worksheet</w:t>
      </w:r>
      <w:r>
        <w:rPr>
          <w:rFonts w:cs="Tahoma"/>
          <w:sz w:val="24"/>
          <w:szCs w:val="24"/>
        </w:rPr>
        <w:t xml:space="preserve">. This will copy the data, but not the actual pivot table which will give you an opportunity to make any final edits to the information. </w:t>
      </w:r>
    </w:p>
    <w:p w14:paraId="38906B38" w14:textId="1D7C7388" w:rsidR="007936BE" w:rsidRPr="007936BE" w:rsidRDefault="007936BE" w:rsidP="007936BE">
      <w:pPr>
        <w:numPr>
          <w:ilvl w:val="0"/>
          <w:numId w:val="24"/>
        </w:numPr>
        <w:spacing w:line="240" w:lineRule="auto"/>
        <w:rPr>
          <w:rFonts w:cs="Tahoma"/>
          <w:sz w:val="24"/>
          <w:szCs w:val="24"/>
        </w:rPr>
      </w:pPr>
      <w:r>
        <w:rPr>
          <w:rFonts w:cs="Tahoma"/>
          <w:sz w:val="24"/>
          <w:szCs w:val="24"/>
        </w:rPr>
        <w:t>Copy your Notes for any expenditures (ex. Special Dept. Expenses, computers) into Column E of the “Other Costs</w:t>
      </w:r>
      <w:r w:rsidR="006B47DD">
        <w:rPr>
          <w:rFonts w:cs="Tahoma"/>
          <w:sz w:val="24"/>
          <w:szCs w:val="24"/>
        </w:rPr>
        <w:t xml:space="preserve"> for Invoice</w:t>
      </w:r>
      <w:r>
        <w:rPr>
          <w:rFonts w:cs="Tahoma"/>
          <w:sz w:val="24"/>
          <w:szCs w:val="24"/>
        </w:rPr>
        <w:t>” worksheet.</w:t>
      </w:r>
    </w:p>
    <w:p w14:paraId="1EF39076" w14:textId="054C73AE" w:rsidR="003E6323" w:rsidRDefault="00961EB6" w:rsidP="00142A34">
      <w:pPr>
        <w:numPr>
          <w:ilvl w:val="0"/>
          <w:numId w:val="24"/>
        </w:numPr>
        <w:spacing w:line="240" w:lineRule="auto"/>
        <w:rPr>
          <w:noProof/>
        </w:rPr>
      </w:pPr>
      <w:r w:rsidRPr="002A02CF">
        <w:rPr>
          <w:rFonts w:cs="Tahoma"/>
          <w:sz w:val="24"/>
          <w:szCs w:val="24"/>
        </w:rPr>
        <w:t>Worker’</w:t>
      </w:r>
      <w:r w:rsidR="0014349C" w:rsidRPr="002A02CF">
        <w:rPr>
          <w:rFonts w:cs="Tahoma"/>
          <w:sz w:val="24"/>
          <w:szCs w:val="24"/>
        </w:rPr>
        <w:t xml:space="preserve">s Comp is charged </w:t>
      </w:r>
      <w:r w:rsidR="002A02CF" w:rsidRPr="002A02CF">
        <w:rPr>
          <w:rFonts w:cs="Tahoma"/>
          <w:sz w:val="24"/>
          <w:szCs w:val="24"/>
        </w:rPr>
        <w:t xml:space="preserve">once per year (usually in the first quarter) </w:t>
      </w:r>
      <w:r w:rsidRPr="002A02CF">
        <w:rPr>
          <w:rFonts w:cs="Tahoma"/>
          <w:sz w:val="24"/>
          <w:szCs w:val="24"/>
        </w:rPr>
        <w:t xml:space="preserve">so you will need to run </w:t>
      </w:r>
      <w:r w:rsidR="00791985" w:rsidRPr="002A02CF">
        <w:rPr>
          <w:rFonts w:cs="Tahoma"/>
          <w:sz w:val="24"/>
          <w:szCs w:val="24"/>
        </w:rPr>
        <w:t xml:space="preserve">and </w:t>
      </w:r>
      <w:r w:rsidR="007D155A">
        <w:rPr>
          <w:rFonts w:cs="Tahoma"/>
          <w:sz w:val="24"/>
          <w:szCs w:val="24"/>
        </w:rPr>
        <w:t>save</w:t>
      </w:r>
      <w:r w:rsidR="00791985" w:rsidRPr="002A02CF">
        <w:rPr>
          <w:rFonts w:cs="Tahoma"/>
          <w:sz w:val="24"/>
          <w:szCs w:val="24"/>
        </w:rPr>
        <w:t xml:space="preserve"> </w:t>
      </w:r>
      <w:r w:rsidRPr="002A02CF">
        <w:rPr>
          <w:rFonts w:cs="Tahoma"/>
          <w:sz w:val="24"/>
          <w:szCs w:val="24"/>
        </w:rPr>
        <w:t xml:space="preserve">a separate Expenditure </w:t>
      </w:r>
      <w:r w:rsidR="002A02CF" w:rsidRPr="002A02CF">
        <w:rPr>
          <w:rFonts w:cs="Tahoma"/>
          <w:sz w:val="24"/>
          <w:szCs w:val="24"/>
        </w:rPr>
        <w:t>Transaction</w:t>
      </w:r>
      <w:r w:rsidRPr="002A02CF">
        <w:rPr>
          <w:rFonts w:cs="Tahoma"/>
          <w:sz w:val="24"/>
          <w:szCs w:val="24"/>
        </w:rPr>
        <w:t xml:space="preserve"> Report</w:t>
      </w:r>
      <w:r w:rsidR="00176E91" w:rsidRPr="002A02CF">
        <w:rPr>
          <w:rFonts w:cs="Tahoma"/>
          <w:sz w:val="24"/>
          <w:szCs w:val="24"/>
        </w:rPr>
        <w:t xml:space="preserve"> </w:t>
      </w:r>
      <w:r w:rsidRPr="002A02CF">
        <w:rPr>
          <w:rFonts w:cs="Tahoma"/>
          <w:sz w:val="24"/>
          <w:szCs w:val="24"/>
        </w:rPr>
        <w:t xml:space="preserve">to capture </w:t>
      </w:r>
      <w:r w:rsidR="007871EB">
        <w:rPr>
          <w:rFonts w:cs="Tahoma"/>
          <w:sz w:val="24"/>
          <w:szCs w:val="24"/>
        </w:rPr>
        <w:t>Workers Comp expense</w:t>
      </w:r>
      <w:r w:rsidRPr="002A02CF">
        <w:rPr>
          <w:rFonts w:cs="Tahoma"/>
          <w:sz w:val="24"/>
          <w:szCs w:val="24"/>
        </w:rPr>
        <w:t>.</w:t>
      </w:r>
      <w:r w:rsidR="0014349C" w:rsidRPr="002A02CF">
        <w:rPr>
          <w:rFonts w:cs="Tahoma"/>
          <w:sz w:val="24"/>
          <w:szCs w:val="24"/>
        </w:rPr>
        <w:t xml:space="preserve"> </w:t>
      </w:r>
    </w:p>
    <w:p w14:paraId="54AE38A1" w14:textId="11D8EA6E" w:rsidR="00AB7E22" w:rsidRDefault="00B11FBC" w:rsidP="00AB2BA2">
      <w:pPr>
        <w:numPr>
          <w:ilvl w:val="1"/>
          <w:numId w:val="24"/>
        </w:numPr>
        <w:spacing w:line="240" w:lineRule="auto"/>
        <w:rPr>
          <w:rFonts w:cs="Tahoma"/>
          <w:sz w:val="24"/>
          <w:szCs w:val="24"/>
        </w:rPr>
      </w:pPr>
      <w:r>
        <w:rPr>
          <w:rFonts w:cs="Tahoma"/>
          <w:sz w:val="24"/>
          <w:szCs w:val="24"/>
        </w:rPr>
        <w:t>S</w:t>
      </w:r>
      <w:r w:rsidR="00AB7E22">
        <w:rPr>
          <w:rFonts w:cs="Tahoma"/>
          <w:sz w:val="24"/>
          <w:szCs w:val="24"/>
        </w:rPr>
        <w:t>ave an electronic copy of the report into the corresponding electronic invoice folder.</w:t>
      </w:r>
    </w:p>
    <w:p w14:paraId="4F651252" w14:textId="6251B048" w:rsidR="00AB7E22" w:rsidRPr="00AB7E22" w:rsidRDefault="00AB7E22" w:rsidP="00AB2BA2">
      <w:pPr>
        <w:numPr>
          <w:ilvl w:val="1"/>
          <w:numId w:val="24"/>
        </w:numPr>
        <w:spacing w:line="240" w:lineRule="auto"/>
        <w:rPr>
          <w:rFonts w:cs="Tahoma"/>
          <w:sz w:val="24"/>
          <w:szCs w:val="24"/>
        </w:rPr>
      </w:pPr>
      <w:r>
        <w:rPr>
          <w:rFonts w:cs="Tahoma"/>
          <w:sz w:val="24"/>
          <w:szCs w:val="24"/>
        </w:rPr>
        <w:t xml:space="preserve">In your </w:t>
      </w:r>
      <w:r w:rsidR="00782048">
        <w:rPr>
          <w:rFonts w:cs="Tahoma"/>
          <w:sz w:val="24"/>
          <w:szCs w:val="24"/>
        </w:rPr>
        <w:t>CMAA</w:t>
      </w:r>
      <w:r>
        <w:rPr>
          <w:rFonts w:cs="Tahoma"/>
          <w:sz w:val="24"/>
          <w:szCs w:val="24"/>
        </w:rPr>
        <w:t xml:space="preserve"> Invoice Workbook </w:t>
      </w:r>
      <w:r w:rsidR="000E3C9F" w:rsidRPr="000E3C9F">
        <w:rPr>
          <w:rFonts w:cs="Tahoma"/>
          <w:i/>
          <w:sz w:val="24"/>
          <w:szCs w:val="24"/>
        </w:rPr>
        <w:t xml:space="preserve">the </w:t>
      </w:r>
      <w:r w:rsidR="000E3C9F" w:rsidRPr="00F56582">
        <w:rPr>
          <w:rFonts w:cs="Tahoma"/>
          <w:iCs/>
          <w:sz w:val="24"/>
          <w:szCs w:val="24"/>
        </w:rPr>
        <w:t>“Other Costs for Invoice” worksheet</w:t>
      </w:r>
      <w:r>
        <w:rPr>
          <w:rFonts w:cs="Tahoma"/>
          <w:sz w:val="24"/>
          <w:szCs w:val="24"/>
        </w:rPr>
        <w:t xml:space="preserve">, enter the total amount of Worker’s Comp Expenses charged in the quarter in Row </w:t>
      </w:r>
      <w:r w:rsidR="006D7CC5">
        <w:rPr>
          <w:rFonts w:cs="Tahoma"/>
          <w:sz w:val="24"/>
          <w:szCs w:val="24"/>
        </w:rPr>
        <w:t>7</w:t>
      </w:r>
      <w:r>
        <w:rPr>
          <w:rFonts w:cs="Tahoma"/>
          <w:sz w:val="24"/>
          <w:szCs w:val="24"/>
        </w:rPr>
        <w:t xml:space="preserve"> “for Account 510500– “</w:t>
      </w:r>
      <w:r w:rsidR="00717089" w:rsidRPr="00717089">
        <w:rPr>
          <w:rFonts w:cs="Tahoma"/>
          <w:sz w:val="24"/>
          <w:szCs w:val="24"/>
        </w:rPr>
        <w:t>WORKERS COMP INSURANCE</w:t>
      </w:r>
      <w:r>
        <w:rPr>
          <w:rFonts w:cs="Tahoma"/>
          <w:sz w:val="24"/>
          <w:szCs w:val="24"/>
        </w:rPr>
        <w:t>”</w:t>
      </w:r>
      <w:r w:rsidR="00B5553D">
        <w:rPr>
          <w:rFonts w:cs="Tahoma"/>
          <w:sz w:val="24"/>
          <w:szCs w:val="24"/>
        </w:rPr>
        <w:t>. The cost should be allocated to CP 6.</w:t>
      </w:r>
    </w:p>
    <w:p w14:paraId="750B0A44" w14:textId="77777777" w:rsidR="001C2B2E" w:rsidRPr="001C2B2E" w:rsidRDefault="001C2B2E" w:rsidP="00142A34">
      <w:pPr>
        <w:numPr>
          <w:ilvl w:val="0"/>
          <w:numId w:val="24"/>
        </w:numPr>
        <w:spacing w:line="240" w:lineRule="auto"/>
        <w:rPr>
          <w:rFonts w:cs="Tahoma"/>
          <w:sz w:val="24"/>
          <w:szCs w:val="24"/>
        </w:rPr>
      </w:pPr>
      <w:r w:rsidRPr="001C2B2E">
        <w:rPr>
          <w:rFonts w:cs="Tahoma"/>
          <w:sz w:val="24"/>
          <w:szCs w:val="24"/>
        </w:rPr>
        <w:t xml:space="preserve">You need to see if there are any prior year depreciation expenses to add in as well. </w:t>
      </w:r>
    </w:p>
    <w:p w14:paraId="4395CF16" w14:textId="32F547A5" w:rsidR="001C2B2E" w:rsidRPr="001C2B2E" w:rsidRDefault="001C2B2E" w:rsidP="00142A34">
      <w:pPr>
        <w:numPr>
          <w:ilvl w:val="1"/>
          <w:numId w:val="24"/>
        </w:numPr>
        <w:spacing w:line="240" w:lineRule="auto"/>
        <w:rPr>
          <w:rFonts w:cs="Tahoma"/>
          <w:sz w:val="24"/>
          <w:szCs w:val="24"/>
        </w:rPr>
      </w:pPr>
      <w:r w:rsidRPr="001C2B2E">
        <w:rPr>
          <w:rFonts w:cs="Tahoma"/>
          <w:sz w:val="24"/>
          <w:szCs w:val="24"/>
        </w:rPr>
        <w:t>There should also be electronic copies of invoices for assets to depreciate saved in the electronic folder for the invoice you are working on.</w:t>
      </w:r>
    </w:p>
    <w:p w14:paraId="6536468C" w14:textId="453D8684" w:rsidR="001C2B2E" w:rsidRPr="001C2B2E" w:rsidRDefault="001C2B2E" w:rsidP="00142A34">
      <w:pPr>
        <w:numPr>
          <w:ilvl w:val="1"/>
          <w:numId w:val="24"/>
        </w:numPr>
        <w:spacing w:line="240" w:lineRule="auto"/>
        <w:rPr>
          <w:rFonts w:cs="Tahoma"/>
          <w:sz w:val="24"/>
          <w:szCs w:val="24"/>
        </w:rPr>
      </w:pPr>
      <w:r w:rsidRPr="001C2B2E">
        <w:rPr>
          <w:rFonts w:cs="Tahoma"/>
          <w:sz w:val="24"/>
          <w:szCs w:val="24"/>
        </w:rPr>
        <w:t>If there are assets to add in to the invoice</w:t>
      </w:r>
      <w:r w:rsidR="00F56582">
        <w:rPr>
          <w:rFonts w:cs="Tahoma"/>
          <w:sz w:val="24"/>
          <w:szCs w:val="24"/>
        </w:rPr>
        <w:t>, enter the data into the “</w:t>
      </w:r>
      <w:proofErr w:type="spellStart"/>
      <w:r w:rsidRPr="00F56582">
        <w:rPr>
          <w:rFonts w:cs="Tahoma"/>
          <w:iCs/>
          <w:sz w:val="24"/>
          <w:szCs w:val="24"/>
        </w:rPr>
        <w:t>Computer.Equip</w:t>
      </w:r>
      <w:proofErr w:type="spellEnd"/>
      <w:r w:rsidRPr="00F56582">
        <w:rPr>
          <w:rFonts w:cs="Tahoma"/>
          <w:iCs/>
          <w:sz w:val="24"/>
          <w:szCs w:val="24"/>
        </w:rPr>
        <w:t xml:space="preserve"> Depreciation</w:t>
      </w:r>
      <w:r w:rsidR="00F56582">
        <w:rPr>
          <w:rFonts w:cs="Tahoma"/>
          <w:iCs/>
          <w:sz w:val="24"/>
          <w:szCs w:val="24"/>
        </w:rPr>
        <w:t>”</w:t>
      </w:r>
      <w:r w:rsidRPr="001C2B2E">
        <w:rPr>
          <w:rFonts w:cs="Tahoma"/>
          <w:sz w:val="24"/>
          <w:szCs w:val="24"/>
        </w:rPr>
        <w:t xml:space="preserve"> worksheet in your </w:t>
      </w:r>
      <w:r w:rsidR="00782048">
        <w:rPr>
          <w:rFonts w:cs="Tahoma"/>
          <w:sz w:val="24"/>
          <w:szCs w:val="24"/>
        </w:rPr>
        <w:t>CMAA</w:t>
      </w:r>
      <w:r w:rsidRPr="001C2B2E">
        <w:rPr>
          <w:rFonts w:cs="Tahoma"/>
          <w:sz w:val="24"/>
          <w:szCs w:val="24"/>
        </w:rPr>
        <w:t xml:space="preserve"> invoice workbook for the quarter. </w:t>
      </w:r>
    </w:p>
    <w:p w14:paraId="6E3D549B" w14:textId="5505CD85" w:rsidR="001C2B2E" w:rsidRPr="001C2B2E" w:rsidRDefault="001C2B2E" w:rsidP="00142A34">
      <w:pPr>
        <w:numPr>
          <w:ilvl w:val="1"/>
          <w:numId w:val="24"/>
        </w:numPr>
        <w:spacing w:line="240" w:lineRule="auto"/>
        <w:rPr>
          <w:rFonts w:cs="Tahoma"/>
          <w:sz w:val="24"/>
          <w:szCs w:val="24"/>
        </w:rPr>
      </w:pPr>
      <w:r w:rsidRPr="001C2B2E">
        <w:rPr>
          <w:rFonts w:cs="Tahoma"/>
          <w:sz w:val="24"/>
          <w:szCs w:val="24"/>
        </w:rPr>
        <w:t xml:space="preserve">In the </w:t>
      </w:r>
      <w:r w:rsidR="00F56582" w:rsidRPr="00F56582">
        <w:rPr>
          <w:rFonts w:cs="Tahoma"/>
          <w:iCs/>
          <w:sz w:val="24"/>
          <w:szCs w:val="24"/>
        </w:rPr>
        <w:t>“</w:t>
      </w:r>
      <w:proofErr w:type="spellStart"/>
      <w:r w:rsidR="00F56582" w:rsidRPr="00F56582">
        <w:rPr>
          <w:rFonts w:cs="Tahoma"/>
          <w:iCs/>
          <w:sz w:val="24"/>
          <w:szCs w:val="24"/>
        </w:rPr>
        <w:t>Computer.Equip</w:t>
      </w:r>
      <w:proofErr w:type="spellEnd"/>
      <w:r w:rsidR="00F56582" w:rsidRPr="00F56582">
        <w:rPr>
          <w:rFonts w:cs="Tahoma"/>
          <w:iCs/>
          <w:sz w:val="24"/>
          <w:szCs w:val="24"/>
        </w:rPr>
        <w:t xml:space="preserve"> Depreciation” </w:t>
      </w:r>
      <w:r w:rsidRPr="001C2B2E">
        <w:rPr>
          <w:rFonts w:cs="Tahoma"/>
          <w:sz w:val="24"/>
          <w:szCs w:val="24"/>
        </w:rPr>
        <w:t xml:space="preserve">worksheet in your </w:t>
      </w:r>
      <w:r w:rsidR="00782048">
        <w:rPr>
          <w:rFonts w:cs="Tahoma"/>
          <w:sz w:val="24"/>
          <w:szCs w:val="24"/>
        </w:rPr>
        <w:t>CMAA</w:t>
      </w:r>
      <w:r w:rsidRPr="001C2B2E">
        <w:rPr>
          <w:rFonts w:cs="Tahoma"/>
          <w:sz w:val="24"/>
          <w:szCs w:val="24"/>
        </w:rPr>
        <w:t xml:space="preserve"> Invoice Workbook, </w:t>
      </w:r>
      <w:r>
        <w:rPr>
          <w:rFonts w:cs="Tahoma"/>
          <w:sz w:val="24"/>
          <w:szCs w:val="24"/>
        </w:rPr>
        <w:t>clear the contents of</w:t>
      </w:r>
      <w:r w:rsidRPr="001C2B2E">
        <w:rPr>
          <w:rFonts w:cs="Tahoma"/>
          <w:sz w:val="24"/>
          <w:szCs w:val="24"/>
        </w:rPr>
        <w:t xml:space="preserve"> the rows for purchases in other quarters – only include the rows for the current quarter.</w:t>
      </w:r>
    </w:p>
    <w:p w14:paraId="41E39FCA" w14:textId="3B9B1682" w:rsidR="001C2B2E" w:rsidRPr="001C2B2E" w:rsidRDefault="001C2B2E" w:rsidP="00142A34">
      <w:pPr>
        <w:numPr>
          <w:ilvl w:val="1"/>
          <w:numId w:val="24"/>
        </w:numPr>
        <w:spacing w:line="240" w:lineRule="auto"/>
        <w:rPr>
          <w:rFonts w:cs="Tahoma"/>
          <w:sz w:val="24"/>
          <w:szCs w:val="24"/>
        </w:rPr>
      </w:pPr>
      <w:r w:rsidRPr="001C2B2E">
        <w:rPr>
          <w:rFonts w:cs="Tahoma"/>
          <w:sz w:val="24"/>
          <w:szCs w:val="24"/>
        </w:rPr>
        <w:t xml:space="preserve">You will need to insert a row in the </w:t>
      </w:r>
      <w:r w:rsidR="00F56582" w:rsidRPr="00F56582">
        <w:rPr>
          <w:rFonts w:cs="Tahoma"/>
          <w:sz w:val="24"/>
          <w:szCs w:val="24"/>
        </w:rPr>
        <w:t xml:space="preserve">“Other Costs for Invoice” worksheet </w:t>
      </w:r>
      <w:r w:rsidRPr="001C2B2E">
        <w:rPr>
          <w:rFonts w:cs="Tahoma"/>
          <w:sz w:val="24"/>
          <w:szCs w:val="24"/>
        </w:rPr>
        <w:t xml:space="preserve">in your </w:t>
      </w:r>
      <w:r w:rsidR="00782048">
        <w:rPr>
          <w:rFonts w:cs="Tahoma"/>
          <w:sz w:val="24"/>
          <w:szCs w:val="24"/>
        </w:rPr>
        <w:t>CMAA</w:t>
      </w:r>
      <w:r w:rsidRPr="001C2B2E">
        <w:rPr>
          <w:rFonts w:cs="Tahoma"/>
          <w:sz w:val="24"/>
          <w:szCs w:val="24"/>
        </w:rPr>
        <w:t xml:space="preserve"> invoice workbook for the quarter. Then enter the annual depreciation amount for Cost Pool 6 (1/3 of the original expense). Use a sum formula for the Grand Total as the total was pasted from the </w:t>
      </w:r>
      <w:r w:rsidR="001A4C01">
        <w:rPr>
          <w:rFonts w:cs="Tahoma"/>
          <w:sz w:val="24"/>
          <w:szCs w:val="24"/>
        </w:rPr>
        <w:t>Pivot Table</w:t>
      </w:r>
      <w:r w:rsidRPr="001C2B2E">
        <w:rPr>
          <w:rFonts w:cs="Tahoma"/>
          <w:sz w:val="24"/>
          <w:szCs w:val="24"/>
        </w:rPr>
        <w:t xml:space="preserve"> and will not update automatically.</w:t>
      </w:r>
      <w:r w:rsidR="0000021D">
        <w:rPr>
          <w:rFonts w:cs="Tahoma"/>
          <w:sz w:val="24"/>
          <w:szCs w:val="24"/>
        </w:rPr>
        <w:t xml:space="preserve"> Can label this Account Description as “PRIOR YEAR”.</w:t>
      </w:r>
    </w:p>
    <w:p w14:paraId="0D0961A2" w14:textId="572F0058" w:rsidR="007900E9" w:rsidRDefault="007900E9" w:rsidP="007900E9">
      <w:pPr>
        <w:pStyle w:val="Heading1"/>
        <w:rPr>
          <w:rFonts w:ascii="Calibri" w:hAnsi="Calibri"/>
        </w:rPr>
      </w:pPr>
      <w:bookmarkStart w:id="18" w:name="_Toc486253243"/>
      <w:bookmarkStart w:id="19" w:name="_Toc211325481"/>
      <w:r>
        <w:rPr>
          <w:rFonts w:ascii="Calibri" w:hAnsi="Calibri"/>
        </w:rPr>
        <w:t xml:space="preserve">Direct Charge </w:t>
      </w:r>
      <w:r w:rsidR="000259D9">
        <w:rPr>
          <w:rFonts w:ascii="Calibri" w:hAnsi="Calibri"/>
        </w:rPr>
        <w:t>Worksheet</w:t>
      </w:r>
      <w:bookmarkEnd w:id="18"/>
      <w:bookmarkEnd w:id="19"/>
    </w:p>
    <w:p w14:paraId="3BF3298B" w14:textId="3144C37E" w:rsidR="007900E9" w:rsidRDefault="007900E9" w:rsidP="007900E9">
      <w:pPr>
        <w:pStyle w:val="Heading2"/>
      </w:pPr>
      <w:bookmarkStart w:id="20" w:name="_Toc486253245"/>
      <w:bookmarkStart w:id="21" w:name="_Toc211325482"/>
      <w:r w:rsidRPr="00396D23">
        <w:t xml:space="preserve">Non-Enhanced </w:t>
      </w:r>
      <w:r w:rsidR="00782048">
        <w:t>CMAA</w:t>
      </w:r>
      <w:r>
        <w:t xml:space="preserve"> Personal Services CBO/Contractor Costs</w:t>
      </w:r>
      <w:r w:rsidRPr="00396D23">
        <w:t xml:space="preserve"> Section</w:t>
      </w:r>
      <w:bookmarkEnd w:id="20"/>
      <w:bookmarkEnd w:id="21"/>
      <w:r>
        <w:t xml:space="preserve"> </w:t>
      </w:r>
    </w:p>
    <w:p w14:paraId="7A8D7AFB" w14:textId="71503F3A" w:rsidR="007900E9" w:rsidRDefault="00E01A71" w:rsidP="007900E9">
      <w:pPr>
        <w:rPr>
          <w:sz w:val="24"/>
          <w:szCs w:val="24"/>
        </w:rPr>
      </w:pPr>
      <w:r>
        <w:rPr>
          <w:sz w:val="24"/>
          <w:szCs w:val="24"/>
        </w:rPr>
        <w:t>Time Study Software</w:t>
      </w:r>
      <w:r w:rsidR="007900E9" w:rsidRPr="00E77577">
        <w:rPr>
          <w:sz w:val="24"/>
          <w:szCs w:val="24"/>
        </w:rPr>
        <w:t xml:space="preserve"> </w:t>
      </w:r>
      <w:r w:rsidR="00624A86">
        <w:rPr>
          <w:sz w:val="24"/>
          <w:szCs w:val="24"/>
        </w:rPr>
        <w:t>expenses are</w:t>
      </w:r>
      <w:r w:rsidR="007900E9" w:rsidRPr="00E77577">
        <w:rPr>
          <w:sz w:val="24"/>
          <w:szCs w:val="24"/>
        </w:rPr>
        <w:t xml:space="preserve"> currently included as a Direct Charge subcontractor in the </w:t>
      </w:r>
      <w:r w:rsidR="00782048">
        <w:rPr>
          <w:sz w:val="24"/>
          <w:szCs w:val="24"/>
        </w:rPr>
        <w:t>CMAA</w:t>
      </w:r>
      <w:r w:rsidR="007900E9" w:rsidRPr="00E77577">
        <w:rPr>
          <w:sz w:val="24"/>
          <w:szCs w:val="24"/>
        </w:rPr>
        <w:t xml:space="preserve"> invoice so you will need to find the amount of each invoice for the quarter that was directly charged to </w:t>
      </w:r>
      <w:r w:rsidR="00624A86">
        <w:rPr>
          <w:sz w:val="24"/>
          <w:szCs w:val="24"/>
        </w:rPr>
        <w:t>the Veterans Services Department</w:t>
      </w:r>
      <w:r w:rsidR="007900E9" w:rsidRPr="00E77577">
        <w:rPr>
          <w:sz w:val="24"/>
          <w:szCs w:val="24"/>
        </w:rPr>
        <w:t xml:space="preserve">. </w:t>
      </w:r>
    </w:p>
    <w:p w14:paraId="3FBE4620" w14:textId="2020B57C" w:rsidR="003A4FC2" w:rsidRPr="00F155A0" w:rsidRDefault="003A4FC2" w:rsidP="00F155A0">
      <w:pPr>
        <w:pStyle w:val="ListParagraph"/>
        <w:numPr>
          <w:ilvl w:val="0"/>
          <w:numId w:val="25"/>
        </w:numPr>
        <w:spacing w:after="0"/>
        <w:rPr>
          <w:sz w:val="24"/>
          <w:szCs w:val="24"/>
        </w:rPr>
      </w:pPr>
      <w:bookmarkStart w:id="22" w:name="_Hlk137645803"/>
      <w:r w:rsidRPr="008B0DFF">
        <w:rPr>
          <w:sz w:val="24"/>
          <w:szCs w:val="24"/>
        </w:rPr>
        <w:lastRenderedPageBreak/>
        <w:t xml:space="preserve">Run, </w:t>
      </w:r>
      <w:r>
        <w:rPr>
          <w:sz w:val="24"/>
          <w:szCs w:val="24"/>
        </w:rPr>
        <w:t xml:space="preserve">download, </w:t>
      </w:r>
      <w:r w:rsidR="00846A5C">
        <w:rPr>
          <w:sz w:val="24"/>
          <w:szCs w:val="24"/>
        </w:rPr>
        <w:t xml:space="preserve">and </w:t>
      </w:r>
      <w:r w:rsidRPr="008B0DFF">
        <w:rPr>
          <w:sz w:val="24"/>
          <w:szCs w:val="24"/>
        </w:rPr>
        <w:t>save</w:t>
      </w:r>
      <w:r>
        <w:rPr>
          <w:sz w:val="24"/>
          <w:szCs w:val="24"/>
        </w:rPr>
        <w:t xml:space="preserve"> in electronic invoice folder</w:t>
      </w:r>
      <w:r w:rsidR="00846A5C">
        <w:rPr>
          <w:sz w:val="24"/>
          <w:szCs w:val="24"/>
        </w:rPr>
        <w:t xml:space="preserve"> </w:t>
      </w:r>
      <w:r w:rsidR="00F155A0">
        <w:rPr>
          <w:sz w:val="24"/>
          <w:szCs w:val="24"/>
        </w:rPr>
        <w:t>an</w:t>
      </w:r>
      <w:r w:rsidRPr="008B0DFF">
        <w:rPr>
          <w:sz w:val="24"/>
          <w:szCs w:val="24"/>
        </w:rPr>
        <w:t xml:space="preserve"> </w:t>
      </w:r>
      <w:r w:rsidRPr="00846A5C">
        <w:rPr>
          <w:i/>
          <w:iCs/>
          <w:sz w:val="24"/>
          <w:szCs w:val="24"/>
        </w:rPr>
        <w:t>Expenditure Transaction Analysis</w:t>
      </w:r>
      <w:r w:rsidRPr="008B0DFF">
        <w:rPr>
          <w:sz w:val="24"/>
          <w:szCs w:val="24"/>
        </w:rPr>
        <w:t xml:space="preserve"> report </w:t>
      </w:r>
      <w:bookmarkEnd w:id="22"/>
      <w:r w:rsidRPr="008B0DFF">
        <w:rPr>
          <w:sz w:val="24"/>
          <w:szCs w:val="24"/>
        </w:rPr>
        <w:t xml:space="preserve">from </w:t>
      </w:r>
      <w:r w:rsidR="00624A86">
        <w:rPr>
          <w:sz w:val="24"/>
          <w:szCs w:val="24"/>
        </w:rPr>
        <w:t>the f</w:t>
      </w:r>
      <w:r w:rsidR="00E01A71">
        <w:rPr>
          <w:sz w:val="24"/>
          <w:szCs w:val="24"/>
        </w:rPr>
        <w:t>inancial system</w:t>
      </w:r>
      <w:r w:rsidR="00F155A0">
        <w:rPr>
          <w:sz w:val="24"/>
          <w:szCs w:val="24"/>
        </w:rPr>
        <w:t xml:space="preserve"> </w:t>
      </w:r>
      <w:r w:rsidR="00624A86">
        <w:rPr>
          <w:sz w:val="24"/>
          <w:szCs w:val="24"/>
        </w:rPr>
        <w:t>that shows the Time Study Software charges for the quarter.</w:t>
      </w:r>
    </w:p>
    <w:p w14:paraId="53213330" w14:textId="77777777" w:rsidR="00343D9A" w:rsidRDefault="00343D9A" w:rsidP="003A4FC2">
      <w:pPr>
        <w:spacing w:after="0"/>
        <w:ind w:firstLine="720"/>
        <w:rPr>
          <w:sz w:val="24"/>
          <w:szCs w:val="24"/>
        </w:rPr>
      </w:pPr>
    </w:p>
    <w:p w14:paraId="083321D6" w14:textId="25E3AD2D" w:rsidR="00343D9A" w:rsidRPr="00644521" w:rsidRDefault="00F155A0" w:rsidP="00142A34">
      <w:pPr>
        <w:pStyle w:val="ListParagraph"/>
        <w:numPr>
          <w:ilvl w:val="0"/>
          <w:numId w:val="25"/>
        </w:numPr>
        <w:spacing w:line="240" w:lineRule="auto"/>
        <w:rPr>
          <w:rFonts w:cs="Tahoma"/>
          <w:i/>
          <w:iCs/>
          <w:sz w:val="24"/>
          <w:szCs w:val="24"/>
        </w:rPr>
      </w:pPr>
      <w:bookmarkStart w:id="23" w:name="_Hlk137643276"/>
      <w:r>
        <w:rPr>
          <w:rFonts w:cs="Tahoma"/>
          <w:sz w:val="24"/>
          <w:szCs w:val="24"/>
        </w:rPr>
        <w:t>Make sure that you have copies of the</w:t>
      </w:r>
      <w:r w:rsidR="00BF6EE5">
        <w:rPr>
          <w:rFonts w:cs="Tahoma"/>
          <w:sz w:val="24"/>
          <w:szCs w:val="24"/>
        </w:rPr>
        <w:t xml:space="preserve"> </w:t>
      </w:r>
      <w:r w:rsidR="00E01A71">
        <w:rPr>
          <w:rFonts w:cs="Tahoma"/>
          <w:sz w:val="24"/>
          <w:szCs w:val="24"/>
        </w:rPr>
        <w:t>Time Study Software</w:t>
      </w:r>
      <w:r w:rsidR="00BF6EE5">
        <w:rPr>
          <w:rFonts w:cs="Tahoma"/>
          <w:sz w:val="24"/>
          <w:szCs w:val="24"/>
        </w:rPr>
        <w:t xml:space="preserve"> invoice</w:t>
      </w:r>
      <w:r>
        <w:rPr>
          <w:rFonts w:cs="Tahoma"/>
          <w:sz w:val="24"/>
          <w:szCs w:val="24"/>
        </w:rPr>
        <w:t>s</w:t>
      </w:r>
      <w:r w:rsidR="00BF6EE5">
        <w:rPr>
          <w:rFonts w:cs="Tahoma"/>
          <w:sz w:val="24"/>
          <w:szCs w:val="24"/>
        </w:rPr>
        <w:t xml:space="preserve"> in the invoice </w:t>
      </w:r>
      <w:r w:rsidR="00BF6EE5" w:rsidRPr="00644521">
        <w:rPr>
          <w:rFonts w:cs="Tahoma"/>
          <w:sz w:val="24"/>
          <w:szCs w:val="24"/>
        </w:rPr>
        <w:t>folder</w:t>
      </w:r>
      <w:bookmarkEnd w:id="23"/>
      <w:r>
        <w:rPr>
          <w:rFonts w:cs="Tahoma"/>
          <w:sz w:val="24"/>
          <w:szCs w:val="24"/>
        </w:rPr>
        <w:t>.</w:t>
      </w:r>
    </w:p>
    <w:p w14:paraId="2CA5B448" w14:textId="00344347" w:rsidR="00343D9A" w:rsidRPr="008B0DFF" w:rsidRDefault="00343D9A" w:rsidP="00142A34">
      <w:pPr>
        <w:numPr>
          <w:ilvl w:val="0"/>
          <w:numId w:val="25"/>
        </w:numPr>
        <w:spacing w:line="240" w:lineRule="auto"/>
        <w:rPr>
          <w:rFonts w:cs="Tahoma"/>
          <w:sz w:val="24"/>
          <w:szCs w:val="24"/>
        </w:rPr>
      </w:pPr>
      <w:r w:rsidRPr="008B0DFF">
        <w:rPr>
          <w:rFonts w:cs="Tahoma"/>
          <w:sz w:val="24"/>
          <w:szCs w:val="24"/>
        </w:rPr>
        <w:t xml:space="preserve">On the “Direct Charge” </w:t>
      </w:r>
      <w:r w:rsidR="000259D9">
        <w:rPr>
          <w:rFonts w:cs="Tahoma"/>
          <w:sz w:val="24"/>
          <w:szCs w:val="24"/>
        </w:rPr>
        <w:t>worksheet</w:t>
      </w:r>
      <w:r w:rsidRPr="008B0DFF">
        <w:rPr>
          <w:rFonts w:cs="Tahoma"/>
          <w:sz w:val="24"/>
          <w:szCs w:val="24"/>
        </w:rPr>
        <w:t xml:space="preserve"> of your </w:t>
      </w:r>
      <w:r w:rsidR="00782048">
        <w:rPr>
          <w:rFonts w:cs="Tahoma"/>
          <w:sz w:val="24"/>
          <w:szCs w:val="24"/>
        </w:rPr>
        <w:t>CMAA</w:t>
      </w:r>
      <w:r>
        <w:rPr>
          <w:rFonts w:cs="Tahoma"/>
          <w:sz w:val="24"/>
          <w:szCs w:val="24"/>
        </w:rPr>
        <w:t xml:space="preserve"> I</w:t>
      </w:r>
      <w:r w:rsidRPr="008B0DFF">
        <w:rPr>
          <w:rFonts w:cs="Tahoma"/>
          <w:sz w:val="24"/>
          <w:szCs w:val="24"/>
        </w:rPr>
        <w:t xml:space="preserve">nvoice </w:t>
      </w:r>
      <w:r>
        <w:rPr>
          <w:rFonts w:cs="Tahoma"/>
          <w:sz w:val="24"/>
          <w:szCs w:val="24"/>
        </w:rPr>
        <w:t>W</w:t>
      </w:r>
      <w:r w:rsidRPr="008B0DFF">
        <w:rPr>
          <w:rFonts w:cs="Tahoma"/>
          <w:sz w:val="24"/>
          <w:szCs w:val="24"/>
        </w:rPr>
        <w:t>orkbook, update the months that match invoices received for the quarter. Clear the contents of the cells for each month of subcontractor expenses from the prior quarter.</w:t>
      </w:r>
    </w:p>
    <w:p w14:paraId="6C020811" w14:textId="499A4451" w:rsidR="00343D9A" w:rsidRDefault="00343D9A" w:rsidP="00142A34">
      <w:pPr>
        <w:numPr>
          <w:ilvl w:val="0"/>
          <w:numId w:val="25"/>
        </w:numPr>
        <w:spacing w:line="240" w:lineRule="auto"/>
        <w:rPr>
          <w:rFonts w:cs="Tahoma"/>
          <w:sz w:val="24"/>
          <w:szCs w:val="24"/>
        </w:rPr>
      </w:pPr>
      <w:r w:rsidRPr="008B0DFF">
        <w:rPr>
          <w:rFonts w:cs="Tahoma"/>
          <w:sz w:val="24"/>
          <w:szCs w:val="24"/>
        </w:rPr>
        <w:t xml:space="preserve">Input the dollar amount for each </w:t>
      </w:r>
      <w:r w:rsidR="00E01A71">
        <w:rPr>
          <w:rFonts w:cs="Tahoma"/>
          <w:sz w:val="24"/>
          <w:szCs w:val="24"/>
        </w:rPr>
        <w:t>Time Study Software</w:t>
      </w:r>
      <w:r w:rsidRPr="008B0DFF">
        <w:rPr>
          <w:rFonts w:cs="Tahoma"/>
          <w:sz w:val="24"/>
          <w:szCs w:val="24"/>
        </w:rPr>
        <w:t xml:space="preserve"> </w:t>
      </w:r>
      <w:r>
        <w:rPr>
          <w:rFonts w:cs="Tahoma"/>
          <w:sz w:val="24"/>
          <w:szCs w:val="24"/>
        </w:rPr>
        <w:t>invoice</w:t>
      </w:r>
      <w:r w:rsidRPr="008B0DFF">
        <w:rPr>
          <w:rFonts w:cs="Tahoma"/>
          <w:sz w:val="24"/>
          <w:szCs w:val="24"/>
        </w:rPr>
        <w:t xml:space="preserve"> that </w:t>
      </w:r>
      <w:r>
        <w:rPr>
          <w:rFonts w:cs="Tahoma"/>
          <w:sz w:val="24"/>
          <w:szCs w:val="24"/>
        </w:rPr>
        <w:t xml:space="preserve">is </w:t>
      </w:r>
      <w:r w:rsidRPr="008B0DFF">
        <w:rPr>
          <w:rFonts w:cs="Tahoma"/>
          <w:sz w:val="24"/>
          <w:szCs w:val="24"/>
        </w:rPr>
        <w:t xml:space="preserve">charged to </w:t>
      </w:r>
      <w:r w:rsidR="00624A86">
        <w:rPr>
          <w:rFonts w:cs="Tahoma"/>
          <w:sz w:val="24"/>
          <w:szCs w:val="24"/>
        </w:rPr>
        <w:t xml:space="preserve">the </w:t>
      </w:r>
      <w:r>
        <w:rPr>
          <w:rFonts w:cs="Tahoma"/>
          <w:sz w:val="24"/>
          <w:szCs w:val="24"/>
        </w:rPr>
        <w:t>Vet</w:t>
      </w:r>
      <w:r w:rsidR="00624A86">
        <w:rPr>
          <w:rFonts w:cs="Tahoma"/>
          <w:sz w:val="24"/>
          <w:szCs w:val="24"/>
        </w:rPr>
        <w:t xml:space="preserve">erans Services Department </w:t>
      </w:r>
      <w:r w:rsidRPr="008B0DFF">
        <w:rPr>
          <w:rFonts w:cs="Tahoma"/>
          <w:sz w:val="24"/>
          <w:szCs w:val="24"/>
        </w:rPr>
        <w:t>into your</w:t>
      </w:r>
      <w:r w:rsidR="00624A86">
        <w:rPr>
          <w:rFonts w:cs="Tahoma"/>
          <w:sz w:val="24"/>
          <w:szCs w:val="24"/>
        </w:rPr>
        <w:t xml:space="preserve"> CMAA</w:t>
      </w:r>
      <w:r w:rsidRPr="008B0DFF">
        <w:rPr>
          <w:rFonts w:cs="Tahoma"/>
          <w:sz w:val="24"/>
          <w:szCs w:val="24"/>
        </w:rPr>
        <w:t xml:space="preserve"> Invoice Workbook “Direct Charge” </w:t>
      </w:r>
      <w:r w:rsidR="000259D9">
        <w:rPr>
          <w:rFonts w:cs="Tahoma"/>
          <w:sz w:val="24"/>
          <w:szCs w:val="24"/>
        </w:rPr>
        <w:t>worksheet</w:t>
      </w:r>
      <w:r w:rsidRPr="008B0DFF">
        <w:rPr>
          <w:rFonts w:cs="Tahoma"/>
          <w:sz w:val="24"/>
          <w:szCs w:val="24"/>
        </w:rPr>
        <w:t xml:space="preserve"> and </w:t>
      </w:r>
      <w:r w:rsidR="00624A86">
        <w:rPr>
          <w:rFonts w:cs="Tahoma"/>
          <w:sz w:val="24"/>
          <w:szCs w:val="24"/>
        </w:rPr>
        <w:t>s</w:t>
      </w:r>
      <w:r w:rsidRPr="008B0DFF">
        <w:rPr>
          <w:rFonts w:cs="Tahoma"/>
          <w:sz w:val="24"/>
          <w:szCs w:val="24"/>
        </w:rPr>
        <w:t xml:space="preserve">ave. </w:t>
      </w:r>
    </w:p>
    <w:p w14:paraId="045330D2" w14:textId="4FCE6FDE" w:rsidR="00AF1F6A" w:rsidRPr="0052386A" w:rsidRDefault="002A02CF" w:rsidP="00E73B6F">
      <w:pPr>
        <w:pStyle w:val="Heading1"/>
        <w:rPr>
          <w:rFonts w:ascii="Calibri" w:hAnsi="Calibri"/>
        </w:rPr>
      </w:pPr>
      <w:bookmarkStart w:id="24" w:name="_Toc211325483"/>
      <w:r>
        <w:rPr>
          <w:rFonts w:ascii="Calibri" w:hAnsi="Calibri"/>
        </w:rPr>
        <w:t>CWA</w:t>
      </w:r>
      <w:bookmarkEnd w:id="24"/>
    </w:p>
    <w:p w14:paraId="4665A207" w14:textId="77777777" w:rsidR="00F155A0" w:rsidRDefault="00F155A0" w:rsidP="00F155A0">
      <w:pPr>
        <w:spacing w:line="240" w:lineRule="auto"/>
        <w:rPr>
          <w:rFonts w:cs="Tahoma"/>
          <w:sz w:val="24"/>
          <w:szCs w:val="24"/>
        </w:rPr>
      </w:pPr>
      <w:r w:rsidRPr="0052386A">
        <w:rPr>
          <w:rFonts w:cs="Tahoma"/>
          <w:sz w:val="24"/>
          <w:szCs w:val="24"/>
        </w:rPr>
        <w:t>State and federal guidelines require that the method used to determine the Medi-Cal percentage be “statistically valid</w:t>
      </w:r>
      <w:r>
        <w:rPr>
          <w:rFonts w:cs="Tahoma"/>
          <w:sz w:val="24"/>
          <w:szCs w:val="24"/>
        </w:rPr>
        <w:t>.”</w:t>
      </w:r>
      <w:r w:rsidRPr="0052386A">
        <w:rPr>
          <w:rFonts w:cs="Tahoma"/>
          <w:sz w:val="24"/>
          <w:szCs w:val="24"/>
        </w:rPr>
        <w:t xml:space="preserve"> There are two approved methods: actual client count and countywide average</w:t>
      </w:r>
      <w:r>
        <w:rPr>
          <w:rFonts w:cs="Tahoma"/>
          <w:sz w:val="24"/>
          <w:szCs w:val="24"/>
        </w:rPr>
        <w:t xml:space="preserve"> (CWA)</w:t>
      </w:r>
      <w:r w:rsidRPr="0052386A">
        <w:rPr>
          <w:rFonts w:cs="Tahoma"/>
          <w:sz w:val="24"/>
          <w:szCs w:val="24"/>
        </w:rPr>
        <w:t xml:space="preserve">. </w:t>
      </w:r>
      <w:r>
        <w:rPr>
          <w:rFonts w:cs="Tahoma"/>
          <w:sz w:val="24"/>
          <w:szCs w:val="24"/>
        </w:rPr>
        <w:t xml:space="preserve">Since we do not have a data sharing agreement with the Veterans Services Department to share their client data with us to submit through </w:t>
      </w:r>
      <w:proofErr w:type="spellStart"/>
      <w:r>
        <w:rPr>
          <w:rFonts w:cs="Tahoma"/>
          <w:sz w:val="24"/>
          <w:szCs w:val="24"/>
        </w:rPr>
        <w:t>MOVEit</w:t>
      </w:r>
      <w:proofErr w:type="spellEnd"/>
      <w:r>
        <w:rPr>
          <w:rFonts w:cs="Tahoma"/>
          <w:sz w:val="24"/>
          <w:szCs w:val="24"/>
        </w:rPr>
        <w:t xml:space="preserve">, we use the Countywide Average for this Claiming Unit. </w:t>
      </w:r>
    </w:p>
    <w:p w14:paraId="0684885D" w14:textId="2597AA1B" w:rsidR="00034A76" w:rsidRPr="0052386A" w:rsidRDefault="00077E90" w:rsidP="00100A04">
      <w:pPr>
        <w:spacing w:line="240" w:lineRule="auto"/>
        <w:rPr>
          <w:rFonts w:cs="Tahoma"/>
          <w:sz w:val="24"/>
          <w:szCs w:val="24"/>
        </w:rPr>
      </w:pPr>
      <w:r w:rsidRPr="00077E90">
        <w:rPr>
          <w:rFonts w:cs="Tahoma"/>
          <w:sz w:val="24"/>
          <w:szCs w:val="24"/>
        </w:rPr>
        <w:t xml:space="preserve">In order for LGAs participating in the CMAA Program to </w:t>
      </w:r>
      <w:r>
        <w:rPr>
          <w:rFonts w:cs="Tahoma"/>
          <w:sz w:val="24"/>
          <w:szCs w:val="24"/>
        </w:rPr>
        <w:t>use the CWA</w:t>
      </w:r>
      <w:r w:rsidRPr="00077E90">
        <w:rPr>
          <w:rFonts w:cs="Tahoma"/>
          <w:sz w:val="24"/>
          <w:szCs w:val="24"/>
        </w:rPr>
        <w:t xml:space="preserve">, each claiming unit must annually submit a “Justification Letter” to DHCS on LGA letterhead, specifically stating the reason(s) why the claiming unit is unable to use the Actual Client Count (ACC), the required methodology from the CMAA Implementation Plan. The “Justification Letter” must be submitted to </w:t>
      </w:r>
      <w:r>
        <w:rPr>
          <w:rFonts w:cs="Tahoma"/>
          <w:sz w:val="24"/>
          <w:szCs w:val="24"/>
        </w:rPr>
        <w:t>the LGA’s</w:t>
      </w:r>
      <w:r w:rsidRPr="00077E90">
        <w:rPr>
          <w:rFonts w:cs="Tahoma"/>
          <w:sz w:val="24"/>
          <w:szCs w:val="24"/>
        </w:rPr>
        <w:t xml:space="preserve"> designated CMAA Program analyst via </w:t>
      </w:r>
      <w:r w:rsidR="001A44AF">
        <w:rPr>
          <w:rFonts w:cs="Tahoma"/>
          <w:sz w:val="24"/>
          <w:szCs w:val="24"/>
        </w:rPr>
        <w:t>email before</w:t>
      </w:r>
      <w:r w:rsidRPr="00077E90">
        <w:rPr>
          <w:rFonts w:cs="Tahoma"/>
          <w:sz w:val="24"/>
          <w:szCs w:val="24"/>
        </w:rPr>
        <w:t xml:space="preserve"> </w:t>
      </w:r>
      <w:r>
        <w:rPr>
          <w:rFonts w:cs="Tahoma"/>
          <w:sz w:val="24"/>
          <w:szCs w:val="24"/>
        </w:rPr>
        <w:t>the start of the first quarter of the new fiscal year.</w:t>
      </w:r>
    </w:p>
    <w:p w14:paraId="54F16C15" w14:textId="14FD838A" w:rsidR="00034A76" w:rsidRPr="0052386A" w:rsidRDefault="00077E90" w:rsidP="00100A04">
      <w:pPr>
        <w:spacing w:line="240" w:lineRule="auto"/>
        <w:rPr>
          <w:rFonts w:cs="Tahoma"/>
          <w:sz w:val="24"/>
          <w:szCs w:val="24"/>
        </w:rPr>
      </w:pPr>
      <w:r>
        <w:rPr>
          <w:rFonts w:cs="Tahoma"/>
          <w:sz w:val="24"/>
          <w:szCs w:val="24"/>
        </w:rPr>
        <w:t xml:space="preserve">DHCS </w:t>
      </w:r>
      <w:r w:rsidR="00BE35EC">
        <w:rPr>
          <w:rFonts w:cs="Tahoma"/>
          <w:sz w:val="24"/>
          <w:szCs w:val="24"/>
        </w:rPr>
        <w:t>starts to release</w:t>
      </w:r>
      <w:r>
        <w:rPr>
          <w:rFonts w:cs="Tahoma"/>
          <w:sz w:val="24"/>
          <w:szCs w:val="24"/>
        </w:rPr>
        <w:t xml:space="preserve"> the countywide averages (via an email to the LGA Coordinators) in the fall after the fiscal year has ended. You will need to wait to submit your invoices for the completed fiscal year until the countywide average is released</w:t>
      </w:r>
      <w:r w:rsidR="00BE35EC">
        <w:rPr>
          <w:rFonts w:cs="Tahoma"/>
          <w:sz w:val="24"/>
          <w:szCs w:val="24"/>
        </w:rPr>
        <w:t xml:space="preserve"> for each quarter</w:t>
      </w:r>
      <w:r>
        <w:rPr>
          <w:rFonts w:cs="Tahoma"/>
          <w:sz w:val="24"/>
          <w:szCs w:val="24"/>
        </w:rPr>
        <w:t>.</w:t>
      </w:r>
      <w:r w:rsidR="00BE35EC">
        <w:rPr>
          <w:rFonts w:cs="Tahoma"/>
          <w:sz w:val="24"/>
          <w:szCs w:val="24"/>
        </w:rPr>
        <w:t xml:space="preserve"> </w:t>
      </w:r>
    </w:p>
    <w:p w14:paraId="7A4288CA" w14:textId="45F0DFED" w:rsidR="00BE35EC" w:rsidRPr="0052386A" w:rsidRDefault="003D1454" w:rsidP="00100A04">
      <w:pPr>
        <w:spacing w:line="240" w:lineRule="auto"/>
        <w:rPr>
          <w:rFonts w:cs="Tahoma"/>
          <w:sz w:val="24"/>
          <w:szCs w:val="24"/>
        </w:rPr>
      </w:pPr>
      <w:r>
        <w:rPr>
          <w:rFonts w:cs="Tahoma"/>
          <w:sz w:val="24"/>
          <w:szCs w:val="24"/>
        </w:rPr>
        <w:t>Once released, s</w:t>
      </w:r>
      <w:r w:rsidR="00BE35EC">
        <w:rPr>
          <w:rFonts w:cs="Tahoma"/>
          <w:sz w:val="24"/>
          <w:szCs w:val="24"/>
        </w:rPr>
        <w:t xml:space="preserve">ave a copy of the DHCS CWA for the quarter in the corresponding electronic </w:t>
      </w:r>
      <w:r w:rsidR="00CF13DB">
        <w:rPr>
          <w:rFonts w:cs="Tahoma"/>
          <w:sz w:val="24"/>
          <w:szCs w:val="24"/>
        </w:rPr>
        <w:t xml:space="preserve">invoice </w:t>
      </w:r>
      <w:r w:rsidR="00BE35EC">
        <w:rPr>
          <w:rFonts w:cs="Tahoma"/>
          <w:sz w:val="24"/>
          <w:szCs w:val="24"/>
        </w:rPr>
        <w:t>folder</w:t>
      </w:r>
      <w:r w:rsidR="00CF13DB">
        <w:rPr>
          <w:rFonts w:cs="Tahoma"/>
          <w:sz w:val="24"/>
          <w:szCs w:val="24"/>
        </w:rPr>
        <w:t>.</w:t>
      </w:r>
    </w:p>
    <w:p w14:paraId="53097125" w14:textId="608F106E" w:rsidR="00034A76" w:rsidRPr="0052386A" w:rsidRDefault="00E01A71" w:rsidP="00E73B6F">
      <w:pPr>
        <w:pStyle w:val="Heading1"/>
        <w:rPr>
          <w:rFonts w:ascii="Calibri" w:hAnsi="Calibri"/>
        </w:rPr>
      </w:pPr>
      <w:bookmarkStart w:id="25" w:name="_Time_Study_Buddy"/>
      <w:bookmarkStart w:id="26" w:name="_Toc211325484"/>
      <w:bookmarkEnd w:id="25"/>
      <w:r>
        <w:rPr>
          <w:rFonts w:ascii="Calibri" w:hAnsi="Calibri"/>
        </w:rPr>
        <w:t>Time Study Software</w:t>
      </w:r>
      <w:r w:rsidR="00297F97" w:rsidRPr="0052386A">
        <w:rPr>
          <w:rFonts w:ascii="Calibri" w:hAnsi="Calibri"/>
        </w:rPr>
        <w:t xml:space="preserve"> </w:t>
      </w:r>
      <w:r w:rsidR="00032047" w:rsidRPr="0052386A">
        <w:rPr>
          <w:rFonts w:ascii="Calibri" w:hAnsi="Calibri"/>
        </w:rPr>
        <w:t>Time Survey Data</w:t>
      </w:r>
      <w:bookmarkEnd w:id="26"/>
    </w:p>
    <w:p w14:paraId="456FFA65" w14:textId="77777777" w:rsidR="0093163C" w:rsidRDefault="0007106F" w:rsidP="0093163C">
      <w:pPr>
        <w:spacing w:line="240" w:lineRule="auto"/>
        <w:rPr>
          <w:rFonts w:cs="Tahoma"/>
          <w:sz w:val="24"/>
          <w:szCs w:val="24"/>
        </w:rPr>
      </w:pPr>
      <w:r>
        <w:rPr>
          <w:rFonts w:cs="Tahoma"/>
          <w:sz w:val="24"/>
          <w:szCs w:val="24"/>
        </w:rPr>
        <w:t>These are instructions from one tim</w:t>
      </w:r>
      <w:r w:rsidR="00FA29DE">
        <w:rPr>
          <w:rFonts w:cs="Tahoma"/>
          <w:sz w:val="24"/>
          <w:szCs w:val="24"/>
        </w:rPr>
        <w:t>e study vendor. There are other</w:t>
      </w:r>
      <w:r w:rsidR="00156A4A">
        <w:rPr>
          <w:rFonts w:cs="Tahoma"/>
          <w:sz w:val="24"/>
          <w:szCs w:val="24"/>
        </w:rPr>
        <w:t xml:space="preserve"> software</w:t>
      </w:r>
      <w:r w:rsidR="00FA29DE">
        <w:rPr>
          <w:rFonts w:cs="Tahoma"/>
          <w:sz w:val="24"/>
          <w:szCs w:val="24"/>
        </w:rPr>
        <w:t xml:space="preserve"> vendors available or some counties use their own timekeeping system. </w:t>
      </w:r>
      <w:r w:rsidR="00AE7DA0">
        <w:rPr>
          <w:rFonts w:cs="Tahoma"/>
          <w:sz w:val="24"/>
          <w:szCs w:val="24"/>
        </w:rPr>
        <w:t>This is not a recommendation for one vendor over another but just showing how one county obtains the necessary time study roll-up data for CMAA invoic</w:t>
      </w:r>
      <w:r w:rsidR="0093163C">
        <w:rPr>
          <w:rFonts w:cs="Tahoma"/>
          <w:sz w:val="24"/>
          <w:szCs w:val="24"/>
        </w:rPr>
        <w:t>ing.</w:t>
      </w:r>
      <w:r w:rsidR="0093163C" w:rsidRPr="0093163C">
        <w:rPr>
          <w:rFonts w:cs="Tahoma"/>
          <w:sz w:val="24"/>
          <w:szCs w:val="24"/>
        </w:rPr>
        <w:t xml:space="preserve"> </w:t>
      </w:r>
    </w:p>
    <w:p w14:paraId="5DAA4CC4" w14:textId="0B374C57" w:rsidR="0007106F" w:rsidRDefault="0093163C" w:rsidP="00100A04">
      <w:pPr>
        <w:spacing w:line="240" w:lineRule="auto"/>
        <w:rPr>
          <w:rFonts w:cs="Tahoma"/>
          <w:sz w:val="24"/>
          <w:szCs w:val="24"/>
        </w:rPr>
      </w:pPr>
      <w:r>
        <w:rPr>
          <w:rFonts w:cs="Tahoma"/>
          <w:sz w:val="24"/>
          <w:szCs w:val="24"/>
        </w:rPr>
        <w:lastRenderedPageBreak/>
        <w:t>In the CMAA Invoice Workbook, delete the worksheets from the previous quarter for “Percentages” and “T</w:t>
      </w:r>
      <w:r w:rsidR="0059411A">
        <w:rPr>
          <w:rFonts w:cs="Tahoma"/>
          <w:sz w:val="24"/>
          <w:szCs w:val="24"/>
        </w:rPr>
        <w:t>S</w:t>
      </w:r>
      <w:r>
        <w:rPr>
          <w:rFonts w:cs="Tahoma"/>
          <w:sz w:val="24"/>
          <w:szCs w:val="24"/>
        </w:rPr>
        <w:t xml:space="preserve"> Hours”.</w:t>
      </w:r>
    </w:p>
    <w:p w14:paraId="242B1662" w14:textId="7819B275" w:rsidR="006F6557" w:rsidRDefault="006F6557" w:rsidP="006F6557">
      <w:pPr>
        <w:pStyle w:val="Heading2"/>
      </w:pPr>
      <w:bookmarkStart w:id="27" w:name="_Time_Study_Hours"/>
      <w:bookmarkStart w:id="28" w:name="_Toc211325485"/>
      <w:bookmarkEnd w:id="27"/>
      <w:r>
        <w:t xml:space="preserve">Time Study </w:t>
      </w:r>
      <w:r w:rsidR="000259D9">
        <w:t xml:space="preserve">Detail </w:t>
      </w:r>
      <w:r>
        <w:t>Hours Report</w:t>
      </w:r>
      <w:bookmarkEnd w:id="28"/>
    </w:p>
    <w:p w14:paraId="24067D67" w14:textId="1834AB6C" w:rsidR="00297F97" w:rsidRPr="0052386A" w:rsidRDefault="00654844" w:rsidP="00100A04">
      <w:pPr>
        <w:spacing w:line="240" w:lineRule="auto"/>
        <w:rPr>
          <w:rFonts w:cs="Tahoma"/>
          <w:sz w:val="24"/>
          <w:szCs w:val="24"/>
        </w:rPr>
      </w:pPr>
      <w:r w:rsidRPr="0052386A">
        <w:rPr>
          <w:rFonts w:cs="Tahoma"/>
          <w:sz w:val="24"/>
          <w:szCs w:val="24"/>
        </w:rPr>
        <w:t xml:space="preserve">You need </w:t>
      </w:r>
      <w:r w:rsidR="00157856">
        <w:rPr>
          <w:rFonts w:cs="Tahoma"/>
          <w:sz w:val="24"/>
          <w:szCs w:val="24"/>
        </w:rPr>
        <w:t xml:space="preserve">to find </w:t>
      </w:r>
      <w:r w:rsidRPr="0052386A">
        <w:rPr>
          <w:rFonts w:cs="Tahoma"/>
          <w:sz w:val="24"/>
          <w:szCs w:val="24"/>
        </w:rPr>
        <w:t>the total number of hours charged to each time study code</w:t>
      </w:r>
      <w:r w:rsidR="006A32F7" w:rsidRPr="0052386A">
        <w:rPr>
          <w:rFonts w:cs="Tahoma"/>
          <w:sz w:val="24"/>
          <w:szCs w:val="24"/>
        </w:rPr>
        <w:t xml:space="preserve"> for </w:t>
      </w:r>
      <w:r w:rsidR="00805380">
        <w:rPr>
          <w:rFonts w:cs="Tahoma"/>
          <w:sz w:val="24"/>
          <w:szCs w:val="24"/>
        </w:rPr>
        <w:t>the Veterans Services Staff</w:t>
      </w:r>
      <w:r w:rsidRPr="0052386A">
        <w:rPr>
          <w:rFonts w:cs="Tahoma"/>
          <w:sz w:val="24"/>
          <w:szCs w:val="24"/>
        </w:rPr>
        <w:t xml:space="preserve">. In </w:t>
      </w:r>
      <w:r w:rsidR="0059411A">
        <w:rPr>
          <w:rFonts w:cs="Tahoma"/>
          <w:sz w:val="24"/>
          <w:szCs w:val="24"/>
        </w:rPr>
        <w:t xml:space="preserve">the </w:t>
      </w:r>
      <w:r w:rsidR="00E01A71">
        <w:rPr>
          <w:rFonts w:cs="Tahoma"/>
          <w:sz w:val="24"/>
          <w:szCs w:val="24"/>
        </w:rPr>
        <w:t>Time Study Software</w:t>
      </w:r>
      <w:r w:rsidRPr="0052386A">
        <w:rPr>
          <w:rFonts w:cs="Tahoma"/>
          <w:sz w:val="24"/>
          <w:szCs w:val="24"/>
        </w:rPr>
        <w:t>:</w:t>
      </w:r>
    </w:p>
    <w:p w14:paraId="28059D0E" w14:textId="77777777" w:rsidR="00654844" w:rsidRPr="0052386A" w:rsidRDefault="00654844" w:rsidP="00142A34">
      <w:pPr>
        <w:numPr>
          <w:ilvl w:val="0"/>
          <w:numId w:val="6"/>
        </w:numPr>
        <w:spacing w:line="240" w:lineRule="auto"/>
        <w:rPr>
          <w:rFonts w:cs="Tahoma"/>
          <w:sz w:val="24"/>
          <w:szCs w:val="24"/>
        </w:rPr>
      </w:pPr>
      <w:r w:rsidRPr="0052386A">
        <w:rPr>
          <w:rFonts w:cs="Tahoma"/>
          <w:sz w:val="24"/>
          <w:szCs w:val="24"/>
        </w:rPr>
        <w:t>Select REPORTS from the ADMIN Menu drop down list.</w:t>
      </w:r>
    </w:p>
    <w:p w14:paraId="7A66E43F" w14:textId="055BCDAC" w:rsidR="00654844" w:rsidRPr="0052386A" w:rsidRDefault="004E43B5" w:rsidP="00654844">
      <w:pPr>
        <w:spacing w:line="240" w:lineRule="auto"/>
        <w:ind w:left="360"/>
        <w:rPr>
          <w:rFonts w:cs="Tahoma"/>
          <w:sz w:val="24"/>
          <w:szCs w:val="24"/>
        </w:rPr>
      </w:pPr>
      <w:r w:rsidRPr="0052386A">
        <w:rPr>
          <w:noProof/>
        </w:rPr>
        <w:drawing>
          <wp:inline distT="0" distB="0" distL="0" distR="0" wp14:anchorId="36479FE6" wp14:editId="2A226A7C">
            <wp:extent cx="5943600" cy="134620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346200"/>
                    </a:xfrm>
                    <a:prstGeom prst="rect">
                      <a:avLst/>
                    </a:prstGeom>
                    <a:noFill/>
                    <a:ln>
                      <a:noFill/>
                    </a:ln>
                  </pic:spPr>
                </pic:pic>
              </a:graphicData>
            </a:graphic>
          </wp:inline>
        </w:drawing>
      </w:r>
    </w:p>
    <w:p w14:paraId="584F2DA3" w14:textId="77777777" w:rsidR="001F0B81" w:rsidRPr="001F0B81" w:rsidRDefault="001F0B81" w:rsidP="00142A34">
      <w:pPr>
        <w:numPr>
          <w:ilvl w:val="0"/>
          <w:numId w:val="6"/>
        </w:numPr>
        <w:spacing w:line="240" w:lineRule="auto"/>
        <w:rPr>
          <w:rFonts w:cs="Tahoma"/>
          <w:sz w:val="24"/>
          <w:szCs w:val="24"/>
        </w:rPr>
      </w:pPr>
      <w:r w:rsidRPr="0052386A">
        <w:rPr>
          <w:rFonts w:cs="Tahoma"/>
          <w:sz w:val="24"/>
          <w:szCs w:val="24"/>
        </w:rPr>
        <w:t xml:space="preserve">Select </w:t>
      </w:r>
      <w:r w:rsidRPr="00E12BA3">
        <w:rPr>
          <w:rFonts w:cs="Tahoma"/>
          <w:i/>
          <w:sz w:val="24"/>
          <w:szCs w:val="24"/>
        </w:rPr>
        <w:t>Claim</w:t>
      </w:r>
      <w:r>
        <w:rPr>
          <w:rFonts w:cs="Tahoma"/>
          <w:sz w:val="24"/>
          <w:szCs w:val="24"/>
        </w:rPr>
        <w:t xml:space="preserve"> and </w:t>
      </w:r>
      <w:r w:rsidRPr="00E12BA3">
        <w:rPr>
          <w:rFonts w:cs="Tahoma"/>
          <w:i/>
          <w:sz w:val="24"/>
          <w:szCs w:val="24"/>
        </w:rPr>
        <w:t>Create New Batch</w:t>
      </w:r>
    </w:p>
    <w:p w14:paraId="70969DA7" w14:textId="688891C6" w:rsidR="001F0B81" w:rsidRPr="001F0B81" w:rsidRDefault="004E43B5" w:rsidP="001F0B81">
      <w:pPr>
        <w:spacing w:line="240" w:lineRule="auto"/>
        <w:ind w:left="720"/>
        <w:jc w:val="center"/>
        <w:rPr>
          <w:rFonts w:cs="Tahoma"/>
          <w:sz w:val="24"/>
          <w:szCs w:val="24"/>
        </w:rPr>
      </w:pPr>
      <w:r w:rsidRPr="00F9560C">
        <w:rPr>
          <w:noProof/>
        </w:rPr>
        <w:drawing>
          <wp:inline distT="0" distB="0" distL="0" distR="0" wp14:anchorId="74CE0448" wp14:editId="3AF8740B">
            <wp:extent cx="3962400" cy="1346200"/>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2400" cy="1346200"/>
                    </a:xfrm>
                    <a:prstGeom prst="rect">
                      <a:avLst/>
                    </a:prstGeom>
                    <a:noFill/>
                    <a:ln>
                      <a:noFill/>
                    </a:ln>
                  </pic:spPr>
                </pic:pic>
              </a:graphicData>
            </a:graphic>
          </wp:inline>
        </w:drawing>
      </w:r>
    </w:p>
    <w:p w14:paraId="5D2B0EE5" w14:textId="77777777" w:rsidR="001F0B81" w:rsidRDefault="001F0B81" w:rsidP="00142A34">
      <w:pPr>
        <w:numPr>
          <w:ilvl w:val="0"/>
          <w:numId w:val="6"/>
        </w:numPr>
        <w:spacing w:line="240" w:lineRule="auto"/>
        <w:rPr>
          <w:rFonts w:cs="Tahoma"/>
          <w:sz w:val="24"/>
          <w:szCs w:val="24"/>
        </w:rPr>
      </w:pPr>
      <w:r>
        <w:rPr>
          <w:rFonts w:cs="Tahoma"/>
          <w:sz w:val="24"/>
          <w:szCs w:val="24"/>
        </w:rPr>
        <w:t>Choose “Detail”</w:t>
      </w:r>
    </w:p>
    <w:p w14:paraId="57E75183" w14:textId="045A0A7C" w:rsidR="001F0B81" w:rsidRPr="0052386A" w:rsidRDefault="0059411A" w:rsidP="00AE7DA0">
      <w:pPr>
        <w:spacing w:line="240" w:lineRule="auto"/>
        <w:jc w:val="center"/>
        <w:rPr>
          <w:rFonts w:cs="Tahoma"/>
          <w:sz w:val="24"/>
          <w:szCs w:val="24"/>
        </w:rPr>
      </w:pPr>
      <w:r>
        <w:rPr>
          <w:noProof/>
        </w:rPr>
        <w:lastRenderedPageBreak/>
        <mc:AlternateContent>
          <mc:Choice Requires="wps">
            <w:drawing>
              <wp:anchor distT="0" distB="0" distL="114300" distR="114300" simplePos="0" relativeHeight="251717120" behindDoc="0" locked="0" layoutInCell="1" allowOverlap="1" wp14:anchorId="0D50EC53" wp14:editId="5096C0E6">
                <wp:simplePos x="0" y="0"/>
                <wp:positionH relativeFrom="column">
                  <wp:posOffset>3781425</wp:posOffset>
                </wp:positionH>
                <wp:positionV relativeFrom="paragraph">
                  <wp:posOffset>1504950</wp:posOffset>
                </wp:positionV>
                <wp:extent cx="619125" cy="200025"/>
                <wp:effectExtent l="38100" t="0" r="28575" b="66675"/>
                <wp:wrapNone/>
                <wp:docPr id="2112814130" name="Straight Arrow Connector 18"/>
                <wp:cNvGraphicFramePr/>
                <a:graphic xmlns:a="http://schemas.openxmlformats.org/drawingml/2006/main">
                  <a:graphicData uri="http://schemas.microsoft.com/office/word/2010/wordprocessingShape">
                    <wps:wsp>
                      <wps:cNvCnPr/>
                      <wps:spPr>
                        <a:xfrm flipH="1">
                          <a:off x="0" y="0"/>
                          <a:ext cx="619125"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C057FB5" id="_x0000_t32" coordsize="21600,21600" o:spt="32" o:oned="t" path="m,l21600,21600e" filled="f">
                <v:path arrowok="t" fillok="f" o:connecttype="none"/>
                <o:lock v:ext="edit" shapetype="t"/>
              </v:shapetype>
              <v:shape id="Straight Arrow Connector 18" o:spid="_x0000_s1026" type="#_x0000_t32" style="position:absolute;margin-left:297.75pt;margin-top:118.5pt;width:48.75pt;height:15.75pt;flip:x;z-index:251717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" strokecolor="#4472c4 [3204]" strokeweight=".5pt">
                <v:stroke endarrow="block" joinstyle="miter"/>
              </v:shape>
            </w:pict>
          </mc:Fallback>
        </mc:AlternateContent>
      </w:r>
      <w:r w:rsidR="00AE7DA0">
        <w:rPr>
          <w:noProof/>
        </w:rPr>
        <w:drawing>
          <wp:inline distT="0" distB="0" distL="0" distR="0" wp14:anchorId="7A3CC408" wp14:editId="36F990E2">
            <wp:extent cx="3785670" cy="3686175"/>
            <wp:effectExtent l="0" t="0" r="5715" b="0"/>
            <wp:docPr id="2128841373"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841373" name="Picture 1" descr="Graphical user interface, text, application&#10;&#10;AI-generated content may be incorrect."/>
                    <pic:cNvPicPr/>
                  </pic:nvPicPr>
                  <pic:blipFill>
                    <a:blip r:embed="rId14"/>
                    <a:stretch>
                      <a:fillRect/>
                    </a:stretch>
                  </pic:blipFill>
                  <pic:spPr>
                    <a:xfrm>
                      <a:off x="0" y="0"/>
                      <a:ext cx="3787572" cy="3688027"/>
                    </a:xfrm>
                    <a:prstGeom prst="rect">
                      <a:avLst/>
                    </a:prstGeom>
                  </pic:spPr>
                </pic:pic>
              </a:graphicData>
            </a:graphic>
          </wp:inline>
        </w:drawing>
      </w:r>
    </w:p>
    <w:p w14:paraId="602F0520" w14:textId="08546B1C" w:rsidR="006A32F7" w:rsidRPr="0052386A" w:rsidRDefault="006A32F7" w:rsidP="001F0B81">
      <w:pPr>
        <w:spacing w:line="240" w:lineRule="auto"/>
        <w:ind w:left="720"/>
        <w:jc w:val="center"/>
        <w:rPr>
          <w:rFonts w:cs="Tahoma"/>
          <w:sz w:val="24"/>
          <w:szCs w:val="24"/>
        </w:rPr>
      </w:pPr>
    </w:p>
    <w:p w14:paraId="06E4841B" w14:textId="77777777" w:rsidR="00654844" w:rsidRPr="0052386A" w:rsidRDefault="001F0B81" w:rsidP="00142A34">
      <w:pPr>
        <w:numPr>
          <w:ilvl w:val="0"/>
          <w:numId w:val="6"/>
        </w:numPr>
        <w:spacing w:line="240" w:lineRule="auto"/>
        <w:rPr>
          <w:rFonts w:cs="Tahoma"/>
          <w:sz w:val="24"/>
          <w:szCs w:val="24"/>
        </w:rPr>
      </w:pPr>
      <w:r>
        <w:rPr>
          <w:rFonts w:cs="Tahoma"/>
          <w:sz w:val="24"/>
          <w:szCs w:val="24"/>
        </w:rPr>
        <w:t>Download</w:t>
      </w:r>
      <w:r w:rsidR="006A32F7" w:rsidRPr="0052386A">
        <w:rPr>
          <w:rFonts w:cs="Tahoma"/>
          <w:sz w:val="24"/>
          <w:szCs w:val="24"/>
        </w:rPr>
        <w:t xml:space="preserve"> Report.</w:t>
      </w:r>
    </w:p>
    <w:p w14:paraId="07ACAD5E" w14:textId="77777777" w:rsidR="00654844" w:rsidRPr="0052386A" w:rsidRDefault="00805380" w:rsidP="00142A34">
      <w:pPr>
        <w:numPr>
          <w:ilvl w:val="0"/>
          <w:numId w:val="6"/>
        </w:numPr>
        <w:spacing w:line="240" w:lineRule="auto"/>
        <w:rPr>
          <w:rFonts w:cs="Tahoma"/>
          <w:sz w:val="24"/>
          <w:szCs w:val="24"/>
        </w:rPr>
      </w:pPr>
      <w:r>
        <w:rPr>
          <w:rFonts w:cs="Tahoma"/>
          <w:sz w:val="24"/>
          <w:szCs w:val="24"/>
        </w:rPr>
        <w:t>Open.</w:t>
      </w:r>
    </w:p>
    <w:p w14:paraId="0123DD42" w14:textId="52698D22" w:rsidR="00FC1FAB" w:rsidRDefault="006A32F7" w:rsidP="00100A04">
      <w:pPr>
        <w:spacing w:line="240" w:lineRule="auto"/>
        <w:rPr>
          <w:rFonts w:cs="Tahoma"/>
          <w:sz w:val="24"/>
          <w:szCs w:val="24"/>
        </w:rPr>
      </w:pPr>
      <w:r w:rsidRPr="0052386A">
        <w:rPr>
          <w:rFonts w:cs="Tahoma"/>
          <w:sz w:val="24"/>
          <w:szCs w:val="24"/>
        </w:rPr>
        <w:t xml:space="preserve">Copy the </w:t>
      </w:r>
      <w:r w:rsidR="000259D9">
        <w:rPr>
          <w:rFonts w:cs="Tahoma"/>
          <w:sz w:val="24"/>
          <w:szCs w:val="24"/>
        </w:rPr>
        <w:t>worksheet</w:t>
      </w:r>
      <w:r w:rsidR="00654844" w:rsidRPr="0052386A">
        <w:rPr>
          <w:rFonts w:cs="Tahoma"/>
          <w:sz w:val="24"/>
          <w:szCs w:val="24"/>
        </w:rPr>
        <w:t xml:space="preserve"> from </w:t>
      </w:r>
      <w:r w:rsidR="001F0B81" w:rsidRPr="001F0B81">
        <w:rPr>
          <w:rFonts w:cs="Tahoma"/>
          <w:i/>
          <w:sz w:val="24"/>
          <w:szCs w:val="24"/>
        </w:rPr>
        <w:t>Detail</w:t>
      </w:r>
      <w:r w:rsidR="00654844" w:rsidRPr="0052386A">
        <w:rPr>
          <w:rFonts w:cs="Tahoma"/>
          <w:sz w:val="24"/>
          <w:szCs w:val="24"/>
        </w:rPr>
        <w:t xml:space="preserve"> report and use the drop down menu to move selected sheet to your </w:t>
      </w:r>
      <w:r w:rsidR="00782048">
        <w:rPr>
          <w:rFonts w:cs="Tahoma"/>
          <w:sz w:val="24"/>
          <w:szCs w:val="24"/>
        </w:rPr>
        <w:t>CMAA</w:t>
      </w:r>
      <w:r w:rsidR="00654844" w:rsidRPr="00686232">
        <w:rPr>
          <w:rFonts w:cs="Tahoma"/>
          <w:sz w:val="24"/>
          <w:szCs w:val="24"/>
        </w:rPr>
        <w:t xml:space="preserve"> Invoice Workbook. </w:t>
      </w:r>
      <w:r w:rsidRPr="00686232">
        <w:rPr>
          <w:rFonts w:cs="Tahoma"/>
          <w:sz w:val="24"/>
          <w:szCs w:val="24"/>
        </w:rPr>
        <w:t xml:space="preserve">Rename the </w:t>
      </w:r>
      <w:r w:rsidR="000259D9">
        <w:rPr>
          <w:rFonts w:cs="Tahoma"/>
          <w:sz w:val="24"/>
          <w:szCs w:val="24"/>
        </w:rPr>
        <w:t>worksheet</w:t>
      </w:r>
      <w:r w:rsidRPr="00686232">
        <w:rPr>
          <w:rFonts w:cs="Tahoma"/>
          <w:sz w:val="24"/>
          <w:szCs w:val="24"/>
        </w:rPr>
        <w:t xml:space="preserve"> </w:t>
      </w:r>
      <w:r w:rsidR="00F3261F">
        <w:rPr>
          <w:rFonts w:cs="Tahoma"/>
          <w:sz w:val="24"/>
          <w:szCs w:val="24"/>
        </w:rPr>
        <w:t>“</w:t>
      </w:r>
      <w:r w:rsidRPr="00686232">
        <w:rPr>
          <w:rFonts w:cs="Tahoma"/>
          <w:sz w:val="24"/>
          <w:szCs w:val="24"/>
        </w:rPr>
        <w:t>TS</w:t>
      </w:r>
      <w:r w:rsidR="00F3261F">
        <w:rPr>
          <w:rFonts w:cs="Tahoma"/>
          <w:sz w:val="24"/>
          <w:szCs w:val="24"/>
        </w:rPr>
        <w:t xml:space="preserve"> Hours.</w:t>
      </w:r>
      <w:r w:rsidRPr="00686232">
        <w:rPr>
          <w:rFonts w:cs="Tahoma"/>
          <w:sz w:val="24"/>
          <w:szCs w:val="24"/>
        </w:rPr>
        <w:t xml:space="preserve">” </w:t>
      </w:r>
    </w:p>
    <w:p w14:paraId="11225BE4" w14:textId="76846766" w:rsidR="00FC1FAB" w:rsidRDefault="00FC1FAB" w:rsidP="00100A04">
      <w:pPr>
        <w:spacing w:line="240" w:lineRule="auto"/>
        <w:rPr>
          <w:rFonts w:cs="Tahoma"/>
          <w:sz w:val="24"/>
          <w:szCs w:val="24"/>
        </w:rPr>
      </w:pPr>
      <w:r>
        <w:rPr>
          <w:rFonts w:cs="Tahoma"/>
          <w:sz w:val="24"/>
          <w:szCs w:val="24"/>
        </w:rPr>
        <w:t>Navigate to Page Layout – Page Setup -</w:t>
      </w:r>
      <w:r w:rsidRPr="00FC1FAB">
        <w:rPr>
          <w:rFonts w:cs="Tahoma"/>
          <w:sz w:val="24"/>
          <w:szCs w:val="24"/>
        </w:rPr>
        <w:t xml:space="preserve"> format </w:t>
      </w:r>
      <w:r>
        <w:rPr>
          <w:rFonts w:cs="Tahoma"/>
          <w:sz w:val="24"/>
          <w:szCs w:val="24"/>
        </w:rPr>
        <w:t>worksheet</w:t>
      </w:r>
      <w:r w:rsidRPr="00FC1FAB">
        <w:rPr>
          <w:rFonts w:cs="Tahoma"/>
          <w:sz w:val="24"/>
          <w:szCs w:val="24"/>
        </w:rPr>
        <w:t xml:space="preserve"> so that </w:t>
      </w:r>
      <w:r>
        <w:rPr>
          <w:rFonts w:cs="Tahoma"/>
          <w:sz w:val="24"/>
          <w:szCs w:val="24"/>
        </w:rPr>
        <w:t>it is oriented to Landscape and</w:t>
      </w:r>
      <w:r w:rsidRPr="00FC1FAB">
        <w:rPr>
          <w:rFonts w:cs="Tahoma"/>
          <w:sz w:val="24"/>
          <w:szCs w:val="24"/>
        </w:rPr>
        <w:t xml:space="preserve"> can print on one page.</w:t>
      </w:r>
    </w:p>
    <w:p w14:paraId="507F9B4E" w14:textId="4AF3AB24" w:rsidR="00BB157C" w:rsidRDefault="00BB157C" w:rsidP="00100A04">
      <w:pPr>
        <w:spacing w:line="240" w:lineRule="auto"/>
        <w:rPr>
          <w:rFonts w:cs="Tahoma"/>
          <w:sz w:val="24"/>
          <w:szCs w:val="24"/>
        </w:rPr>
      </w:pPr>
      <w:r>
        <w:rPr>
          <w:noProof/>
        </w:rPr>
        <w:drawing>
          <wp:inline distT="0" distB="0" distL="0" distR="0" wp14:anchorId="00F96A22" wp14:editId="7B695CF6">
            <wp:extent cx="3533333" cy="1257143"/>
            <wp:effectExtent l="0" t="0" r="0" b="635"/>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533333" cy="1257143"/>
                    </a:xfrm>
                    <a:prstGeom prst="rect">
                      <a:avLst/>
                    </a:prstGeom>
                  </pic:spPr>
                </pic:pic>
              </a:graphicData>
            </a:graphic>
          </wp:inline>
        </w:drawing>
      </w:r>
    </w:p>
    <w:p w14:paraId="7C213895" w14:textId="2AB4FA1D" w:rsidR="00FC1FAB" w:rsidRDefault="00FC1FAB" w:rsidP="00100A04">
      <w:pPr>
        <w:spacing w:line="240" w:lineRule="auto"/>
        <w:rPr>
          <w:rFonts w:cs="Tahoma"/>
          <w:sz w:val="24"/>
          <w:szCs w:val="24"/>
        </w:rPr>
      </w:pPr>
      <w:r>
        <w:rPr>
          <w:noProof/>
        </w:rPr>
        <w:lastRenderedPageBreak/>
        <w:drawing>
          <wp:inline distT="0" distB="0" distL="0" distR="0" wp14:anchorId="7BEBE80C" wp14:editId="0066D124">
            <wp:extent cx="4075430" cy="3423661"/>
            <wp:effectExtent l="0" t="0" r="1270" b="571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92802" cy="3438255"/>
                    </a:xfrm>
                    <a:prstGeom prst="rect">
                      <a:avLst/>
                    </a:prstGeom>
                  </pic:spPr>
                </pic:pic>
              </a:graphicData>
            </a:graphic>
          </wp:inline>
        </w:drawing>
      </w:r>
    </w:p>
    <w:p w14:paraId="3C96A80C" w14:textId="242F0EFD" w:rsidR="00BB157C" w:rsidRDefault="00BB157C" w:rsidP="00100A04">
      <w:pPr>
        <w:spacing w:line="240" w:lineRule="auto"/>
        <w:rPr>
          <w:rFonts w:cs="Tahoma"/>
          <w:sz w:val="24"/>
          <w:szCs w:val="24"/>
        </w:rPr>
      </w:pPr>
      <w:r>
        <w:rPr>
          <w:rFonts w:cs="Tahoma"/>
          <w:sz w:val="24"/>
          <w:szCs w:val="24"/>
        </w:rPr>
        <w:t>Save.</w:t>
      </w:r>
    </w:p>
    <w:p w14:paraId="153C0403" w14:textId="185B4F32" w:rsidR="006F6557" w:rsidRDefault="006F6557" w:rsidP="006F6557">
      <w:pPr>
        <w:pStyle w:val="Heading2"/>
      </w:pPr>
      <w:bookmarkStart w:id="29" w:name="_Time_Study_Percents"/>
      <w:bookmarkStart w:id="30" w:name="_Time_Study_Percentages"/>
      <w:bookmarkStart w:id="31" w:name="_Toc211325486"/>
      <w:bookmarkEnd w:id="29"/>
      <w:bookmarkEnd w:id="30"/>
      <w:r>
        <w:t xml:space="preserve">Time Study </w:t>
      </w:r>
      <w:r w:rsidR="002469E9">
        <w:t>Invoice Input</w:t>
      </w:r>
      <w:r>
        <w:t xml:space="preserve"> Report</w:t>
      </w:r>
      <w:bookmarkEnd w:id="31"/>
    </w:p>
    <w:p w14:paraId="3A729625" w14:textId="42222CEE" w:rsidR="00EC0F6F" w:rsidRPr="00EC0F6F" w:rsidRDefault="00EC0F6F" w:rsidP="00EC0F6F">
      <w:pPr>
        <w:spacing w:line="240" w:lineRule="auto"/>
        <w:rPr>
          <w:rFonts w:cs="Tahoma"/>
          <w:sz w:val="24"/>
          <w:szCs w:val="24"/>
        </w:rPr>
      </w:pPr>
      <w:r>
        <w:rPr>
          <w:rFonts w:cs="Tahoma"/>
          <w:sz w:val="24"/>
          <w:szCs w:val="24"/>
        </w:rPr>
        <w:t>Next, r</w:t>
      </w:r>
      <w:r w:rsidRPr="00EC0F6F">
        <w:rPr>
          <w:rFonts w:cs="Tahoma"/>
          <w:sz w:val="24"/>
          <w:szCs w:val="24"/>
        </w:rPr>
        <w:t xml:space="preserve">un </w:t>
      </w:r>
      <w:r>
        <w:rPr>
          <w:rFonts w:cs="Tahoma"/>
          <w:sz w:val="24"/>
          <w:szCs w:val="24"/>
        </w:rPr>
        <w:t>a roll-up report in</w:t>
      </w:r>
      <w:r w:rsidR="00DD44D6">
        <w:rPr>
          <w:rFonts w:cs="Tahoma"/>
          <w:sz w:val="24"/>
          <w:szCs w:val="24"/>
        </w:rPr>
        <w:t xml:space="preserve"> the</w:t>
      </w:r>
      <w:r>
        <w:rPr>
          <w:rFonts w:cs="Tahoma"/>
          <w:sz w:val="24"/>
          <w:szCs w:val="24"/>
        </w:rPr>
        <w:t xml:space="preserve"> </w:t>
      </w:r>
      <w:r w:rsidR="00E01A71">
        <w:rPr>
          <w:rFonts w:cs="Tahoma"/>
          <w:sz w:val="24"/>
          <w:szCs w:val="24"/>
        </w:rPr>
        <w:t>Time Study Software</w:t>
      </w:r>
      <w:r>
        <w:rPr>
          <w:rFonts w:cs="Tahoma"/>
          <w:sz w:val="24"/>
          <w:szCs w:val="24"/>
        </w:rPr>
        <w:t xml:space="preserve"> that can easily be copied and pasted into the </w:t>
      </w:r>
      <w:r w:rsidR="00782048">
        <w:rPr>
          <w:rFonts w:cs="Tahoma"/>
          <w:sz w:val="24"/>
          <w:szCs w:val="24"/>
        </w:rPr>
        <w:t>CMAA</w:t>
      </w:r>
      <w:r>
        <w:rPr>
          <w:rFonts w:cs="Tahoma"/>
          <w:sz w:val="24"/>
          <w:szCs w:val="24"/>
        </w:rPr>
        <w:t xml:space="preserve"> Invoice</w:t>
      </w:r>
      <w:r w:rsidRPr="00EC0F6F">
        <w:rPr>
          <w:rFonts w:cs="Tahoma"/>
          <w:sz w:val="24"/>
          <w:szCs w:val="24"/>
        </w:rPr>
        <w:t>.</w:t>
      </w:r>
    </w:p>
    <w:p w14:paraId="58F6E5FA" w14:textId="77777777" w:rsidR="00EC0F6F" w:rsidRPr="00EC0F6F" w:rsidRDefault="00EC0F6F" w:rsidP="00EC0F6F">
      <w:pPr>
        <w:spacing w:line="240" w:lineRule="auto"/>
        <w:rPr>
          <w:rFonts w:cs="Tahoma"/>
          <w:sz w:val="24"/>
          <w:szCs w:val="24"/>
        </w:rPr>
      </w:pPr>
      <w:r w:rsidRPr="00EC0F6F">
        <w:rPr>
          <w:rFonts w:cs="Tahoma"/>
          <w:sz w:val="24"/>
          <w:szCs w:val="24"/>
        </w:rPr>
        <w:t>•</w:t>
      </w:r>
      <w:r w:rsidRPr="00EC0F6F">
        <w:rPr>
          <w:rFonts w:cs="Tahoma"/>
          <w:sz w:val="24"/>
          <w:szCs w:val="24"/>
        </w:rPr>
        <w:tab/>
        <w:t>Select REPORTS from the ADMIN Menu drop down list.</w:t>
      </w:r>
    </w:p>
    <w:p w14:paraId="12E18E2D" w14:textId="77777777" w:rsidR="00EC0F6F" w:rsidRDefault="00EC0F6F" w:rsidP="00EC0F6F">
      <w:pPr>
        <w:spacing w:line="240" w:lineRule="auto"/>
        <w:rPr>
          <w:rFonts w:cs="Tahoma"/>
          <w:sz w:val="24"/>
          <w:szCs w:val="24"/>
        </w:rPr>
      </w:pPr>
      <w:r w:rsidRPr="00EC0F6F">
        <w:rPr>
          <w:rFonts w:cs="Tahoma"/>
          <w:sz w:val="24"/>
          <w:szCs w:val="24"/>
        </w:rPr>
        <w:t>•</w:t>
      </w:r>
      <w:r w:rsidRPr="00EC0F6F">
        <w:rPr>
          <w:rFonts w:cs="Tahoma"/>
          <w:sz w:val="24"/>
          <w:szCs w:val="24"/>
        </w:rPr>
        <w:tab/>
        <w:t>Select CLAIM and create new batch.</w:t>
      </w:r>
    </w:p>
    <w:p w14:paraId="72180C77" w14:textId="4360FEF9" w:rsidR="00EC0F6F" w:rsidRDefault="004E43B5" w:rsidP="00EC0F6F">
      <w:pPr>
        <w:spacing w:line="240" w:lineRule="auto"/>
        <w:rPr>
          <w:noProof/>
        </w:rPr>
      </w:pPr>
      <w:r w:rsidRPr="00EB1A44">
        <w:rPr>
          <w:noProof/>
        </w:rPr>
        <w:drawing>
          <wp:inline distT="0" distB="0" distL="0" distR="0" wp14:anchorId="43E932C2" wp14:editId="1F3B5CBA">
            <wp:extent cx="3962400" cy="1346200"/>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2400" cy="1346200"/>
                    </a:xfrm>
                    <a:prstGeom prst="rect">
                      <a:avLst/>
                    </a:prstGeom>
                    <a:noFill/>
                    <a:ln>
                      <a:noFill/>
                    </a:ln>
                  </pic:spPr>
                </pic:pic>
              </a:graphicData>
            </a:graphic>
          </wp:inline>
        </w:drawing>
      </w:r>
    </w:p>
    <w:p w14:paraId="1FA3334F" w14:textId="77777777" w:rsidR="00EC0F6F" w:rsidRPr="00EC0F6F" w:rsidRDefault="00EC0F6F" w:rsidP="00EC0F6F">
      <w:pPr>
        <w:spacing w:line="240" w:lineRule="auto"/>
        <w:rPr>
          <w:rFonts w:cs="Tahoma"/>
          <w:sz w:val="24"/>
          <w:szCs w:val="24"/>
        </w:rPr>
      </w:pPr>
      <w:r>
        <w:rPr>
          <w:rFonts w:cs="Tahoma"/>
          <w:sz w:val="24"/>
          <w:szCs w:val="24"/>
        </w:rPr>
        <w:t xml:space="preserve">• </w:t>
      </w:r>
      <w:r w:rsidRPr="00EC0F6F">
        <w:rPr>
          <w:rFonts w:cs="Tahoma"/>
          <w:sz w:val="24"/>
          <w:szCs w:val="24"/>
        </w:rPr>
        <w:t>Choose “</w:t>
      </w:r>
      <w:r>
        <w:rPr>
          <w:rFonts w:cs="Tahoma"/>
          <w:sz w:val="24"/>
          <w:szCs w:val="24"/>
        </w:rPr>
        <w:t xml:space="preserve">Invoice </w:t>
      </w:r>
      <w:r w:rsidR="0067682E">
        <w:rPr>
          <w:rFonts w:cs="Tahoma"/>
          <w:sz w:val="24"/>
          <w:szCs w:val="24"/>
        </w:rPr>
        <w:t>Input</w:t>
      </w:r>
      <w:r w:rsidRPr="00EC0F6F">
        <w:rPr>
          <w:rFonts w:cs="Tahoma"/>
          <w:sz w:val="24"/>
          <w:szCs w:val="24"/>
        </w:rPr>
        <w:t>” from the list of Claim Reports.</w:t>
      </w:r>
    </w:p>
    <w:p w14:paraId="52F41DC3" w14:textId="3836D80B" w:rsidR="00EC0F6F" w:rsidRDefault="00B114CE" w:rsidP="001F0B81">
      <w:pPr>
        <w:spacing w:line="240" w:lineRule="auto"/>
        <w:jc w:val="center"/>
        <w:rPr>
          <w:rFonts w:cs="Tahoma"/>
          <w:sz w:val="24"/>
          <w:szCs w:val="24"/>
        </w:rPr>
      </w:pPr>
      <w:r>
        <w:rPr>
          <w:noProof/>
        </w:rPr>
        <w:lastRenderedPageBreak/>
        <mc:AlternateContent>
          <mc:Choice Requires="wps">
            <w:drawing>
              <wp:anchor distT="0" distB="0" distL="114300" distR="114300" simplePos="0" relativeHeight="251718144" behindDoc="0" locked="0" layoutInCell="1" allowOverlap="1" wp14:anchorId="2B0AE601" wp14:editId="7A378496">
                <wp:simplePos x="0" y="0"/>
                <wp:positionH relativeFrom="column">
                  <wp:posOffset>3771900</wp:posOffset>
                </wp:positionH>
                <wp:positionV relativeFrom="paragraph">
                  <wp:posOffset>1352550</wp:posOffset>
                </wp:positionV>
                <wp:extent cx="571500" cy="200025"/>
                <wp:effectExtent l="38100" t="0" r="19050" b="66675"/>
                <wp:wrapNone/>
                <wp:docPr id="1593387226" name="Straight Arrow Connector 19"/>
                <wp:cNvGraphicFramePr/>
                <a:graphic xmlns:a="http://schemas.openxmlformats.org/drawingml/2006/main">
                  <a:graphicData uri="http://schemas.microsoft.com/office/word/2010/wordprocessingShape">
                    <wps:wsp>
                      <wps:cNvCnPr/>
                      <wps:spPr>
                        <a:xfrm flipH="1">
                          <a:off x="0" y="0"/>
                          <a:ext cx="57150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31E0BE" id="Straight Arrow Connector 19" o:spid="_x0000_s1026" type="#_x0000_t32" style="position:absolute;margin-left:297pt;margin-top:106.5pt;width:45pt;height:15.75pt;flip:x;z-index:251718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" strokecolor="#4472c4 [3204]" strokeweight=".5pt">
                <v:stroke endarrow="block" joinstyle="miter"/>
              </v:shape>
            </w:pict>
          </mc:Fallback>
        </mc:AlternateContent>
      </w:r>
      <w:r>
        <w:rPr>
          <w:noProof/>
        </w:rPr>
        <w:drawing>
          <wp:inline distT="0" distB="0" distL="0" distR="0" wp14:anchorId="6F27BD89" wp14:editId="629F1AA4">
            <wp:extent cx="3785670" cy="3686175"/>
            <wp:effectExtent l="0" t="0" r="5715" b="0"/>
            <wp:docPr id="2071726699"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841373" name="Picture 1" descr="Graphical user interface, text, application&#10;&#10;AI-generated content may be incorrect."/>
                    <pic:cNvPicPr/>
                  </pic:nvPicPr>
                  <pic:blipFill>
                    <a:blip r:embed="rId14"/>
                    <a:stretch>
                      <a:fillRect/>
                    </a:stretch>
                  </pic:blipFill>
                  <pic:spPr>
                    <a:xfrm>
                      <a:off x="0" y="0"/>
                      <a:ext cx="3787572" cy="3688027"/>
                    </a:xfrm>
                    <a:prstGeom prst="rect">
                      <a:avLst/>
                    </a:prstGeom>
                  </pic:spPr>
                </pic:pic>
              </a:graphicData>
            </a:graphic>
          </wp:inline>
        </w:drawing>
      </w:r>
    </w:p>
    <w:p w14:paraId="7A26A74A" w14:textId="77777777" w:rsidR="00EC0F6F" w:rsidRPr="001F0B81" w:rsidRDefault="001F0B81" w:rsidP="001F0B81">
      <w:pPr>
        <w:spacing w:line="240" w:lineRule="auto"/>
        <w:rPr>
          <w:rFonts w:cs="Tahoma"/>
          <w:sz w:val="24"/>
          <w:szCs w:val="24"/>
        </w:rPr>
      </w:pPr>
      <w:r w:rsidRPr="00EC0F6F">
        <w:rPr>
          <w:rFonts w:cs="Tahoma"/>
          <w:sz w:val="24"/>
          <w:szCs w:val="24"/>
        </w:rPr>
        <w:t>•</w:t>
      </w:r>
      <w:r w:rsidRPr="00EC0F6F">
        <w:rPr>
          <w:rFonts w:cs="Tahoma"/>
          <w:sz w:val="24"/>
          <w:szCs w:val="24"/>
        </w:rPr>
        <w:tab/>
      </w:r>
      <w:r w:rsidRPr="001F0B81">
        <w:rPr>
          <w:noProof/>
        </w:rPr>
        <w:t>Click on “Download” button.</w:t>
      </w:r>
    </w:p>
    <w:p w14:paraId="37ECBFD7" w14:textId="77777777" w:rsidR="00EC0F6F" w:rsidRDefault="00EC0F6F" w:rsidP="00EC0F6F">
      <w:pPr>
        <w:spacing w:line="240" w:lineRule="auto"/>
        <w:rPr>
          <w:rFonts w:cs="Tahoma"/>
          <w:sz w:val="24"/>
          <w:szCs w:val="24"/>
        </w:rPr>
      </w:pPr>
      <w:r w:rsidRPr="00EC0F6F">
        <w:rPr>
          <w:rFonts w:cs="Tahoma"/>
          <w:sz w:val="24"/>
          <w:szCs w:val="24"/>
        </w:rPr>
        <w:t>•</w:t>
      </w:r>
      <w:r w:rsidRPr="00EC0F6F">
        <w:rPr>
          <w:rFonts w:cs="Tahoma"/>
          <w:sz w:val="24"/>
          <w:szCs w:val="24"/>
        </w:rPr>
        <w:tab/>
      </w:r>
      <w:r>
        <w:rPr>
          <w:rFonts w:cs="Tahoma"/>
          <w:sz w:val="24"/>
          <w:szCs w:val="24"/>
        </w:rPr>
        <w:t>Open.</w:t>
      </w:r>
    </w:p>
    <w:p w14:paraId="10885B9F" w14:textId="1FA84839" w:rsidR="00EC0F6F" w:rsidRDefault="00EC0F6F" w:rsidP="00EC0F6F">
      <w:pPr>
        <w:spacing w:line="240" w:lineRule="auto"/>
        <w:rPr>
          <w:rFonts w:cs="Tahoma"/>
          <w:sz w:val="24"/>
          <w:szCs w:val="24"/>
        </w:rPr>
      </w:pPr>
      <w:r w:rsidRPr="0052386A">
        <w:rPr>
          <w:rFonts w:cs="Tahoma"/>
          <w:sz w:val="24"/>
          <w:szCs w:val="24"/>
        </w:rPr>
        <w:t xml:space="preserve">Copy the </w:t>
      </w:r>
      <w:r w:rsidR="000259D9">
        <w:rPr>
          <w:rFonts w:cs="Tahoma"/>
          <w:sz w:val="24"/>
          <w:szCs w:val="24"/>
        </w:rPr>
        <w:t>worksheet</w:t>
      </w:r>
      <w:r w:rsidRPr="0052386A">
        <w:rPr>
          <w:rFonts w:cs="Tahoma"/>
          <w:sz w:val="24"/>
          <w:szCs w:val="24"/>
        </w:rPr>
        <w:t xml:space="preserve"> from </w:t>
      </w:r>
      <w:r>
        <w:rPr>
          <w:rFonts w:cs="Tahoma"/>
          <w:sz w:val="24"/>
          <w:szCs w:val="24"/>
        </w:rPr>
        <w:t xml:space="preserve">the </w:t>
      </w:r>
      <w:r w:rsidR="00701EE0">
        <w:rPr>
          <w:rFonts w:cs="Tahoma"/>
          <w:sz w:val="24"/>
          <w:szCs w:val="24"/>
        </w:rPr>
        <w:t>Invoice Input</w:t>
      </w:r>
      <w:r>
        <w:rPr>
          <w:rFonts w:cs="Tahoma"/>
          <w:sz w:val="24"/>
          <w:szCs w:val="24"/>
        </w:rPr>
        <w:t xml:space="preserve"> R</w:t>
      </w:r>
      <w:r w:rsidRPr="0052386A">
        <w:rPr>
          <w:rFonts w:cs="Tahoma"/>
          <w:sz w:val="24"/>
          <w:szCs w:val="24"/>
        </w:rPr>
        <w:t>eport and use the dropdown menu to move</w:t>
      </w:r>
      <w:r w:rsidR="00BB78A6">
        <w:rPr>
          <w:rFonts w:cs="Tahoma"/>
          <w:sz w:val="24"/>
          <w:szCs w:val="24"/>
        </w:rPr>
        <w:t xml:space="preserve"> the</w:t>
      </w:r>
      <w:r w:rsidRPr="0052386A">
        <w:rPr>
          <w:rFonts w:cs="Tahoma"/>
          <w:sz w:val="24"/>
          <w:szCs w:val="24"/>
        </w:rPr>
        <w:t xml:space="preserve"> selected sheet to your </w:t>
      </w:r>
      <w:r w:rsidR="00782048">
        <w:rPr>
          <w:rFonts w:cs="Tahoma"/>
          <w:sz w:val="24"/>
          <w:szCs w:val="24"/>
        </w:rPr>
        <w:t>CMAA</w:t>
      </w:r>
      <w:r w:rsidRPr="00686232">
        <w:rPr>
          <w:rFonts w:cs="Tahoma"/>
          <w:sz w:val="24"/>
          <w:szCs w:val="24"/>
        </w:rPr>
        <w:t xml:space="preserve"> Invoice Workbook. Rename the </w:t>
      </w:r>
      <w:r w:rsidR="000259D9">
        <w:rPr>
          <w:rFonts w:cs="Tahoma"/>
          <w:sz w:val="24"/>
          <w:szCs w:val="24"/>
        </w:rPr>
        <w:t>worksheet</w:t>
      </w:r>
      <w:r w:rsidRPr="00686232">
        <w:rPr>
          <w:rFonts w:cs="Tahoma"/>
          <w:sz w:val="24"/>
          <w:szCs w:val="24"/>
        </w:rPr>
        <w:t xml:space="preserve"> </w:t>
      </w:r>
      <w:r>
        <w:rPr>
          <w:rFonts w:cs="Tahoma"/>
          <w:sz w:val="24"/>
          <w:szCs w:val="24"/>
        </w:rPr>
        <w:t>“</w:t>
      </w:r>
      <w:r w:rsidRPr="00686232">
        <w:rPr>
          <w:rFonts w:cs="Tahoma"/>
          <w:sz w:val="24"/>
          <w:szCs w:val="24"/>
        </w:rPr>
        <w:t>TS</w:t>
      </w:r>
      <w:r>
        <w:rPr>
          <w:rFonts w:cs="Tahoma"/>
          <w:sz w:val="24"/>
          <w:szCs w:val="24"/>
        </w:rPr>
        <w:t xml:space="preserve"> Percentages</w:t>
      </w:r>
      <w:r w:rsidRPr="00686232">
        <w:rPr>
          <w:rFonts w:cs="Tahoma"/>
          <w:sz w:val="24"/>
          <w:szCs w:val="24"/>
        </w:rPr>
        <w:t>”</w:t>
      </w:r>
      <w:r w:rsidR="00B114CE">
        <w:rPr>
          <w:rFonts w:cs="Tahoma"/>
          <w:sz w:val="24"/>
          <w:szCs w:val="24"/>
        </w:rPr>
        <w:t>.</w:t>
      </w:r>
      <w:r w:rsidRPr="00686232">
        <w:rPr>
          <w:rFonts w:cs="Tahoma"/>
          <w:sz w:val="24"/>
          <w:szCs w:val="24"/>
        </w:rPr>
        <w:t xml:space="preserve"> </w:t>
      </w:r>
    </w:p>
    <w:p w14:paraId="5A2FA54C" w14:textId="7298BB68" w:rsidR="00701EE0" w:rsidRDefault="00701EE0" w:rsidP="00701EE0">
      <w:pPr>
        <w:spacing w:line="240" w:lineRule="auto"/>
        <w:rPr>
          <w:rFonts w:cs="Tahoma"/>
          <w:sz w:val="24"/>
          <w:szCs w:val="24"/>
        </w:rPr>
      </w:pPr>
      <w:r>
        <w:rPr>
          <w:rFonts w:cs="Tahoma"/>
          <w:sz w:val="24"/>
          <w:szCs w:val="24"/>
        </w:rPr>
        <w:t>I</w:t>
      </w:r>
      <w:r w:rsidRPr="0052386A">
        <w:rPr>
          <w:rFonts w:cs="Tahoma"/>
          <w:sz w:val="24"/>
          <w:szCs w:val="24"/>
        </w:rPr>
        <w:t>f t</w:t>
      </w:r>
      <w:r>
        <w:rPr>
          <w:rFonts w:cs="Tahoma"/>
          <w:sz w:val="24"/>
          <w:szCs w:val="24"/>
        </w:rPr>
        <w:t>here are zero hours charged to any</w:t>
      </w:r>
      <w:r w:rsidRPr="0052386A">
        <w:rPr>
          <w:rFonts w:cs="Tahoma"/>
          <w:sz w:val="24"/>
          <w:szCs w:val="24"/>
        </w:rPr>
        <w:t xml:space="preserve"> code</w:t>
      </w:r>
      <w:r>
        <w:rPr>
          <w:rFonts w:cs="Tahoma"/>
          <w:sz w:val="24"/>
          <w:szCs w:val="24"/>
        </w:rPr>
        <w:t xml:space="preserve"> ranging from 1-22</w:t>
      </w:r>
      <w:r w:rsidRPr="0052386A">
        <w:rPr>
          <w:rFonts w:cs="Tahoma"/>
          <w:sz w:val="24"/>
          <w:szCs w:val="24"/>
        </w:rPr>
        <w:t xml:space="preserve">, you need to </w:t>
      </w:r>
      <w:r>
        <w:rPr>
          <w:rFonts w:cs="Tahoma"/>
          <w:sz w:val="24"/>
          <w:szCs w:val="24"/>
        </w:rPr>
        <w:t>input a zero in the blank cell</w:t>
      </w:r>
      <w:r w:rsidRPr="0052386A">
        <w:rPr>
          <w:rFonts w:cs="Tahoma"/>
          <w:sz w:val="24"/>
          <w:szCs w:val="24"/>
        </w:rPr>
        <w:t xml:space="preserve"> in order to input the inf</w:t>
      </w:r>
      <w:r>
        <w:rPr>
          <w:rFonts w:cs="Tahoma"/>
          <w:sz w:val="24"/>
          <w:szCs w:val="24"/>
        </w:rPr>
        <w:t xml:space="preserve">o easily into the </w:t>
      </w:r>
      <w:r w:rsidR="00782048">
        <w:rPr>
          <w:rFonts w:cs="Tahoma"/>
          <w:sz w:val="24"/>
          <w:szCs w:val="24"/>
        </w:rPr>
        <w:t>CMAA</w:t>
      </w:r>
      <w:r>
        <w:rPr>
          <w:rFonts w:cs="Tahoma"/>
          <w:sz w:val="24"/>
          <w:szCs w:val="24"/>
        </w:rPr>
        <w:t xml:space="preserve"> invoice.</w:t>
      </w:r>
      <w:r w:rsidR="00BB78A6">
        <w:rPr>
          <w:rFonts w:cs="Tahoma"/>
          <w:sz w:val="24"/>
          <w:szCs w:val="24"/>
        </w:rPr>
        <w:t xml:space="preserve"> </w:t>
      </w:r>
      <w:bookmarkStart w:id="32" w:name="_Hlk142995270"/>
      <w:r w:rsidR="00BB78A6">
        <w:rPr>
          <w:rFonts w:cs="Tahoma"/>
          <w:sz w:val="24"/>
          <w:szCs w:val="24"/>
        </w:rPr>
        <w:t xml:space="preserve">You can do this by highlighting all of the cells missing a zero, use the Control </w:t>
      </w:r>
      <w:proofErr w:type="spellStart"/>
      <w:r w:rsidR="00BB78A6">
        <w:rPr>
          <w:rFonts w:cs="Tahoma"/>
          <w:sz w:val="24"/>
          <w:szCs w:val="24"/>
        </w:rPr>
        <w:t>F</w:t>
      </w:r>
      <w:proofErr w:type="spellEnd"/>
      <w:r w:rsidR="00BB78A6">
        <w:rPr>
          <w:rFonts w:cs="Tahoma"/>
          <w:sz w:val="24"/>
          <w:szCs w:val="24"/>
        </w:rPr>
        <w:t xml:space="preserve"> keyboard shortcut, go to the Replace </w:t>
      </w:r>
      <w:r w:rsidR="000259D9">
        <w:rPr>
          <w:rFonts w:cs="Tahoma"/>
          <w:sz w:val="24"/>
          <w:szCs w:val="24"/>
        </w:rPr>
        <w:t>worksheet</w:t>
      </w:r>
      <w:r w:rsidR="00BB78A6">
        <w:rPr>
          <w:rFonts w:cs="Tahoma"/>
          <w:sz w:val="24"/>
          <w:szCs w:val="24"/>
        </w:rPr>
        <w:t xml:space="preserve">, leave </w:t>
      </w:r>
      <w:r w:rsidR="00BB78A6" w:rsidRPr="00BB78A6">
        <w:rPr>
          <w:rFonts w:cs="Tahoma"/>
          <w:i/>
          <w:iCs/>
          <w:sz w:val="24"/>
          <w:szCs w:val="24"/>
        </w:rPr>
        <w:t>Find What:</w:t>
      </w:r>
      <w:r w:rsidR="00BB78A6">
        <w:rPr>
          <w:rFonts w:cs="Tahoma"/>
          <w:sz w:val="24"/>
          <w:szCs w:val="24"/>
        </w:rPr>
        <w:t xml:space="preserve"> blank, Replace with: 0, and click on </w:t>
      </w:r>
      <w:r w:rsidR="00BB78A6" w:rsidRPr="00BB78A6">
        <w:rPr>
          <w:rFonts w:cs="Tahoma"/>
          <w:i/>
          <w:iCs/>
          <w:sz w:val="24"/>
          <w:szCs w:val="24"/>
        </w:rPr>
        <w:t xml:space="preserve">Replace </w:t>
      </w:r>
      <w:r w:rsidR="00BB78A6" w:rsidRPr="00BB78A6">
        <w:rPr>
          <w:rFonts w:cs="Tahoma"/>
          <w:i/>
          <w:iCs/>
          <w:sz w:val="24"/>
          <w:szCs w:val="24"/>
          <w:u w:val="single"/>
        </w:rPr>
        <w:t>A</w:t>
      </w:r>
      <w:r w:rsidR="00BB78A6" w:rsidRPr="00BB78A6">
        <w:rPr>
          <w:rFonts w:cs="Tahoma"/>
          <w:i/>
          <w:iCs/>
          <w:sz w:val="24"/>
          <w:szCs w:val="24"/>
        </w:rPr>
        <w:t>ll</w:t>
      </w:r>
      <w:r w:rsidR="00BB78A6">
        <w:rPr>
          <w:rFonts w:cs="Tahoma"/>
          <w:sz w:val="24"/>
          <w:szCs w:val="24"/>
        </w:rPr>
        <w:t>.</w:t>
      </w:r>
    </w:p>
    <w:p w14:paraId="203F0F57" w14:textId="49B1BC99" w:rsidR="00BB78A6" w:rsidRDefault="00BB78A6" w:rsidP="00701EE0">
      <w:pPr>
        <w:spacing w:line="240" w:lineRule="auto"/>
        <w:rPr>
          <w:rFonts w:cs="Tahoma"/>
          <w:sz w:val="24"/>
          <w:szCs w:val="24"/>
        </w:rPr>
      </w:pPr>
      <w:r>
        <w:rPr>
          <w:noProof/>
        </w:rPr>
        <w:drawing>
          <wp:inline distT="0" distB="0" distL="0" distR="0" wp14:anchorId="76DE6D33" wp14:editId="35906C75">
            <wp:extent cx="3694257" cy="162614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16708" cy="1636022"/>
                    </a:xfrm>
                    <a:prstGeom prst="rect">
                      <a:avLst/>
                    </a:prstGeom>
                  </pic:spPr>
                </pic:pic>
              </a:graphicData>
            </a:graphic>
          </wp:inline>
        </w:drawing>
      </w:r>
    </w:p>
    <w:p w14:paraId="47FAEAE5" w14:textId="4E185E0B" w:rsidR="00BB157C" w:rsidRDefault="00BB157C" w:rsidP="00BB157C">
      <w:pPr>
        <w:spacing w:line="240" w:lineRule="auto"/>
        <w:rPr>
          <w:rFonts w:cs="Tahoma"/>
          <w:sz w:val="24"/>
          <w:szCs w:val="24"/>
        </w:rPr>
      </w:pPr>
      <w:r>
        <w:rPr>
          <w:rFonts w:cs="Tahoma"/>
          <w:sz w:val="24"/>
          <w:szCs w:val="24"/>
        </w:rPr>
        <w:t>Navigate to Page Layout – Page Setup -</w:t>
      </w:r>
      <w:r w:rsidRPr="00FC1FAB">
        <w:rPr>
          <w:rFonts w:cs="Tahoma"/>
          <w:sz w:val="24"/>
          <w:szCs w:val="24"/>
        </w:rPr>
        <w:t xml:space="preserve"> format </w:t>
      </w:r>
      <w:r>
        <w:rPr>
          <w:rFonts w:cs="Tahoma"/>
          <w:sz w:val="24"/>
          <w:szCs w:val="24"/>
        </w:rPr>
        <w:t>worksheet</w:t>
      </w:r>
      <w:r w:rsidRPr="00FC1FAB">
        <w:rPr>
          <w:rFonts w:cs="Tahoma"/>
          <w:sz w:val="24"/>
          <w:szCs w:val="24"/>
        </w:rPr>
        <w:t xml:space="preserve"> so that </w:t>
      </w:r>
      <w:r>
        <w:rPr>
          <w:rFonts w:cs="Tahoma"/>
          <w:sz w:val="24"/>
          <w:szCs w:val="24"/>
        </w:rPr>
        <w:t>it is oriented to Portrait and</w:t>
      </w:r>
      <w:r w:rsidRPr="00FC1FAB">
        <w:rPr>
          <w:rFonts w:cs="Tahoma"/>
          <w:sz w:val="24"/>
          <w:szCs w:val="24"/>
        </w:rPr>
        <w:t xml:space="preserve"> can print on one page.</w:t>
      </w:r>
    </w:p>
    <w:p w14:paraId="429D0FF9" w14:textId="6C7C839E" w:rsidR="00BB157C" w:rsidRDefault="00BB157C" w:rsidP="00701EE0">
      <w:pPr>
        <w:spacing w:line="240" w:lineRule="auto"/>
        <w:rPr>
          <w:rFonts w:cs="Tahoma"/>
          <w:sz w:val="24"/>
          <w:szCs w:val="24"/>
        </w:rPr>
      </w:pPr>
      <w:r>
        <w:rPr>
          <w:rFonts w:cs="Tahoma"/>
          <w:sz w:val="24"/>
          <w:szCs w:val="24"/>
        </w:rPr>
        <w:lastRenderedPageBreak/>
        <w:t>Save.</w:t>
      </w:r>
    </w:p>
    <w:p w14:paraId="70E539D6" w14:textId="703FD0CF" w:rsidR="00DD5B51" w:rsidRPr="0052386A" w:rsidRDefault="00DD5B51" w:rsidP="00E73B6F">
      <w:pPr>
        <w:pStyle w:val="Heading1"/>
        <w:rPr>
          <w:rFonts w:ascii="Calibri" w:hAnsi="Calibri"/>
        </w:rPr>
      </w:pPr>
      <w:bookmarkStart w:id="33" w:name="_Toc211325487"/>
      <w:bookmarkEnd w:id="32"/>
      <w:r w:rsidRPr="0052386A">
        <w:rPr>
          <w:rFonts w:ascii="Calibri" w:hAnsi="Calibri"/>
        </w:rPr>
        <w:t xml:space="preserve">Completing the </w:t>
      </w:r>
      <w:r w:rsidR="00782048">
        <w:rPr>
          <w:rFonts w:ascii="Calibri" w:hAnsi="Calibri"/>
        </w:rPr>
        <w:t>CMAA</w:t>
      </w:r>
      <w:r w:rsidRPr="0052386A">
        <w:rPr>
          <w:rFonts w:ascii="Calibri" w:hAnsi="Calibri"/>
        </w:rPr>
        <w:t xml:space="preserve"> Invoice</w:t>
      </w:r>
      <w:bookmarkEnd w:id="33"/>
    </w:p>
    <w:p w14:paraId="0DACCBB3" w14:textId="422B542C" w:rsidR="004D4AE0" w:rsidRPr="0052386A" w:rsidRDefault="004D4AE0" w:rsidP="004D4AE0">
      <w:pPr>
        <w:spacing w:line="240" w:lineRule="auto"/>
        <w:rPr>
          <w:rFonts w:cs="Tahoma"/>
          <w:sz w:val="24"/>
          <w:szCs w:val="24"/>
        </w:rPr>
      </w:pPr>
      <w:r w:rsidRPr="0052386A">
        <w:rPr>
          <w:rFonts w:cs="Tahoma"/>
          <w:sz w:val="24"/>
          <w:szCs w:val="24"/>
        </w:rPr>
        <w:t xml:space="preserve">The </w:t>
      </w:r>
      <w:r w:rsidR="00782048">
        <w:rPr>
          <w:rFonts w:cs="Tahoma"/>
          <w:sz w:val="24"/>
          <w:szCs w:val="24"/>
        </w:rPr>
        <w:t>CMAA</w:t>
      </w:r>
      <w:r w:rsidRPr="0052386A">
        <w:rPr>
          <w:rFonts w:cs="Tahoma"/>
          <w:sz w:val="24"/>
          <w:szCs w:val="24"/>
        </w:rPr>
        <w:t xml:space="preserve"> invoice contains very few fields where specific county/agency information is entered. The majority of the invoice is formula driven. The formula driven cells are locked </w:t>
      </w:r>
      <w:r w:rsidR="000A3383">
        <w:rPr>
          <w:rFonts w:cs="Tahoma"/>
          <w:sz w:val="24"/>
          <w:szCs w:val="24"/>
        </w:rPr>
        <w:t>i</w:t>
      </w:r>
      <w:r w:rsidRPr="0052386A">
        <w:rPr>
          <w:rFonts w:cs="Tahoma"/>
          <w:sz w:val="24"/>
          <w:szCs w:val="24"/>
        </w:rPr>
        <w:t xml:space="preserve">n </w:t>
      </w:r>
      <w:r w:rsidRPr="00B16879">
        <w:rPr>
          <w:rFonts w:cs="Tahoma"/>
          <w:sz w:val="24"/>
          <w:szCs w:val="24"/>
        </w:rPr>
        <w:t xml:space="preserve">the invoice template. </w:t>
      </w:r>
    </w:p>
    <w:p w14:paraId="390F5A69" w14:textId="1A7DE1DF" w:rsidR="00AD0A23" w:rsidRPr="0052386A" w:rsidRDefault="00AD0A23" w:rsidP="004D4AE0">
      <w:pPr>
        <w:spacing w:line="240" w:lineRule="auto"/>
        <w:rPr>
          <w:rFonts w:cs="Tahoma"/>
          <w:sz w:val="24"/>
          <w:szCs w:val="24"/>
        </w:rPr>
      </w:pPr>
      <w:r w:rsidRPr="0052386A">
        <w:rPr>
          <w:rFonts w:cs="Tahoma"/>
          <w:sz w:val="24"/>
          <w:szCs w:val="24"/>
        </w:rPr>
        <w:t xml:space="preserve">In your </w:t>
      </w:r>
      <w:r w:rsidR="00782048">
        <w:rPr>
          <w:rFonts w:cs="Tahoma"/>
          <w:sz w:val="24"/>
          <w:szCs w:val="24"/>
        </w:rPr>
        <w:t>CMAA</w:t>
      </w:r>
      <w:r w:rsidRPr="0052386A">
        <w:rPr>
          <w:rFonts w:cs="Tahoma"/>
          <w:sz w:val="24"/>
          <w:szCs w:val="24"/>
        </w:rPr>
        <w:t xml:space="preserve"> invoice folder for the current</w:t>
      </w:r>
      <w:r w:rsidR="00B871FD">
        <w:rPr>
          <w:rFonts w:cs="Tahoma"/>
          <w:sz w:val="24"/>
          <w:szCs w:val="24"/>
        </w:rPr>
        <w:t xml:space="preserve"> FY and</w:t>
      </w:r>
      <w:r w:rsidRPr="0052386A">
        <w:rPr>
          <w:rFonts w:cs="Tahoma"/>
          <w:sz w:val="24"/>
          <w:szCs w:val="24"/>
        </w:rPr>
        <w:t xml:space="preserve"> quarter, </w:t>
      </w:r>
      <w:r w:rsidR="00B871FD">
        <w:rPr>
          <w:rFonts w:cs="Tahoma"/>
          <w:sz w:val="24"/>
          <w:szCs w:val="24"/>
        </w:rPr>
        <w:t>o</w:t>
      </w:r>
      <w:r w:rsidRPr="0052386A">
        <w:rPr>
          <w:rFonts w:cs="Tahoma"/>
          <w:sz w:val="24"/>
          <w:szCs w:val="24"/>
        </w:rPr>
        <w:t>pen the CMAA Invoice.</w:t>
      </w:r>
      <w:r w:rsidR="00EE1F33">
        <w:rPr>
          <w:rFonts w:cs="Tahoma"/>
          <w:sz w:val="24"/>
          <w:szCs w:val="24"/>
        </w:rPr>
        <w:t xml:space="preserve"> </w:t>
      </w:r>
    </w:p>
    <w:p w14:paraId="1D0C3375" w14:textId="77777777" w:rsidR="00AD0A23" w:rsidRPr="0052386A" w:rsidRDefault="00AD0A23" w:rsidP="00E73B6F">
      <w:pPr>
        <w:pStyle w:val="Heading2"/>
        <w:rPr>
          <w:rFonts w:ascii="Calibri" w:hAnsi="Calibri"/>
        </w:rPr>
      </w:pPr>
      <w:bookmarkStart w:id="34" w:name="_Toc211325488"/>
      <w:r w:rsidRPr="0052386A">
        <w:rPr>
          <w:rFonts w:ascii="Calibri" w:hAnsi="Calibri"/>
        </w:rPr>
        <w:t>Invoice - Summary Page</w:t>
      </w:r>
      <w:bookmarkEnd w:id="34"/>
    </w:p>
    <w:p w14:paraId="5ED29D3B" w14:textId="77777777" w:rsidR="002241FF" w:rsidRDefault="00AD0A23" w:rsidP="00AD0A23">
      <w:pPr>
        <w:spacing w:line="240" w:lineRule="auto"/>
        <w:rPr>
          <w:rFonts w:cs="Tahoma"/>
          <w:sz w:val="24"/>
          <w:szCs w:val="24"/>
        </w:rPr>
      </w:pPr>
      <w:r w:rsidRPr="0052386A">
        <w:rPr>
          <w:rFonts w:cs="Tahoma"/>
          <w:sz w:val="24"/>
          <w:szCs w:val="24"/>
        </w:rPr>
        <w:t xml:space="preserve">Update </w:t>
      </w:r>
      <w:r w:rsidR="002241FF">
        <w:rPr>
          <w:rFonts w:cs="Tahoma"/>
          <w:sz w:val="24"/>
          <w:szCs w:val="24"/>
        </w:rPr>
        <w:t>as follows:</w:t>
      </w:r>
      <w:r w:rsidRPr="0052386A">
        <w:rPr>
          <w:rFonts w:cs="Tahoma"/>
          <w:sz w:val="24"/>
          <w:szCs w:val="24"/>
        </w:rPr>
        <w:t xml:space="preserve"> </w:t>
      </w:r>
    </w:p>
    <w:p w14:paraId="0EE60940" w14:textId="77777777" w:rsidR="002241FF" w:rsidRDefault="002241FF" w:rsidP="00142A34">
      <w:pPr>
        <w:numPr>
          <w:ilvl w:val="0"/>
          <w:numId w:val="7"/>
        </w:numPr>
        <w:spacing w:line="240" w:lineRule="auto"/>
        <w:rPr>
          <w:rFonts w:cs="Tahoma"/>
          <w:sz w:val="24"/>
          <w:szCs w:val="24"/>
        </w:rPr>
      </w:pPr>
      <w:r>
        <w:rPr>
          <w:rFonts w:cs="Tahoma"/>
          <w:sz w:val="24"/>
          <w:szCs w:val="24"/>
        </w:rPr>
        <w:t>Contract # (if necessary)</w:t>
      </w:r>
    </w:p>
    <w:p w14:paraId="02647ACA" w14:textId="304DA766" w:rsidR="002241FF" w:rsidRPr="002241FF" w:rsidRDefault="00AD0A23" w:rsidP="00142A34">
      <w:pPr>
        <w:numPr>
          <w:ilvl w:val="0"/>
          <w:numId w:val="7"/>
        </w:numPr>
        <w:spacing w:line="240" w:lineRule="auto"/>
        <w:rPr>
          <w:rFonts w:cs="Tahoma"/>
          <w:sz w:val="24"/>
          <w:szCs w:val="24"/>
        </w:rPr>
      </w:pPr>
      <w:r w:rsidRPr="002241FF">
        <w:rPr>
          <w:rFonts w:cs="Tahoma"/>
          <w:sz w:val="24"/>
          <w:szCs w:val="24"/>
        </w:rPr>
        <w:t>Period of Service</w:t>
      </w:r>
      <w:r w:rsidR="002241FF">
        <w:rPr>
          <w:rFonts w:cs="Tahoma"/>
          <w:sz w:val="24"/>
          <w:szCs w:val="24"/>
        </w:rPr>
        <w:t xml:space="preserve"> Dates for the quarter, ex. FY 19/20 Q1 would be 07/01/2019-09/30/2019</w:t>
      </w:r>
    </w:p>
    <w:p w14:paraId="59045DFB" w14:textId="3FBE4D71" w:rsidR="002241FF" w:rsidRDefault="00AD0A23" w:rsidP="00142A34">
      <w:pPr>
        <w:numPr>
          <w:ilvl w:val="0"/>
          <w:numId w:val="7"/>
        </w:numPr>
        <w:spacing w:line="240" w:lineRule="auto"/>
        <w:rPr>
          <w:rFonts w:cs="Tahoma"/>
          <w:sz w:val="24"/>
          <w:szCs w:val="24"/>
        </w:rPr>
      </w:pPr>
      <w:r w:rsidRPr="002241FF">
        <w:rPr>
          <w:rFonts w:cs="Tahoma"/>
          <w:sz w:val="24"/>
          <w:szCs w:val="24"/>
        </w:rPr>
        <w:t xml:space="preserve">Invoice Number (ex. for </w:t>
      </w:r>
      <w:r w:rsidR="002241FF" w:rsidRPr="002241FF">
        <w:rPr>
          <w:rFonts w:cs="Tahoma"/>
          <w:sz w:val="24"/>
          <w:szCs w:val="24"/>
        </w:rPr>
        <w:t>1920 Q1</w:t>
      </w:r>
      <w:r w:rsidRPr="002241FF">
        <w:rPr>
          <w:rFonts w:cs="Tahoma"/>
          <w:sz w:val="24"/>
          <w:szCs w:val="24"/>
        </w:rPr>
        <w:t xml:space="preserve"> it would be “</w:t>
      </w:r>
      <w:r w:rsidR="0086419F">
        <w:rPr>
          <w:rFonts w:cs="Tahoma"/>
          <w:sz w:val="24"/>
          <w:szCs w:val="24"/>
        </w:rPr>
        <w:t>XX</w:t>
      </w:r>
      <w:r w:rsidR="002241FF" w:rsidRPr="002241FF">
        <w:rPr>
          <w:rFonts w:cs="Tahoma"/>
          <w:sz w:val="24"/>
          <w:szCs w:val="24"/>
        </w:rPr>
        <w:t xml:space="preserve"> – </w:t>
      </w:r>
      <w:r w:rsidR="0086419F">
        <w:rPr>
          <w:rFonts w:cs="Tahoma"/>
          <w:sz w:val="24"/>
          <w:szCs w:val="24"/>
        </w:rPr>
        <w:t>XXXX</w:t>
      </w:r>
      <w:r w:rsidR="002241FF" w:rsidRPr="002241FF">
        <w:rPr>
          <w:rFonts w:cs="Tahoma"/>
          <w:sz w:val="24"/>
          <w:szCs w:val="24"/>
        </w:rPr>
        <w:t xml:space="preserve"> – 1920 -1</w:t>
      </w:r>
      <w:r w:rsidR="002241FF">
        <w:rPr>
          <w:rFonts w:cs="Tahoma"/>
          <w:sz w:val="24"/>
          <w:szCs w:val="24"/>
        </w:rPr>
        <w:t xml:space="preserve">”) Note: </w:t>
      </w:r>
      <w:r w:rsidR="0086419F">
        <w:rPr>
          <w:rFonts w:cs="Tahoma"/>
          <w:sz w:val="24"/>
          <w:szCs w:val="24"/>
        </w:rPr>
        <w:t>XX</w:t>
      </w:r>
      <w:r w:rsidR="002241FF">
        <w:rPr>
          <w:rFonts w:cs="Tahoma"/>
          <w:sz w:val="24"/>
          <w:szCs w:val="24"/>
        </w:rPr>
        <w:t xml:space="preserve"> is the LGA ID # and </w:t>
      </w:r>
      <w:r w:rsidR="0086419F">
        <w:rPr>
          <w:rFonts w:cs="Tahoma"/>
          <w:sz w:val="24"/>
          <w:szCs w:val="24"/>
        </w:rPr>
        <w:t>XXXX</w:t>
      </w:r>
      <w:r w:rsidR="002241FF">
        <w:rPr>
          <w:rFonts w:cs="Tahoma"/>
          <w:sz w:val="24"/>
          <w:szCs w:val="24"/>
        </w:rPr>
        <w:t xml:space="preserve"> is the Claiming Unit ID #</w:t>
      </w:r>
      <w:r w:rsidR="00BB78A6">
        <w:rPr>
          <w:rFonts w:cs="Tahoma"/>
          <w:sz w:val="24"/>
          <w:szCs w:val="24"/>
        </w:rPr>
        <w:t xml:space="preserve">. </w:t>
      </w:r>
      <w:bookmarkStart w:id="35" w:name="_Hlk142995387"/>
      <w:r w:rsidR="00BB78A6">
        <w:rPr>
          <w:rFonts w:cs="Tahoma"/>
          <w:sz w:val="24"/>
          <w:szCs w:val="24"/>
        </w:rPr>
        <w:t>These numbers are provided by our assigned CMAA Analyst.</w:t>
      </w:r>
    </w:p>
    <w:bookmarkEnd w:id="35"/>
    <w:p w14:paraId="781EC3A7" w14:textId="7DEF5EE1" w:rsidR="00AD0A23" w:rsidRDefault="00AD0A23" w:rsidP="00142A34">
      <w:pPr>
        <w:numPr>
          <w:ilvl w:val="0"/>
          <w:numId w:val="7"/>
        </w:numPr>
        <w:spacing w:line="240" w:lineRule="auto"/>
        <w:rPr>
          <w:rFonts w:cs="Tahoma"/>
          <w:sz w:val="24"/>
          <w:szCs w:val="24"/>
        </w:rPr>
      </w:pPr>
      <w:r w:rsidRPr="002241FF">
        <w:rPr>
          <w:rFonts w:cs="Tahoma"/>
          <w:sz w:val="24"/>
          <w:szCs w:val="24"/>
        </w:rPr>
        <w:t>Printed Name of Signer and Title (if necessary)</w:t>
      </w:r>
      <w:r w:rsidR="005E1C3E" w:rsidRPr="002241FF">
        <w:rPr>
          <w:rFonts w:cs="Tahoma"/>
          <w:sz w:val="24"/>
          <w:szCs w:val="24"/>
        </w:rPr>
        <w:t xml:space="preserve"> – this person should be the LGA Coordinator</w:t>
      </w:r>
      <w:r w:rsidRPr="002241FF">
        <w:rPr>
          <w:rFonts w:cs="Tahoma"/>
          <w:sz w:val="24"/>
          <w:szCs w:val="24"/>
        </w:rPr>
        <w:t>.</w:t>
      </w:r>
    </w:p>
    <w:p w14:paraId="0540A5FD" w14:textId="76BCF6AE" w:rsidR="00EC103E" w:rsidRDefault="00BB78A6" w:rsidP="00EC103E">
      <w:pPr>
        <w:numPr>
          <w:ilvl w:val="0"/>
          <w:numId w:val="7"/>
        </w:numPr>
        <w:spacing w:line="240" w:lineRule="auto"/>
        <w:rPr>
          <w:rFonts w:cs="Tahoma"/>
          <w:sz w:val="24"/>
          <w:szCs w:val="24"/>
        </w:rPr>
      </w:pPr>
      <w:bookmarkStart w:id="36" w:name="_Hlk142995454"/>
      <w:r>
        <w:rPr>
          <w:rFonts w:cs="Tahoma"/>
          <w:sz w:val="24"/>
          <w:szCs w:val="24"/>
        </w:rPr>
        <w:t xml:space="preserve">Date Signed &amp; Generated: Use the date you plan to sign the invoice. </w:t>
      </w:r>
    </w:p>
    <w:p w14:paraId="2A68E17C" w14:textId="74D7199D" w:rsidR="000C2DAB" w:rsidRPr="000C2DAB" w:rsidRDefault="00EC103E" w:rsidP="0054125E">
      <w:pPr>
        <w:numPr>
          <w:ilvl w:val="0"/>
          <w:numId w:val="7"/>
        </w:numPr>
        <w:spacing w:line="240" w:lineRule="auto"/>
        <w:rPr>
          <w:rFonts w:cs="Tahoma"/>
          <w:sz w:val="24"/>
          <w:szCs w:val="24"/>
        </w:rPr>
      </w:pPr>
      <w:r w:rsidRPr="00F155A0">
        <w:rPr>
          <w:sz w:val="24"/>
          <w:szCs w:val="24"/>
        </w:rPr>
        <w:t>This page needs the Vet</w:t>
      </w:r>
      <w:r w:rsidR="0086419F">
        <w:rPr>
          <w:sz w:val="24"/>
          <w:szCs w:val="24"/>
        </w:rPr>
        <w:t>erans Services</w:t>
      </w:r>
      <w:r w:rsidRPr="00F155A0">
        <w:rPr>
          <w:sz w:val="24"/>
          <w:szCs w:val="24"/>
        </w:rPr>
        <w:t xml:space="preserve"> letterhead to be added to the Header. In the CMAA Invoice, navigate to the </w:t>
      </w:r>
      <w:r w:rsidRPr="00F155A0">
        <w:rPr>
          <w:i/>
          <w:iCs/>
          <w:sz w:val="24"/>
          <w:szCs w:val="24"/>
        </w:rPr>
        <w:t>Page Layout</w:t>
      </w:r>
      <w:r w:rsidRPr="00F155A0">
        <w:rPr>
          <w:sz w:val="24"/>
          <w:szCs w:val="24"/>
        </w:rPr>
        <w:t xml:space="preserve"> </w:t>
      </w:r>
      <w:r w:rsidR="000259D9" w:rsidRPr="00F155A0">
        <w:rPr>
          <w:sz w:val="24"/>
          <w:szCs w:val="24"/>
        </w:rPr>
        <w:t>worksheet</w:t>
      </w:r>
      <w:r w:rsidRPr="00F155A0">
        <w:rPr>
          <w:sz w:val="24"/>
          <w:szCs w:val="24"/>
        </w:rPr>
        <w:t xml:space="preserve"> – Page Setup – Header/Footer – </w:t>
      </w:r>
      <w:r w:rsidRPr="00F155A0">
        <w:rPr>
          <w:sz w:val="24"/>
          <w:szCs w:val="24"/>
          <w:u w:val="single"/>
        </w:rPr>
        <w:t>C</w:t>
      </w:r>
      <w:r w:rsidRPr="00F155A0">
        <w:rPr>
          <w:sz w:val="24"/>
          <w:szCs w:val="24"/>
        </w:rPr>
        <w:t xml:space="preserve">ustom Header – Place your cursor in the Center section – click on the icon for picture (Triangle in background) – Select Insert Pictures </w:t>
      </w:r>
      <w:r w:rsidRPr="00F155A0">
        <w:rPr>
          <w:i/>
          <w:iCs/>
          <w:sz w:val="24"/>
          <w:szCs w:val="24"/>
        </w:rPr>
        <w:t>From a File</w:t>
      </w:r>
      <w:r w:rsidRPr="00F155A0">
        <w:rPr>
          <w:sz w:val="24"/>
          <w:szCs w:val="24"/>
        </w:rPr>
        <w:t xml:space="preserve"> – Select the </w:t>
      </w:r>
      <w:r w:rsidR="00F155A0" w:rsidRPr="00F155A0">
        <w:rPr>
          <w:sz w:val="24"/>
          <w:szCs w:val="24"/>
        </w:rPr>
        <w:t xml:space="preserve">letterhead saved as a </w:t>
      </w:r>
      <w:r w:rsidRPr="00F155A0">
        <w:rPr>
          <w:sz w:val="24"/>
          <w:szCs w:val="24"/>
        </w:rPr>
        <w:t>JPEG</w:t>
      </w:r>
      <w:r w:rsidR="00F155A0" w:rsidRPr="00F155A0">
        <w:rPr>
          <w:sz w:val="24"/>
          <w:szCs w:val="24"/>
        </w:rPr>
        <w:t>.</w:t>
      </w:r>
      <w:r w:rsidRPr="00F155A0">
        <w:rPr>
          <w:sz w:val="24"/>
          <w:szCs w:val="24"/>
        </w:rPr>
        <w:t xml:space="preserve"> </w:t>
      </w:r>
    </w:p>
    <w:p w14:paraId="73FDC771" w14:textId="41D884BB" w:rsidR="00EC103E" w:rsidRPr="00F155A0" w:rsidRDefault="00EC103E" w:rsidP="0054125E">
      <w:pPr>
        <w:numPr>
          <w:ilvl w:val="0"/>
          <w:numId w:val="7"/>
        </w:numPr>
        <w:spacing w:line="240" w:lineRule="auto"/>
        <w:rPr>
          <w:rFonts w:cs="Tahoma"/>
          <w:sz w:val="24"/>
          <w:szCs w:val="24"/>
        </w:rPr>
      </w:pPr>
      <w:r w:rsidRPr="00F155A0">
        <w:rPr>
          <w:sz w:val="24"/>
          <w:szCs w:val="24"/>
        </w:rPr>
        <w:t xml:space="preserve">When you see, </w:t>
      </w:r>
      <w:r w:rsidRPr="00F155A0">
        <w:rPr>
          <w:i/>
          <w:iCs/>
          <w:sz w:val="24"/>
          <w:szCs w:val="24"/>
        </w:rPr>
        <w:t>&amp;[Picture]</w:t>
      </w:r>
      <w:r w:rsidRPr="00F155A0">
        <w:rPr>
          <w:sz w:val="24"/>
          <w:szCs w:val="24"/>
        </w:rPr>
        <w:t xml:space="preserve"> in the Center Section, click on the </w:t>
      </w:r>
      <w:r w:rsidRPr="00F155A0">
        <w:rPr>
          <w:i/>
          <w:iCs/>
          <w:sz w:val="24"/>
          <w:szCs w:val="24"/>
        </w:rPr>
        <w:t>OK</w:t>
      </w:r>
      <w:r w:rsidRPr="00F155A0">
        <w:rPr>
          <w:sz w:val="24"/>
          <w:szCs w:val="24"/>
        </w:rPr>
        <w:t xml:space="preserve"> button.</w:t>
      </w:r>
    </w:p>
    <w:p w14:paraId="69D92D10" w14:textId="77777777" w:rsidR="00EC103E" w:rsidRDefault="00EC103E" w:rsidP="00EC103E">
      <w:r>
        <w:rPr>
          <w:noProof/>
        </w:rPr>
        <w:lastRenderedPageBreak/>
        <mc:AlternateContent>
          <mc:Choice Requires="wps">
            <w:drawing>
              <wp:anchor distT="0" distB="0" distL="114300" distR="114300" simplePos="0" relativeHeight="251693568" behindDoc="0" locked="0" layoutInCell="1" allowOverlap="1" wp14:anchorId="3C7E5A06" wp14:editId="56506D13">
                <wp:simplePos x="0" y="0"/>
                <wp:positionH relativeFrom="column">
                  <wp:posOffset>3248025</wp:posOffset>
                </wp:positionH>
                <wp:positionV relativeFrom="paragraph">
                  <wp:posOffset>1247775</wp:posOffset>
                </wp:positionV>
                <wp:extent cx="361950" cy="247650"/>
                <wp:effectExtent l="0" t="0" r="19050" b="19050"/>
                <wp:wrapNone/>
                <wp:docPr id="50" name="Oval 50"/>
                <wp:cNvGraphicFramePr/>
                <a:graphic xmlns:a="http://schemas.openxmlformats.org/drawingml/2006/main">
                  <a:graphicData uri="http://schemas.microsoft.com/office/word/2010/wordprocessingShape">
                    <wps:wsp>
                      <wps:cNvSpPr/>
                      <wps:spPr>
                        <a:xfrm>
                          <a:off x="0" y="0"/>
                          <a:ext cx="361950" cy="247650"/>
                        </a:xfrm>
                        <a:prstGeom prst="ellipse">
                          <a:avLst/>
                        </a:prstGeom>
                        <a:noFill/>
                        <a:ln w="1905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w:pict w14:anchorId="45EF0E6F">
              <v:oval id="Oval 50" style="position:absolute;margin-left:255.75pt;margin-top:98.25pt;width:28.5pt;height:19.5pt;z-index:25169356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ed7d31 [3205]" strokeweight="1.5pt" w14:anchorId="758A0A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">
                <v:stroke joinstyle="miter"/>
              </v:oval>
            </w:pict>
          </mc:Fallback>
        </mc:AlternateContent>
      </w:r>
      <w:r>
        <w:rPr>
          <w:noProof/>
        </w:rPr>
        <w:drawing>
          <wp:inline distT="0" distB="0" distL="0" distR="0" wp14:anchorId="66754406" wp14:editId="28D5FB00">
            <wp:extent cx="4962525" cy="2670810"/>
            <wp:effectExtent l="0" t="0" r="9525" b="0"/>
            <wp:docPr id="51" name="Picture 5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8"/>
                    <a:stretch>
                      <a:fillRect/>
                    </a:stretch>
                  </pic:blipFill>
                  <pic:spPr>
                    <a:xfrm>
                      <a:off x="0" y="0"/>
                      <a:ext cx="4962525" cy="2670810"/>
                    </a:xfrm>
                    <a:prstGeom prst="rect">
                      <a:avLst/>
                    </a:prstGeom>
                  </pic:spPr>
                </pic:pic>
              </a:graphicData>
            </a:graphic>
          </wp:inline>
        </w:drawing>
      </w:r>
    </w:p>
    <w:p w14:paraId="4F44C7B1" w14:textId="77777777" w:rsidR="00AD0A23" w:rsidRPr="0052386A" w:rsidRDefault="00AD0A23" w:rsidP="00E73B6F">
      <w:pPr>
        <w:pStyle w:val="Heading2"/>
        <w:rPr>
          <w:rFonts w:ascii="Calibri" w:hAnsi="Calibri"/>
        </w:rPr>
      </w:pPr>
      <w:bookmarkStart w:id="37" w:name="_Toc211325489"/>
      <w:bookmarkEnd w:id="36"/>
      <w:r w:rsidRPr="0052386A">
        <w:rPr>
          <w:rFonts w:ascii="Calibri" w:hAnsi="Calibri"/>
        </w:rPr>
        <w:t>Invoice – T.S. Results Summary</w:t>
      </w:r>
      <w:bookmarkEnd w:id="37"/>
    </w:p>
    <w:p w14:paraId="1CADAC0B" w14:textId="1169C831" w:rsidR="002F7268" w:rsidRPr="0052386A" w:rsidRDefault="00AD0A23" w:rsidP="00BB78A6">
      <w:pPr>
        <w:numPr>
          <w:ilvl w:val="0"/>
          <w:numId w:val="29"/>
        </w:numPr>
        <w:spacing w:line="240" w:lineRule="auto"/>
        <w:rPr>
          <w:rFonts w:cs="Tahoma"/>
          <w:sz w:val="24"/>
          <w:szCs w:val="24"/>
        </w:rPr>
      </w:pPr>
      <w:r w:rsidRPr="0052386A">
        <w:rPr>
          <w:rFonts w:cs="Tahoma"/>
          <w:sz w:val="24"/>
          <w:szCs w:val="24"/>
        </w:rPr>
        <w:t>Open yo</w:t>
      </w:r>
      <w:r w:rsidR="00272F3F">
        <w:rPr>
          <w:rFonts w:cs="Tahoma"/>
          <w:sz w:val="24"/>
          <w:szCs w:val="24"/>
        </w:rPr>
        <w:t xml:space="preserve">ur </w:t>
      </w:r>
      <w:r w:rsidR="00782048">
        <w:rPr>
          <w:rFonts w:cs="Tahoma"/>
          <w:sz w:val="24"/>
          <w:szCs w:val="24"/>
        </w:rPr>
        <w:t>CMAA</w:t>
      </w:r>
      <w:r w:rsidR="00272F3F">
        <w:rPr>
          <w:rFonts w:cs="Tahoma"/>
          <w:sz w:val="24"/>
          <w:szCs w:val="24"/>
        </w:rPr>
        <w:t xml:space="preserve"> Invoice Workbook</w:t>
      </w:r>
      <w:r w:rsidRPr="0052386A">
        <w:rPr>
          <w:rFonts w:cs="Tahoma"/>
          <w:sz w:val="24"/>
          <w:szCs w:val="24"/>
        </w:rPr>
        <w:t xml:space="preserve"> to the “</w:t>
      </w:r>
      <w:r w:rsidR="0026364C">
        <w:rPr>
          <w:rFonts w:cs="Tahoma"/>
          <w:sz w:val="24"/>
          <w:szCs w:val="24"/>
        </w:rPr>
        <w:t>TS Percentages</w:t>
      </w:r>
      <w:r w:rsidRPr="0052386A">
        <w:rPr>
          <w:rFonts w:cs="Tahoma"/>
          <w:sz w:val="24"/>
          <w:szCs w:val="24"/>
        </w:rPr>
        <w:t xml:space="preserve">” </w:t>
      </w:r>
      <w:r w:rsidR="000259D9">
        <w:rPr>
          <w:rFonts w:cs="Tahoma"/>
          <w:sz w:val="24"/>
          <w:szCs w:val="24"/>
        </w:rPr>
        <w:t>worksheet</w:t>
      </w:r>
      <w:r w:rsidR="002B4782">
        <w:rPr>
          <w:rFonts w:cs="Tahoma"/>
          <w:sz w:val="24"/>
          <w:szCs w:val="24"/>
        </w:rPr>
        <w:t xml:space="preserve"> and the CMAA Invoice to the “T.S. Results Summary” </w:t>
      </w:r>
      <w:r w:rsidR="000259D9">
        <w:rPr>
          <w:rFonts w:cs="Tahoma"/>
          <w:sz w:val="24"/>
          <w:szCs w:val="24"/>
        </w:rPr>
        <w:t>worksheet</w:t>
      </w:r>
      <w:r w:rsidR="002B4782">
        <w:rPr>
          <w:rFonts w:cs="Tahoma"/>
          <w:sz w:val="24"/>
          <w:szCs w:val="24"/>
        </w:rPr>
        <w:t xml:space="preserve"> (need to have both documents open in Excel at same time</w:t>
      </w:r>
      <w:r w:rsidR="00B10C7F">
        <w:rPr>
          <w:rFonts w:cs="Tahoma"/>
          <w:sz w:val="24"/>
          <w:szCs w:val="24"/>
        </w:rPr>
        <w:t xml:space="preserve"> in order to paste info</w:t>
      </w:r>
      <w:r w:rsidR="002B4782">
        <w:rPr>
          <w:rFonts w:cs="Tahoma"/>
          <w:sz w:val="24"/>
          <w:szCs w:val="24"/>
        </w:rPr>
        <w:t>)</w:t>
      </w:r>
      <w:r w:rsidRPr="0052386A">
        <w:rPr>
          <w:rFonts w:cs="Tahoma"/>
          <w:sz w:val="24"/>
          <w:szCs w:val="24"/>
        </w:rPr>
        <w:t xml:space="preserve">. </w:t>
      </w:r>
    </w:p>
    <w:p w14:paraId="4DADD433" w14:textId="77777777" w:rsidR="002F7268" w:rsidRPr="00A5720D" w:rsidRDefault="00AD0A23" w:rsidP="00BB78A6">
      <w:pPr>
        <w:numPr>
          <w:ilvl w:val="0"/>
          <w:numId w:val="29"/>
        </w:numPr>
        <w:spacing w:line="240" w:lineRule="auto"/>
        <w:rPr>
          <w:rFonts w:cs="Tahoma"/>
          <w:sz w:val="24"/>
          <w:szCs w:val="24"/>
        </w:rPr>
      </w:pPr>
      <w:r w:rsidRPr="0052386A">
        <w:rPr>
          <w:rFonts w:cs="Tahoma"/>
          <w:sz w:val="24"/>
          <w:szCs w:val="24"/>
        </w:rPr>
        <w:t>Copy the total</w:t>
      </w:r>
      <w:r w:rsidR="002F7268" w:rsidRPr="0052386A">
        <w:rPr>
          <w:rFonts w:cs="Tahoma"/>
          <w:sz w:val="24"/>
          <w:szCs w:val="24"/>
        </w:rPr>
        <w:t xml:space="preserve"> number of hours </w:t>
      </w:r>
      <w:r w:rsidR="0026364C">
        <w:rPr>
          <w:rFonts w:cs="Tahoma"/>
          <w:sz w:val="24"/>
          <w:szCs w:val="24"/>
        </w:rPr>
        <w:t>for Veterans Services staff</w:t>
      </w:r>
      <w:r w:rsidR="002F7268" w:rsidRPr="0052386A">
        <w:rPr>
          <w:rFonts w:cs="Tahoma"/>
          <w:sz w:val="24"/>
          <w:szCs w:val="24"/>
        </w:rPr>
        <w:t xml:space="preserve"> and “P</w:t>
      </w:r>
      <w:r w:rsidRPr="0052386A">
        <w:rPr>
          <w:rFonts w:cs="Tahoma"/>
          <w:sz w:val="24"/>
          <w:szCs w:val="24"/>
        </w:rPr>
        <w:t>aste</w:t>
      </w:r>
      <w:r w:rsidR="002F7268" w:rsidRPr="0052386A">
        <w:rPr>
          <w:rFonts w:cs="Tahoma"/>
          <w:sz w:val="24"/>
          <w:szCs w:val="24"/>
        </w:rPr>
        <w:t xml:space="preserve"> Values” into </w:t>
      </w:r>
      <w:r w:rsidR="002F7268" w:rsidRPr="00A5720D">
        <w:rPr>
          <w:rFonts w:cs="Tahoma"/>
          <w:sz w:val="24"/>
          <w:szCs w:val="24"/>
        </w:rPr>
        <w:t>Column J “Non-SPMP Total Hours” on the invoice. You will have to paste C</w:t>
      </w:r>
      <w:r w:rsidR="00A5720D">
        <w:rPr>
          <w:rFonts w:cs="Tahoma"/>
          <w:sz w:val="24"/>
          <w:szCs w:val="24"/>
        </w:rPr>
        <w:t>odes 1-15, Code 17, and Codes 20</w:t>
      </w:r>
      <w:r w:rsidR="002F7268" w:rsidRPr="00A5720D">
        <w:rPr>
          <w:rFonts w:cs="Tahoma"/>
          <w:sz w:val="24"/>
          <w:szCs w:val="24"/>
        </w:rPr>
        <w:t>-22 separately.</w:t>
      </w:r>
    </w:p>
    <w:p w14:paraId="20B276D4" w14:textId="4683D2EA" w:rsidR="00EE1F33" w:rsidRPr="0052386A" w:rsidRDefault="00EE1F33" w:rsidP="00BB78A6">
      <w:pPr>
        <w:numPr>
          <w:ilvl w:val="0"/>
          <w:numId w:val="29"/>
        </w:numPr>
        <w:spacing w:line="240" w:lineRule="auto"/>
        <w:rPr>
          <w:rFonts w:cs="Tahoma"/>
          <w:sz w:val="24"/>
          <w:szCs w:val="24"/>
        </w:rPr>
      </w:pPr>
      <w:r>
        <w:rPr>
          <w:rFonts w:cs="Tahoma"/>
          <w:sz w:val="24"/>
          <w:szCs w:val="24"/>
        </w:rPr>
        <w:t>Double check that your T</w:t>
      </w:r>
      <w:r w:rsidR="00A5720D">
        <w:rPr>
          <w:rFonts w:cs="Tahoma"/>
          <w:sz w:val="24"/>
          <w:szCs w:val="24"/>
        </w:rPr>
        <w:t>.</w:t>
      </w:r>
      <w:r>
        <w:rPr>
          <w:rFonts w:cs="Tahoma"/>
          <w:sz w:val="24"/>
          <w:szCs w:val="24"/>
        </w:rPr>
        <w:t>S</w:t>
      </w:r>
      <w:r w:rsidR="00A5720D">
        <w:rPr>
          <w:rFonts w:cs="Tahoma"/>
          <w:sz w:val="24"/>
          <w:szCs w:val="24"/>
        </w:rPr>
        <w:t>.</w:t>
      </w:r>
      <w:r>
        <w:rPr>
          <w:rFonts w:cs="Tahoma"/>
          <w:sz w:val="24"/>
          <w:szCs w:val="24"/>
        </w:rPr>
        <w:t xml:space="preserve"> totals in your </w:t>
      </w:r>
      <w:r w:rsidR="00782048">
        <w:rPr>
          <w:rFonts w:cs="Tahoma"/>
          <w:sz w:val="24"/>
          <w:szCs w:val="24"/>
        </w:rPr>
        <w:t>CMAA</w:t>
      </w:r>
      <w:r>
        <w:rPr>
          <w:rFonts w:cs="Tahoma"/>
          <w:sz w:val="24"/>
          <w:szCs w:val="24"/>
        </w:rPr>
        <w:t xml:space="preserve"> Invoice match the totals in your </w:t>
      </w:r>
      <w:r w:rsidR="00782048">
        <w:rPr>
          <w:rFonts w:cs="Tahoma"/>
          <w:sz w:val="24"/>
          <w:szCs w:val="24"/>
        </w:rPr>
        <w:t>CMAA</w:t>
      </w:r>
      <w:r>
        <w:rPr>
          <w:rFonts w:cs="Tahoma"/>
          <w:sz w:val="24"/>
          <w:szCs w:val="24"/>
        </w:rPr>
        <w:t xml:space="preserve"> Invoice Workbook.</w:t>
      </w:r>
    </w:p>
    <w:p w14:paraId="798575BC" w14:textId="3361528D" w:rsidR="002F7268" w:rsidRDefault="002F7268" w:rsidP="00BB78A6">
      <w:pPr>
        <w:numPr>
          <w:ilvl w:val="0"/>
          <w:numId w:val="29"/>
        </w:numPr>
        <w:spacing w:line="240" w:lineRule="auto"/>
        <w:rPr>
          <w:rFonts w:cs="Tahoma"/>
          <w:sz w:val="24"/>
          <w:szCs w:val="24"/>
        </w:rPr>
      </w:pPr>
      <w:r w:rsidRPr="0052386A">
        <w:rPr>
          <w:rFonts w:cs="Tahoma"/>
          <w:sz w:val="24"/>
          <w:szCs w:val="24"/>
        </w:rPr>
        <w:t xml:space="preserve">Enter the </w:t>
      </w:r>
      <w:r w:rsidR="00A5720D">
        <w:rPr>
          <w:rFonts w:cs="Tahoma"/>
          <w:sz w:val="24"/>
          <w:szCs w:val="24"/>
        </w:rPr>
        <w:t>countywide average Medi-Cal enrollment rate for the quarter</w:t>
      </w:r>
      <w:r w:rsidRPr="0052386A">
        <w:rPr>
          <w:rFonts w:cs="Tahoma"/>
          <w:sz w:val="24"/>
          <w:szCs w:val="24"/>
        </w:rPr>
        <w:t xml:space="preserve"> into Column L “Medi-Cal %” for Codes 6, 10, 13, 17, and 18</w:t>
      </w:r>
      <w:r w:rsidR="00B2374D">
        <w:rPr>
          <w:rFonts w:cs="Tahoma"/>
          <w:sz w:val="24"/>
          <w:szCs w:val="24"/>
        </w:rPr>
        <w:t xml:space="preserve"> (mint green)</w:t>
      </w:r>
      <w:r w:rsidRPr="0052386A">
        <w:rPr>
          <w:rFonts w:cs="Tahoma"/>
          <w:sz w:val="24"/>
          <w:szCs w:val="24"/>
        </w:rPr>
        <w:t>.</w:t>
      </w:r>
      <w:r w:rsidR="00BB78A6">
        <w:rPr>
          <w:rFonts w:cs="Tahoma"/>
          <w:sz w:val="24"/>
          <w:szCs w:val="24"/>
        </w:rPr>
        <w:t xml:space="preserve"> </w:t>
      </w:r>
      <w:r w:rsidR="0086419F">
        <w:rPr>
          <w:rFonts w:cs="Tahoma"/>
          <w:sz w:val="24"/>
          <w:szCs w:val="24"/>
        </w:rPr>
        <w:t>Or ACC if you are using the ACC.</w:t>
      </w:r>
    </w:p>
    <w:p w14:paraId="6733A671" w14:textId="64F00946" w:rsidR="00E943A4" w:rsidRPr="0086419F" w:rsidRDefault="00E943A4" w:rsidP="0086419F">
      <w:pPr>
        <w:numPr>
          <w:ilvl w:val="0"/>
          <w:numId w:val="29"/>
        </w:numPr>
        <w:spacing w:line="240" w:lineRule="auto"/>
        <w:rPr>
          <w:rFonts w:cs="Tahoma"/>
          <w:sz w:val="24"/>
          <w:szCs w:val="24"/>
        </w:rPr>
      </w:pPr>
      <w:bookmarkStart w:id="38" w:name="_Hlk142995737"/>
      <w:r>
        <w:rPr>
          <w:rFonts w:cs="Tahoma"/>
          <w:sz w:val="24"/>
          <w:szCs w:val="24"/>
        </w:rPr>
        <w:t>Make sure that CWA is selected in cells M11, M15, M18, M22, and M23.</w:t>
      </w:r>
      <w:r w:rsidR="0086419F">
        <w:rPr>
          <w:rFonts w:cs="Tahoma"/>
          <w:sz w:val="24"/>
          <w:szCs w:val="24"/>
        </w:rPr>
        <w:t xml:space="preserve"> Or ACC if you are using the ACC.</w:t>
      </w:r>
    </w:p>
    <w:p w14:paraId="64B03B00" w14:textId="393BA4EA" w:rsidR="002F7919" w:rsidRDefault="002F7919" w:rsidP="00BB78A6">
      <w:pPr>
        <w:numPr>
          <w:ilvl w:val="0"/>
          <w:numId w:val="29"/>
        </w:numPr>
        <w:spacing w:line="240" w:lineRule="auto"/>
        <w:rPr>
          <w:rFonts w:cs="Tahoma"/>
          <w:sz w:val="24"/>
          <w:szCs w:val="24"/>
        </w:rPr>
      </w:pPr>
      <w:bookmarkStart w:id="39" w:name="_Hlk142997380"/>
      <w:r>
        <w:rPr>
          <w:rFonts w:cs="Tahoma"/>
          <w:sz w:val="24"/>
          <w:szCs w:val="24"/>
        </w:rPr>
        <w:t xml:space="preserve">Make sure that </w:t>
      </w:r>
      <w:r w:rsidR="0086419F">
        <w:rPr>
          <w:rFonts w:cs="Tahoma"/>
          <w:sz w:val="24"/>
          <w:szCs w:val="24"/>
        </w:rPr>
        <w:t xml:space="preserve">the </w:t>
      </w:r>
      <w:r>
        <w:rPr>
          <w:rFonts w:cs="Tahoma"/>
          <w:sz w:val="24"/>
          <w:szCs w:val="24"/>
        </w:rPr>
        <w:t>Time Survey Frequency Used to Determine the Activity Percentages: Perpetual.</w:t>
      </w:r>
    </w:p>
    <w:bookmarkEnd w:id="38"/>
    <w:bookmarkEnd w:id="39"/>
    <w:p w14:paraId="10029B85" w14:textId="776DA865" w:rsidR="006254A7" w:rsidRPr="006254A7" w:rsidRDefault="006254A7" w:rsidP="00BB78A6">
      <w:pPr>
        <w:numPr>
          <w:ilvl w:val="0"/>
          <w:numId w:val="29"/>
        </w:numPr>
        <w:spacing w:line="240" w:lineRule="auto"/>
        <w:rPr>
          <w:rFonts w:cs="Tahoma"/>
          <w:sz w:val="24"/>
          <w:szCs w:val="24"/>
        </w:rPr>
      </w:pPr>
      <w:r>
        <w:rPr>
          <w:rFonts w:cs="Tahoma"/>
          <w:sz w:val="24"/>
          <w:szCs w:val="24"/>
        </w:rPr>
        <w:t xml:space="preserve">Enter the number of time study participants into the invoice. You can find the number of time study participants in your </w:t>
      </w:r>
      <w:r w:rsidR="00782048">
        <w:rPr>
          <w:rFonts w:cs="Tahoma"/>
          <w:sz w:val="24"/>
          <w:szCs w:val="24"/>
        </w:rPr>
        <w:t>CMAA</w:t>
      </w:r>
      <w:r>
        <w:rPr>
          <w:rFonts w:cs="Tahoma"/>
          <w:sz w:val="24"/>
          <w:szCs w:val="24"/>
        </w:rPr>
        <w:t xml:space="preserve"> Invoice Workbook “Unit Staff” </w:t>
      </w:r>
      <w:r w:rsidR="000259D9">
        <w:rPr>
          <w:rFonts w:cs="Tahoma"/>
          <w:sz w:val="24"/>
          <w:szCs w:val="24"/>
        </w:rPr>
        <w:t>worksheet</w:t>
      </w:r>
      <w:r>
        <w:rPr>
          <w:rFonts w:cs="Tahoma"/>
          <w:sz w:val="24"/>
          <w:szCs w:val="24"/>
        </w:rPr>
        <w:t>.</w:t>
      </w:r>
    </w:p>
    <w:p w14:paraId="4F14F849" w14:textId="77777777" w:rsidR="00330187" w:rsidRPr="0052386A" w:rsidRDefault="00330187" w:rsidP="00BB78A6">
      <w:pPr>
        <w:numPr>
          <w:ilvl w:val="0"/>
          <w:numId w:val="29"/>
        </w:numPr>
        <w:spacing w:line="240" w:lineRule="auto"/>
        <w:rPr>
          <w:rFonts w:cs="Tahoma"/>
          <w:sz w:val="24"/>
          <w:szCs w:val="24"/>
        </w:rPr>
      </w:pPr>
      <w:r w:rsidRPr="0052386A">
        <w:rPr>
          <w:rFonts w:cs="Tahoma"/>
          <w:sz w:val="24"/>
          <w:szCs w:val="24"/>
        </w:rPr>
        <w:t>Update Printed Name of Claiming Unit Reviewer, Classification Title, Printed Name of LGA Reviewer, and Classification Title (if necessary).</w:t>
      </w:r>
    </w:p>
    <w:p w14:paraId="7285E07C" w14:textId="77777777" w:rsidR="002F7268" w:rsidRPr="0052386A" w:rsidRDefault="002F7268" w:rsidP="00BB78A6">
      <w:pPr>
        <w:numPr>
          <w:ilvl w:val="0"/>
          <w:numId w:val="29"/>
        </w:numPr>
        <w:spacing w:line="240" w:lineRule="auto"/>
        <w:rPr>
          <w:rFonts w:cs="Tahoma"/>
          <w:sz w:val="24"/>
          <w:szCs w:val="24"/>
        </w:rPr>
      </w:pPr>
      <w:r w:rsidRPr="0052386A">
        <w:rPr>
          <w:rFonts w:cs="Tahoma"/>
          <w:sz w:val="24"/>
          <w:szCs w:val="24"/>
        </w:rPr>
        <w:t>Save.</w:t>
      </w:r>
    </w:p>
    <w:p w14:paraId="1501D854" w14:textId="77777777" w:rsidR="002F7268" w:rsidRPr="0052386A" w:rsidRDefault="002F7268" w:rsidP="00E73B6F">
      <w:pPr>
        <w:pStyle w:val="Heading2"/>
        <w:rPr>
          <w:rFonts w:ascii="Calibri" w:hAnsi="Calibri"/>
        </w:rPr>
      </w:pPr>
      <w:bookmarkStart w:id="40" w:name="_Toc211325490"/>
      <w:r w:rsidRPr="0052386A">
        <w:rPr>
          <w:rFonts w:ascii="Calibri" w:hAnsi="Calibri"/>
        </w:rPr>
        <w:lastRenderedPageBreak/>
        <w:t xml:space="preserve">Invoice – </w:t>
      </w:r>
      <w:r w:rsidR="000B333E" w:rsidRPr="0052386A">
        <w:rPr>
          <w:rFonts w:ascii="Calibri" w:hAnsi="Calibri"/>
        </w:rPr>
        <w:t>Revenue Worksheet</w:t>
      </w:r>
      <w:bookmarkEnd w:id="40"/>
    </w:p>
    <w:p w14:paraId="02D4DBEC" w14:textId="1A2481D6" w:rsidR="005227B6" w:rsidRDefault="000B333E" w:rsidP="000C2DAB">
      <w:pPr>
        <w:numPr>
          <w:ilvl w:val="0"/>
          <w:numId w:val="33"/>
        </w:numPr>
        <w:spacing w:line="240" w:lineRule="auto"/>
        <w:rPr>
          <w:rFonts w:cs="Tahoma"/>
          <w:sz w:val="24"/>
          <w:szCs w:val="24"/>
        </w:rPr>
      </w:pPr>
      <w:r w:rsidRPr="0052386A">
        <w:rPr>
          <w:rFonts w:cs="Tahoma"/>
          <w:sz w:val="24"/>
          <w:szCs w:val="24"/>
        </w:rPr>
        <w:t xml:space="preserve">You only need to complete this section once when you are </w:t>
      </w:r>
      <w:r w:rsidR="002F7919">
        <w:rPr>
          <w:rFonts w:cs="Tahoma"/>
          <w:sz w:val="24"/>
          <w:szCs w:val="24"/>
        </w:rPr>
        <w:t>finalizing</w:t>
      </w:r>
      <w:r w:rsidRPr="0052386A">
        <w:rPr>
          <w:rFonts w:cs="Tahoma"/>
          <w:sz w:val="24"/>
          <w:szCs w:val="24"/>
        </w:rPr>
        <w:t xml:space="preserve"> the first quarter’s invoice for the FY. This is because the per quarter amount will be the same each quarter of the FY. </w:t>
      </w:r>
    </w:p>
    <w:p w14:paraId="546BEE73" w14:textId="7EE83A26" w:rsidR="00443641" w:rsidRDefault="00443641" w:rsidP="000C2DAB">
      <w:pPr>
        <w:numPr>
          <w:ilvl w:val="0"/>
          <w:numId w:val="33"/>
        </w:numPr>
        <w:spacing w:line="240" w:lineRule="auto"/>
        <w:rPr>
          <w:rFonts w:cs="Tahoma"/>
          <w:sz w:val="24"/>
          <w:szCs w:val="24"/>
        </w:rPr>
      </w:pPr>
      <w:bookmarkStart w:id="41" w:name="_Hlk142997580"/>
      <w:r>
        <w:rPr>
          <w:rFonts w:cs="Tahoma"/>
          <w:sz w:val="24"/>
          <w:szCs w:val="24"/>
        </w:rPr>
        <w:t xml:space="preserve">If it doesn’t already say so, type “See Attached Revenue Worksheet” in cell A39 on the </w:t>
      </w:r>
      <w:r w:rsidR="00B94327">
        <w:rPr>
          <w:rFonts w:cs="Tahoma"/>
          <w:sz w:val="24"/>
          <w:szCs w:val="24"/>
        </w:rPr>
        <w:t>“</w:t>
      </w:r>
      <w:r>
        <w:rPr>
          <w:rFonts w:cs="Tahoma"/>
          <w:sz w:val="24"/>
          <w:szCs w:val="24"/>
        </w:rPr>
        <w:t xml:space="preserve">Invoice – Revenues </w:t>
      </w:r>
      <w:r w:rsidR="000259D9">
        <w:rPr>
          <w:rFonts w:cs="Tahoma"/>
          <w:sz w:val="24"/>
          <w:szCs w:val="24"/>
        </w:rPr>
        <w:t>Worksheet</w:t>
      </w:r>
      <w:r w:rsidR="00B94327">
        <w:rPr>
          <w:rFonts w:cs="Tahoma"/>
          <w:sz w:val="24"/>
          <w:szCs w:val="24"/>
        </w:rPr>
        <w:t>”</w:t>
      </w:r>
      <w:r>
        <w:rPr>
          <w:rFonts w:cs="Tahoma"/>
          <w:sz w:val="24"/>
          <w:szCs w:val="24"/>
        </w:rPr>
        <w:t>.</w:t>
      </w:r>
    </w:p>
    <w:p w14:paraId="3B059233" w14:textId="03701C4E" w:rsidR="000B333E" w:rsidRPr="0052386A" w:rsidRDefault="00EE1F33" w:rsidP="000C2DAB">
      <w:pPr>
        <w:numPr>
          <w:ilvl w:val="0"/>
          <w:numId w:val="33"/>
        </w:numPr>
        <w:spacing w:line="240" w:lineRule="auto"/>
        <w:rPr>
          <w:rFonts w:cs="Tahoma"/>
          <w:sz w:val="24"/>
          <w:szCs w:val="24"/>
        </w:rPr>
      </w:pPr>
      <w:r>
        <w:rPr>
          <w:rFonts w:cs="Tahoma"/>
          <w:sz w:val="24"/>
          <w:szCs w:val="24"/>
        </w:rPr>
        <w:t>Clear the contents of the cells C</w:t>
      </w:r>
      <w:r w:rsidR="002F7919">
        <w:rPr>
          <w:rFonts w:cs="Tahoma"/>
          <w:sz w:val="24"/>
          <w:szCs w:val="24"/>
        </w:rPr>
        <w:t>39</w:t>
      </w:r>
      <w:r w:rsidR="00443641">
        <w:rPr>
          <w:rFonts w:cs="Tahoma"/>
          <w:sz w:val="24"/>
          <w:szCs w:val="24"/>
        </w:rPr>
        <w:t>, E39, F39,</w:t>
      </w:r>
      <w:r>
        <w:rPr>
          <w:rFonts w:cs="Tahoma"/>
          <w:sz w:val="24"/>
          <w:szCs w:val="24"/>
        </w:rPr>
        <w:t xml:space="preserve"> and </w:t>
      </w:r>
      <w:r w:rsidR="00443641">
        <w:rPr>
          <w:rFonts w:cs="Tahoma"/>
          <w:sz w:val="24"/>
          <w:szCs w:val="24"/>
        </w:rPr>
        <w:t>I39</w:t>
      </w:r>
      <w:r w:rsidR="005227B6">
        <w:rPr>
          <w:rFonts w:cs="Tahoma"/>
          <w:sz w:val="24"/>
          <w:szCs w:val="24"/>
        </w:rPr>
        <w:t xml:space="preserve"> on the Invoice – Revenues </w:t>
      </w:r>
      <w:r w:rsidR="000259D9">
        <w:rPr>
          <w:rFonts w:cs="Tahoma"/>
          <w:sz w:val="24"/>
          <w:szCs w:val="24"/>
        </w:rPr>
        <w:t>Worksheet</w:t>
      </w:r>
      <w:r>
        <w:rPr>
          <w:rFonts w:cs="Tahoma"/>
          <w:sz w:val="24"/>
          <w:szCs w:val="24"/>
        </w:rPr>
        <w:t>.</w:t>
      </w:r>
    </w:p>
    <w:bookmarkEnd w:id="41"/>
    <w:p w14:paraId="5FC68179" w14:textId="3E9E023C" w:rsidR="002F7268" w:rsidRPr="0052386A" w:rsidRDefault="002F7268" w:rsidP="000C2DAB">
      <w:pPr>
        <w:numPr>
          <w:ilvl w:val="0"/>
          <w:numId w:val="33"/>
        </w:numPr>
        <w:spacing w:line="240" w:lineRule="auto"/>
        <w:rPr>
          <w:rFonts w:cs="Tahoma"/>
          <w:sz w:val="24"/>
          <w:szCs w:val="24"/>
        </w:rPr>
      </w:pPr>
      <w:r w:rsidRPr="0052386A">
        <w:rPr>
          <w:rFonts w:cs="Tahoma"/>
          <w:sz w:val="24"/>
          <w:szCs w:val="24"/>
        </w:rPr>
        <w:t>Op</w:t>
      </w:r>
      <w:r w:rsidR="00272F3F">
        <w:rPr>
          <w:rFonts w:cs="Tahoma"/>
          <w:sz w:val="24"/>
          <w:szCs w:val="24"/>
        </w:rPr>
        <w:t xml:space="preserve">en your </w:t>
      </w:r>
      <w:r w:rsidR="00782048">
        <w:rPr>
          <w:rFonts w:cs="Tahoma"/>
          <w:sz w:val="24"/>
          <w:szCs w:val="24"/>
        </w:rPr>
        <w:t>CMAA</w:t>
      </w:r>
      <w:r w:rsidR="00272F3F">
        <w:rPr>
          <w:rFonts w:cs="Tahoma"/>
          <w:sz w:val="24"/>
          <w:szCs w:val="24"/>
        </w:rPr>
        <w:t xml:space="preserve"> Invoice Workbook </w:t>
      </w:r>
      <w:r w:rsidRPr="0052386A">
        <w:rPr>
          <w:rFonts w:cs="Tahoma"/>
          <w:sz w:val="24"/>
          <w:szCs w:val="24"/>
        </w:rPr>
        <w:t>to the “</w:t>
      </w:r>
      <w:r w:rsidR="009153E7" w:rsidRPr="0052386A">
        <w:rPr>
          <w:rFonts w:cs="Tahoma"/>
          <w:sz w:val="24"/>
          <w:szCs w:val="24"/>
        </w:rPr>
        <w:t>Revenues</w:t>
      </w:r>
      <w:r w:rsidR="00B94327">
        <w:rPr>
          <w:rFonts w:cs="Tahoma"/>
          <w:sz w:val="24"/>
          <w:szCs w:val="24"/>
        </w:rPr>
        <w:t xml:space="preserve"> for Invoice</w:t>
      </w:r>
      <w:r w:rsidRPr="0052386A">
        <w:rPr>
          <w:rFonts w:cs="Tahoma"/>
          <w:sz w:val="24"/>
          <w:szCs w:val="24"/>
        </w:rPr>
        <w:t xml:space="preserve">” </w:t>
      </w:r>
      <w:r w:rsidR="000259D9">
        <w:rPr>
          <w:rFonts w:cs="Tahoma"/>
          <w:sz w:val="24"/>
          <w:szCs w:val="24"/>
        </w:rPr>
        <w:t>worksheet</w:t>
      </w:r>
      <w:r w:rsidRPr="0052386A">
        <w:rPr>
          <w:rFonts w:cs="Tahoma"/>
          <w:sz w:val="24"/>
          <w:szCs w:val="24"/>
        </w:rPr>
        <w:t xml:space="preserve">. </w:t>
      </w:r>
    </w:p>
    <w:p w14:paraId="5D61F2B8" w14:textId="0F603EB2" w:rsidR="000B333E" w:rsidRPr="0052386A" w:rsidRDefault="00272F3F" w:rsidP="000C2DAB">
      <w:pPr>
        <w:numPr>
          <w:ilvl w:val="0"/>
          <w:numId w:val="33"/>
        </w:numPr>
        <w:spacing w:line="240" w:lineRule="auto"/>
        <w:rPr>
          <w:rFonts w:cs="Tahoma"/>
          <w:sz w:val="24"/>
          <w:szCs w:val="24"/>
        </w:rPr>
      </w:pPr>
      <w:r>
        <w:rPr>
          <w:rFonts w:cs="Tahoma"/>
          <w:sz w:val="24"/>
          <w:szCs w:val="24"/>
        </w:rPr>
        <w:t xml:space="preserve">In your </w:t>
      </w:r>
      <w:r w:rsidR="00782048">
        <w:rPr>
          <w:rFonts w:cs="Tahoma"/>
          <w:sz w:val="24"/>
          <w:szCs w:val="24"/>
        </w:rPr>
        <w:t>CMAA</w:t>
      </w:r>
      <w:r>
        <w:rPr>
          <w:rFonts w:cs="Tahoma"/>
          <w:sz w:val="24"/>
          <w:szCs w:val="24"/>
        </w:rPr>
        <w:t xml:space="preserve"> Workbook, f</w:t>
      </w:r>
      <w:r w:rsidR="000B333E" w:rsidRPr="0052386A">
        <w:rPr>
          <w:rFonts w:cs="Tahoma"/>
          <w:sz w:val="24"/>
          <w:szCs w:val="24"/>
        </w:rPr>
        <w:t xml:space="preserve">ind the total amount of Non Offset (Column </w:t>
      </w:r>
      <w:r w:rsidR="00443641">
        <w:rPr>
          <w:rFonts w:cs="Tahoma"/>
          <w:sz w:val="24"/>
          <w:szCs w:val="24"/>
        </w:rPr>
        <w:t>H</w:t>
      </w:r>
      <w:r w:rsidR="000B333E" w:rsidRPr="0052386A">
        <w:rPr>
          <w:rFonts w:cs="Tahoma"/>
          <w:sz w:val="24"/>
          <w:szCs w:val="24"/>
        </w:rPr>
        <w:t xml:space="preserve">) and input this # into </w:t>
      </w:r>
      <w:r w:rsidR="00443641">
        <w:rPr>
          <w:rFonts w:cs="Tahoma"/>
          <w:sz w:val="24"/>
          <w:szCs w:val="24"/>
        </w:rPr>
        <w:t>cell C39.</w:t>
      </w:r>
      <w:r w:rsidR="000B333E" w:rsidRPr="0052386A">
        <w:rPr>
          <w:rFonts w:cs="Tahoma"/>
          <w:sz w:val="24"/>
          <w:szCs w:val="24"/>
        </w:rPr>
        <w:t xml:space="preserve"> </w:t>
      </w:r>
    </w:p>
    <w:p w14:paraId="540D2B6C" w14:textId="3321E2D0" w:rsidR="00443641" w:rsidRPr="00443641" w:rsidRDefault="00443641" w:rsidP="000C2DAB">
      <w:pPr>
        <w:numPr>
          <w:ilvl w:val="0"/>
          <w:numId w:val="33"/>
        </w:numPr>
        <w:spacing w:line="240" w:lineRule="auto"/>
        <w:rPr>
          <w:rFonts w:cs="Tahoma"/>
          <w:sz w:val="24"/>
          <w:szCs w:val="24"/>
        </w:rPr>
      </w:pPr>
      <w:r>
        <w:rPr>
          <w:rFonts w:cs="Tahoma"/>
          <w:sz w:val="24"/>
          <w:szCs w:val="24"/>
        </w:rPr>
        <w:t xml:space="preserve">In your </w:t>
      </w:r>
      <w:r w:rsidR="00782048">
        <w:rPr>
          <w:rFonts w:cs="Tahoma"/>
          <w:sz w:val="24"/>
          <w:szCs w:val="24"/>
        </w:rPr>
        <w:t>CMAA</w:t>
      </w:r>
      <w:r>
        <w:rPr>
          <w:rFonts w:cs="Tahoma"/>
          <w:sz w:val="24"/>
          <w:szCs w:val="24"/>
        </w:rPr>
        <w:t xml:space="preserve"> Workbook, f</w:t>
      </w:r>
      <w:r w:rsidRPr="0052386A">
        <w:rPr>
          <w:rFonts w:cs="Tahoma"/>
          <w:sz w:val="24"/>
          <w:szCs w:val="24"/>
        </w:rPr>
        <w:t xml:space="preserve">ind the total amount of CP </w:t>
      </w:r>
      <w:r>
        <w:rPr>
          <w:rFonts w:cs="Tahoma"/>
          <w:sz w:val="24"/>
          <w:szCs w:val="24"/>
        </w:rPr>
        <w:t>2</w:t>
      </w:r>
      <w:r w:rsidRPr="0052386A">
        <w:rPr>
          <w:rFonts w:cs="Tahoma"/>
          <w:sz w:val="24"/>
          <w:szCs w:val="24"/>
        </w:rPr>
        <w:t xml:space="preserve"> (Column </w:t>
      </w:r>
      <w:r>
        <w:rPr>
          <w:rFonts w:cs="Tahoma"/>
          <w:sz w:val="24"/>
          <w:szCs w:val="24"/>
        </w:rPr>
        <w:t>I</w:t>
      </w:r>
      <w:r w:rsidRPr="0052386A">
        <w:rPr>
          <w:rFonts w:cs="Tahoma"/>
          <w:sz w:val="24"/>
          <w:szCs w:val="24"/>
        </w:rPr>
        <w:t xml:space="preserve">) and input this # into </w:t>
      </w:r>
      <w:r>
        <w:rPr>
          <w:rFonts w:cs="Tahoma"/>
          <w:sz w:val="24"/>
          <w:szCs w:val="24"/>
        </w:rPr>
        <w:t>cell E</w:t>
      </w:r>
      <w:r w:rsidRPr="0052386A">
        <w:rPr>
          <w:rFonts w:cs="Tahoma"/>
          <w:sz w:val="24"/>
          <w:szCs w:val="24"/>
        </w:rPr>
        <w:t>39</w:t>
      </w:r>
      <w:r>
        <w:rPr>
          <w:rFonts w:cs="Tahoma"/>
          <w:sz w:val="24"/>
          <w:szCs w:val="24"/>
        </w:rPr>
        <w:t>.</w:t>
      </w:r>
    </w:p>
    <w:p w14:paraId="11A96F0A" w14:textId="46BA6D37" w:rsidR="000B333E" w:rsidRPr="0052386A" w:rsidRDefault="00272F3F" w:rsidP="000C2DAB">
      <w:pPr>
        <w:numPr>
          <w:ilvl w:val="0"/>
          <w:numId w:val="33"/>
        </w:numPr>
        <w:spacing w:line="240" w:lineRule="auto"/>
        <w:rPr>
          <w:rFonts w:cs="Tahoma"/>
          <w:sz w:val="24"/>
          <w:szCs w:val="24"/>
        </w:rPr>
      </w:pPr>
      <w:r>
        <w:rPr>
          <w:rFonts w:cs="Tahoma"/>
          <w:sz w:val="24"/>
          <w:szCs w:val="24"/>
        </w:rPr>
        <w:t xml:space="preserve">In your </w:t>
      </w:r>
      <w:r w:rsidR="00782048">
        <w:rPr>
          <w:rFonts w:cs="Tahoma"/>
          <w:sz w:val="24"/>
          <w:szCs w:val="24"/>
        </w:rPr>
        <w:t>CMAA</w:t>
      </w:r>
      <w:r>
        <w:rPr>
          <w:rFonts w:cs="Tahoma"/>
          <w:sz w:val="24"/>
          <w:szCs w:val="24"/>
        </w:rPr>
        <w:t xml:space="preserve"> Workbook, f</w:t>
      </w:r>
      <w:r w:rsidR="000B333E" w:rsidRPr="0052386A">
        <w:rPr>
          <w:rFonts w:cs="Tahoma"/>
          <w:sz w:val="24"/>
          <w:szCs w:val="24"/>
        </w:rPr>
        <w:t xml:space="preserve">ind the total amount of CP 3 (Column </w:t>
      </w:r>
      <w:r w:rsidR="00443641">
        <w:rPr>
          <w:rFonts w:cs="Tahoma"/>
          <w:sz w:val="24"/>
          <w:szCs w:val="24"/>
        </w:rPr>
        <w:t>J</w:t>
      </w:r>
      <w:r w:rsidR="000B333E" w:rsidRPr="0052386A">
        <w:rPr>
          <w:rFonts w:cs="Tahoma"/>
          <w:sz w:val="24"/>
          <w:szCs w:val="24"/>
        </w:rPr>
        <w:t xml:space="preserve">) and input this # into </w:t>
      </w:r>
      <w:r w:rsidR="00443641">
        <w:rPr>
          <w:rFonts w:cs="Tahoma"/>
          <w:sz w:val="24"/>
          <w:szCs w:val="24"/>
        </w:rPr>
        <w:t>cell F</w:t>
      </w:r>
      <w:r w:rsidR="000B333E" w:rsidRPr="0052386A">
        <w:rPr>
          <w:rFonts w:cs="Tahoma"/>
          <w:sz w:val="24"/>
          <w:szCs w:val="24"/>
        </w:rPr>
        <w:t>39</w:t>
      </w:r>
      <w:r w:rsidR="00443641">
        <w:rPr>
          <w:rFonts w:cs="Tahoma"/>
          <w:sz w:val="24"/>
          <w:szCs w:val="24"/>
        </w:rPr>
        <w:t>.</w:t>
      </w:r>
    </w:p>
    <w:p w14:paraId="2C157F37" w14:textId="77777777" w:rsidR="00330187" w:rsidRPr="0052386A" w:rsidRDefault="00330187" w:rsidP="000C2DAB">
      <w:pPr>
        <w:numPr>
          <w:ilvl w:val="0"/>
          <w:numId w:val="33"/>
        </w:numPr>
        <w:spacing w:line="240" w:lineRule="auto"/>
        <w:rPr>
          <w:rFonts w:cs="Tahoma"/>
          <w:sz w:val="24"/>
          <w:szCs w:val="24"/>
        </w:rPr>
      </w:pPr>
      <w:r w:rsidRPr="0052386A">
        <w:rPr>
          <w:rFonts w:cs="Tahoma"/>
          <w:sz w:val="24"/>
          <w:szCs w:val="24"/>
        </w:rPr>
        <w:t xml:space="preserve">Update </w:t>
      </w:r>
      <w:r w:rsidR="005E1C3E" w:rsidRPr="0052386A">
        <w:rPr>
          <w:rFonts w:cs="Tahoma"/>
          <w:sz w:val="24"/>
          <w:szCs w:val="24"/>
        </w:rPr>
        <w:t xml:space="preserve">“Printed Name of Signer” </w:t>
      </w:r>
      <w:r w:rsidRPr="0052386A">
        <w:rPr>
          <w:rFonts w:cs="Tahoma"/>
          <w:sz w:val="24"/>
          <w:szCs w:val="24"/>
        </w:rPr>
        <w:t>(if necessary).</w:t>
      </w:r>
    </w:p>
    <w:p w14:paraId="4FBE3DBE" w14:textId="3EC5C7DA" w:rsidR="00AD0A23" w:rsidRDefault="000B333E" w:rsidP="000C2DAB">
      <w:pPr>
        <w:numPr>
          <w:ilvl w:val="0"/>
          <w:numId w:val="33"/>
        </w:numPr>
        <w:spacing w:line="240" w:lineRule="auto"/>
        <w:rPr>
          <w:rFonts w:cs="Tahoma"/>
          <w:sz w:val="24"/>
          <w:szCs w:val="24"/>
        </w:rPr>
      </w:pPr>
      <w:r w:rsidRPr="0052386A">
        <w:rPr>
          <w:rFonts w:cs="Tahoma"/>
          <w:sz w:val="24"/>
          <w:szCs w:val="24"/>
        </w:rPr>
        <w:t>Double check totals</w:t>
      </w:r>
      <w:r w:rsidR="00585793">
        <w:rPr>
          <w:rFonts w:cs="Tahoma"/>
          <w:sz w:val="24"/>
          <w:szCs w:val="24"/>
        </w:rPr>
        <w:t>.</w:t>
      </w:r>
    </w:p>
    <w:p w14:paraId="671BF2D4" w14:textId="2B20C26B" w:rsidR="00585793" w:rsidRPr="00585793" w:rsidRDefault="00585793" w:rsidP="00585793">
      <w:pPr>
        <w:pStyle w:val="ListParagraph"/>
        <w:numPr>
          <w:ilvl w:val="0"/>
          <w:numId w:val="33"/>
        </w:numPr>
        <w:spacing w:line="240" w:lineRule="auto"/>
        <w:rPr>
          <w:rFonts w:cs="Tahoma"/>
          <w:sz w:val="24"/>
          <w:szCs w:val="24"/>
        </w:rPr>
      </w:pPr>
      <w:r>
        <w:rPr>
          <w:rFonts w:cs="Tahoma"/>
          <w:sz w:val="24"/>
          <w:szCs w:val="24"/>
        </w:rPr>
        <w:t xml:space="preserve">Ensure that you are </w:t>
      </w:r>
      <w:r w:rsidR="00F35F3A">
        <w:rPr>
          <w:rFonts w:cs="Tahoma"/>
          <w:sz w:val="24"/>
          <w:szCs w:val="24"/>
        </w:rPr>
        <w:t xml:space="preserve">correctly categorizing </w:t>
      </w:r>
      <w:r>
        <w:rPr>
          <w:rFonts w:cs="Tahoma"/>
          <w:sz w:val="24"/>
          <w:szCs w:val="24"/>
        </w:rPr>
        <w:t>federal funds or county or state funds used to draw down federal funds</w:t>
      </w:r>
      <w:r w:rsidR="00F35F3A">
        <w:rPr>
          <w:rFonts w:cs="Tahoma"/>
          <w:sz w:val="24"/>
          <w:szCs w:val="24"/>
        </w:rPr>
        <w:t xml:space="preserve"> as Offset. Remember that </w:t>
      </w:r>
      <w:r w:rsidRPr="00585793">
        <w:rPr>
          <w:rFonts w:cs="Tahoma"/>
          <w:sz w:val="24"/>
          <w:szCs w:val="24"/>
        </w:rPr>
        <w:t xml:space="preserve">Offset funds are required to be reported on the </w:t>
      </w:r>
      <w:r w:rsidR="009164E7">
        <w:rPr>
          <w:rFonts w:cs="Tahoma"/>
          <w:sz w:val="24"/>
          <w:szCs w:val="24"/>
        </w:rPr>
        <w:t xml:space="preserve">CMAA </w:t>
      </w:r>
      <w:r w:rsidRPr="00585793">
        <w:rPr>
          <w:rFonts w:cs="Tahoma"/>
          <w:sz w:val="24"/>
          <w:szCs w:val="24"/>
        </w:rPr>
        <w:t xml:space="preserve">invoice to ensure that you </w:t>
      </w:r>
      <w:proofErr w:type="gramStart"/>
      <w:r w:rsidRPr="00585793">
        <w:rPr>
          <w:rFonts w:cs="Tahoma"/>
          <w:sz w:val="24"/>
          <w:szCs w:val="24"/>
        </w:rPr>
        <w:t>are</w:t>
      </w:r>
      <w:proofErr w:type="gramEnd"/>
      <w:r w:rsidRPr="00585793">
        <w:rPr>
          <w:rFonts w:cs="Tahoma"/>
          <w:sz w:val="24"/>
          <w:szCs w:val="24"/>
        </w:rPr>
        <w:t xml:space="preserve"> not double </w:t>
      </w:r>
      <w:proofErr w:type="gramStart"/>
      <w:r w:rsidRPr="00585793">
        <w:rPr>
          <w:rFonts w:cs="Tahoma"/>
          <w:sz w:val="24"/>
          <w:szCs w:val="24"/>
        </w:rPr>
        <w:t>claiming</w:t>
      </w:r>
      <w:proofErr w:type="gramEnd"/>
      <w:r w:rsidRPr="00585793">
        <w:rPr>
          <w:rFonts w:cs="Tahoma"/>
          <w:sz w:val="24"/>
          <w:szCs w:val="24"/>
        </w:rPr>
        <w:t xml:space="preserve"> for FFP (ex. same expenses </w:t>
      </w:r>
      <w:proofErr w:type="gramStart"/>
      <w:r w:rsidRPr="00585793">
        <w:rPr>
          <w:rFonts w:cs="Tahoma"/>
          <w:sz w:val="24"/>
          <w:szCs w:val="24"/>
        </w:rPr>
        <w:t>to</w:t>
      </w:r>
      <w:proofErr w:type="gramEnd"/>
      <w:r w:rsidRPr="00585793">
        <w:rPr>
          <w:rFonts w:cs="Tahoma"/>
          <w:sz w:val="24"/>
          <w:szCs w:val="24"/>
        </w:rPr>
        <w:t xml:space="preserve"> CMAA and </w:t>
      </w:r>
      <w:r w:rsidR="00E7125D">
        <w:rPr>
          <w:rFonts w:cs="Tahoma"/>
          <w:sz w:val="24"/>
          <w:szCs w:val="24"/>
        </w:rPr>
        <w:t>Medi-Cal Cost Avoidance Program</w:t>
      </w:r>
      <w:r w:rsidRPr="00585793">
        <w:rPr>
          <w:rFonts w:cs="Tahoma"/>
          <w:sz w:val="24"/>
          <w:szCs w:val="24"/>
        </w:rPr>
        <w:t xml:space="preserve">). </w:t>
      </w:r>
    </w:p>
    <w:p w14:paraId="028C9AD1" w14:textId="69D0BED6" w:rsidR="00585793" w:rsidRPr="0052386A" w:rsidRDefault="00585793" w:rsidP="000C2DAB">
      <w:pPr>
        <w:numPr>
          <w:ilvl w:val="0"/>
          <w:numId w:val="33"/>
        </w:numPr>
        <w:spacing w:line="240" w:lineRule="auto"/>
        <w:rPr>
          <w:rFonts w:cs="Tahoma"/>
          <w:sz w:val="24"/>
          <w:szCs w:val="24"/>
        </w:rPr>
      </w:pPr>
      <w:r>
        <w:rPr>
          <w:rFonts w:cs="Tahoma"/>
          <w:sz w:val="24"/>
          <w:szCs w:val="24"/>
        </w:rPr>
        <w:t>Save.</w:t>
      </w:r>
    </w:p>
    <w:p w14:paraId="505376EB" w14:textId="77777777" w:rsidR="009A0F25" w:rsidRPr="0052386A" w:rsidRDefault="009A0F25" w:rsidP="00E73B6F">
      <w:pPr>
        <w:pStyle w:val="Heading2"/>
        <w:rPr>
          <w:rFonts w:ascii="Calibri" w:hAnsi="Calibri"/>
        </w:rPr>
      </w:pPr>
      <w:bookmarkStart w:id="42" w:name="_Toc211325491"/>
      <w:r w:rsidRPr="0052386A">
        <w:rPr>
          <w:rFonts w:ascii="Calibri" w:hAnsi="Calibri"/>
        </w:rPr>
        <w:t xml:space="preserve">Invoice – </w:t>
      </w:r>
      <w:r w:rsidR="009153E7" w:rsidRPr="0052386A">
        <w:rPr>
          <w:rFonts w:ascii="Calibri" w:hAnsi="Calibri"/>
        </w:rPr>
        <w:t>Cost</w:t>
      </w:r>
      <w:r w:rsidRPr="0052386A">
        <w:rPr>
          <w:rFonts w:ascii="Calibri" w:hAnsi="Calibri"/>
        </w:rPr>
        <w:t xml:space="preserve"> Worksheet</w:t>
      </w:r>
      <w:bookmarkEnd w:id="42"/>
    </w:p>
    <w:p w14:paraId="2D05E77E" w14:textId="04EA1C29" w:rsidR="005227B6" w:rsidRPr="0052386A" w:rsidRDefault="00B94327" w:rsidP="00142A34">
      <w:pPr>
        <w:numPr>
          <w:ilvl w:val="0"/>
          <w:numId w:val="9"/>
        </w:numPr>
        <w:rPr>
          <w:rFonts w:cs="Tahoma"/>
          <w:sz w:val="24"/>
          <w:szCs w:val="24"/>
        </w:rPr>
      </w:pPr>
      <w:r>
        <w:rPr>
          <w:rFonts w:cs="Tahoma"/>
          <w:sz w:val="24"/>
          <w:szCs w:val="24"/>
        </w:rPr>
        <w:t>In the</w:t>
      </w:r>
      <w:r w:rsidR="005227B6">
        <w:rPr>
          <w:rFonts w:cs="Tahoma"/>
          <w:sz w:val="24"/>
          <w:szCs w:val="24"/>
        </w:rPr>
        <w:t xml:space="preserve"> </w:t>
      </w:r>
      <w:r w:rsidR="00782048">
        <w:rPr>
          <w:rFonts w:cs="Tahoma"/>
          <w:sz w:val="24"/>
          <w:szCs w:val="24"/>
        </w:rPr>
        <w:t>CMAA</w:t>
      </w:r>
      <w:r>
        <w:rPr>
          <w:rFonts w:cs="Tahoma"/>
          <w:sz w:val="24"/>
          <w:szCs w:val="24"/>
        </w:rPr>
        <w:t xml:space="preserve"> Invoice</w:t>
      </w:r>
      <w:r w:rsidR="005227B6">
        <w:rPr>
          <w:rFonts w:cs="Tahoma"/>
          <w:sz w:val="24"/>
          <w:szCs w:val="24"/>
        </w:rPr>
        <w:t xml:space="preserve"> </w:t>
      </w:r>
      <w:r w:rsidR="00B2374D">
        <w:rPr>
          <w:rFonts w:cs="Tahoma"/>
          <w:sz w:val="24"/>
          <w:szCs w:val="24"/>
        </w:rPr>
        <w:t>“</w:t>
      </w:r>
      <w:r w:rsidR="005227B6">
        <w:rPr>
          <w:rFonts w:cs="Tahoma"/>
          <w:sz w:val="24"/>
          <w:szCs w:val="24"/>
        </w:rPr>
        <w:t>Invoice - Cost Worksheet</w:t>
      </w:r>
      <w:r w:rsidR="00B2374D">
        <w:rPr>
          <w:rFonts w:cs="Tahoma"/>
          <w:sz w:val="24"/>
          <w:szCs w:val="24"/>
        </w:rPr>
        <w:t xml:space="preserve">” </w:t>
      </w:r>
      <w:r w:rsidR="000259D9">
        <w:rPr>
          <w:rFonts w:cs="Tahoma"/>
          <w:sz w:val="24"/>
          <w:szCs w:val="24"/>
        </w:rPr>
        <w:t>worksheet</w:t>
      </w:r>
      <w:r w:rsidR="00E63098">
        <w:rPr>
          <w:rFonts w:cs="Tahoma"/>
          <w:sz w:val="24"/>
          <w:szCs w:val="24"/>
        </w:rPr>
        <w:t>,</w:t>
      </w:r>
      <w:r w:rsidR="005227B6">
        <w:rPr>
          <w:rFonts w:cs="Tahoma"/>
          <w:sz w:val="24"/>
          <w:szCs w:val="24"/>
        </w:rPr>
        <w:t xml:space="preserve"> clear the contents of the cells in Columns C through G.</w:t>
      </w:r>
    </w:p>
    <w:p w14:paraId="568EA99C" w14:textId="35A7AFCC" w:rsidR="009A0F25" w:rsidRPr="0052386A" w:rsidRDefault="00856828" w:rsidP="00142A34">
      <w:pPr>
        <w:numPr>
          <w:ilvl w:val="0"/>
          <w:numId w:val="9"/>
        </w:numPr>
        <w:spacing w:line="240" w:lineRule="auto"/>
        <w:rPr>
          <w:rFonts w:cs="Tahoma"/>
          <w:sz w:val="24"/>
          <w:szCs w:val="24"/>
        </w:rPr>
      </w:pPr>
      <w:r w:rsidRPr="0052386A">
        <w:rPr>
          <w:rFonts w:cs="Tahoma"/>
          <w:sz w:val="24"/>
          <w:szCs w:val="24"/>
        </w:rPr>
        <w:t>Op</w:t>
      </w:r>
      <w:r>
        <w:rPr>
          <w:rFonts w:cs="Tahoma"/>
          <w:sz w:val="24"/>
          <w:szCs w:val="24"/>
        </w:rPr>
        <w:t xml:space="preserve">en your </w:t>
      </w:r>
      <w:r w:rsidR="00782048">
        <w:rPr>
          <w:rFonts w:cs="Tahoma"/>
          <w:sz w:val="24"/>
          <w:szCs w:val="24"/>
        </w:rPr>
        <w:t>CMAA</w:t>
      </w:r>
      <w:r>
        <w:rPr>
          <w:rFonts w:cs="Tahoma"/>
          <w:sz w:val="24"/>
          <w:szCs w:val="24"/>
        </w:rPr>
        <w:t xml:space="preserve"> Invoice Workbook to the “</w:t>
      </w:r>
      <w:proofErr w:type="spellStart"/>
      <w:r>
        <w:rPr>
          <w:rFonts w:cs="Tahoma"/>
          <w:sz w:val="24"/>
          <w:szCs w:val="24"/>
        </w:rPr>
        <w:t>SalBen</w:t>
      </w:r>
      <w:r w:rsidR="00E41BDF">
        <w:rPr>
          <w:rFonts w:cs="Tahoma"/>
          <w:sz w:val="24"/>
          <w:szCs w:val="24"/>
        </w:rPr>
        <w:t>C</w:t>
      </w:r>
      <w:r>
        <w:rPr>
          <w:rFonts w:cs="Tahoma"/>
          <w:sz w:val="24"/>
          <w:szCs w:val="24"/>
        </w:rPr>
        <w:t>alc</w:t>
      </w:r>
      <w:proofErr w:type="spellEnd"/>
      <w:r w:rsidR="00E41BDF">
        <w:rPr>
          <w:rFonts w:cs="Tahoma"/>
          <w:sz w:val="24"/>
          <w:szCs w:val="24"/>
        </w:rPr>
        <w:t xml:space="preserve"> for Invoice</w:t>
      </w:r>
      <w:r>
        <w:rPr>
          <w:rFonts w:cs="Tahoma"/>
          <w:sz w:val="24"/>
          <w:szCs w:val="24"/>
        </w:rPr>
        <w:t xml:space="preserve">” </w:t>
      </w:r>
      <w:r w:rsidR="000259D9">
        <w:rPr>
          <w:rFonts w:cs="Tahoma"/>
          <w:sz w:val="24"/>
          <w:szCs w:val="24"/>
        </w:rPr>
        <w:t>worksheet</w:t>
      </w:r>
      <w:r>
        <w:rPr>
          <w:rFonts w:cs="Tahoma"/>
          <w:sz w:val="24"/>
          <w:szCs w:val="24"/>
        </w:rPr>
        <w:t>.</w:t>
      </w:r>
    </w:p>
    <w:p w14:paraId="3A0DA189" w14:textId="52792FCB" w:rsidR="009153E7" w:rsidRPr="0052386A" w:rsidRDefault="007C248A" w:rsidP="00142A34">
      <w:pPr>
        <w:numPr>
          <w:ilvl w:val="0"/>
          <w:numId w:val="9"/>
        </w:numPr>
        <w:spacing w:line="240" w:lineRule="auto"/>
        <w:rPr>
          <w:rFonts w:cs="Tahoma"/>
          <w:sz w:val="24"/>
          <w:szCs w:val="24"/>
        </w:rPr>
      </w:pPr>
      <w:r w:rsidRPr="0052386A">
        <w:rPr>
          <w:rFonts w:cs="Tahoma"/>
          <w:sz w:val="24"/>
          <w:szCs w:val="24"/>
        </w:rPr>
        <w:t xml:space="preserve">Input the corresponding Salary and Benefit amounts for each Cost Pool </w:t>
      </w:r>
      <w:r w:rsidR="00AD50A8" w:rsidRPr="0052386A">
        <w:rPr>
          <w:rFonts w:cs="Tahoma"/>
          <w:sz w:val="24"/>
          <w:szCs w:val="24"/>
        </w:rPr>
        <w:t>(2</w:t>
      </w:r>
      <w:r w:rsidR="00E41BDF">
        <w:rPr>
          <w:rFonts w:cs="Tahoma"/>
          <w:sz w:val="24"/>
          <w:szCs w:val="24"/>
        </w:rPr>
        <w:t>,</w:t>
      </w:r>
      <w:r w:rsidR="00640A08">
        <w:rPr>
          <w:rFonts w:cs="Tahoma"/>
          <w:sz w:val="24"/>
          <w:szCs w:val="24"/>
        </w:rPr>
        <w:t xml:space="preserve"> 3</w:t>
      </w:r>
      <w:r w:rsidR="00E41BDF">
        <w:rPr>
          <w:rFonts w:cs="Tahoma"/>
          <w:sz w:val="24"/>
          <w:szCs w:val="24"/>
        </w:rPr>
        <w:t>, or 6</w:t>
      </w:r>
      <w:r w:rsidR="00AD50A8" w:rsidRPr="0052386A">
        <w:rPr>
          <w:rFonts w:cs="Tahoma"/>
          <w:sz w:val="24"/>
          <w:szCs w:val="24"/>
        </w:rPr>
        <w:t>)</w:t>
      </w:r>
      <w:r w:rsidR="007207C8">
        <w:rPr>
          <w:rFonts w:cs="Tahoma"/>
          <w:sz w:val="24"/>
          <w:szCs w:val="24"/>
        </w:rPr>
        <w:t xml:space="preserve"> from Cells E29 – F30</w:t>
      </w:r>
      <w:r w:rsidR="00AD50A8" w:rsidRPr="0052386A">
        <w:rPr>
          <w:rFonts w:cs="Tahoma"/>
          <w:sz w:val="24"/>
          <w:szCs w:val="24"/>
        </w:rPr>
        <w:t xml:space="preserve"> </w:t>
      </w:r>
      <w:r w:rsidRPr="0052386A">
        <w:rPr>
          <w:rFonts w:cs="Tahoma"/>
          <w:sz w:val="24"/>
          <w:szCs w:val="24"/>
        </w:rPr>
        <w:t xml:space="preserve">into the </w:t>
      </w:r>
      <w:r w:rsidR="00782048">
        <w:rPr>
          <w:rFonts w:cs="Tahoma"/>
          <w:sz w:val="24"/>
          <w:szCs w:val="24"/>
        </w:rPr>
        <w:t>CMAA</w:t>
      </w:r>
      <w:r w:rsidRPr="0052386A">
        <w:rPr>
          <w:rFonts w:cs="Tahoma"/>
          <w:sz w:val="24"/>
          <w:szCs w:val="24"/>
        </w:rPr>
        <w:t xml:space="preserve"> Invoice</w:t>
      </w:r>
      <w:r w:rsidR="005227B6">
        <w:rPr>
          <w:rFonts w:cs="Tahoma"/>
          <w:sz w:val="24"/>
          <w:szCs w:val="24"/>
        </w:rPr>
        <w:t xml:space="preserve"> – Cost Worksheet</w:t>
      </w:r>
      <w:r w:rsidRPr="0052386A">
        <w:rPr>
          <w:rFonts w:cs="Tahoma"/>
          <w:sz w:val="24"/>
          <w:szCs w:val="24"/>
        </w:rPr>
        <w:t xml:space="preserve"> Rows 8 “Wages/Sala</w:t>
      </w:r>
      <w:r w:rsidR="00640A08">
        <w:rPr>
          <w:rFonts w:cs="Tahoma"/>
          <w:sz w:val="24"/>
          <w:szCs w:val="24"/>
        </w:rPr>
        <w:t>ry” and 9 “Benefits”/Columns D and</w:t>
      </w:r>
      <w:r w:rsidRPr="0052386A">
        <w:rPr>
          <w:rFonts w:cs="Tahoma"/>
          <w:sz w:val="24"/>
          <w:szCs w:val="24"/>
        </w:rPr>
        <w:t xml:space="preserve"> E.</w:t>
      </w:r>
    </w:p>
    <w:p w14:paraId="37FAD2C5" w14:textId="027BE61F" w:rsidR="007C248A" w:rsidRDefault="007C248A" w:rsidP="00142A34">
      <w:pPr>
        <w:numPr>
          <w:ilvl w:val="0"/>
          <w:numId w:val="9"/>
        </w:numPr>
        <w:spacing w:line="240" w:lineRule="auto"/>
        <w:rPr>
          <w:rFonts w:cs="Tahoma"/>
          <w:sz w:val="24"/>
          <w:szCs w:val="24"/>
        </w:rPr>
      </w:pPr>
      <w:r w:rsidRPr="0052386A">
        <w:rPr>
          <w:rFonts w:cs="Tahoma"/>
          <w:sz w:val="24"/>
          <w:szCs w:val="24"/>
        </w:rPr>
        <w:t>Double check totals and Save.</w:t>
      </w:r>
    </w:p>
    <w:p w14:paraId="6637EE74" w14:textId="657CA5F7" w:rsidR="007207C8" w:rsidRPr="0052386A" w:rsidRDefault="007207C8" w:rsidP="00142A34">
      <w:pPr>
        <w:numPr>
          <w:ilvl w:val="0"/>
          <w:numId w:val="9"/>
        </w:numPr>
        <w:spacing w:line="240" w:lineRule="auto"/>
        <w:rPr>
          <w:rFonts w:cs="Tahoma"/>
          <w:sz w:val="24"/>
          <w:szCs w:val="24"/>
        </w:rPr>
      </w:pPr>
      <w:bookmarkStart w:id="43" w:name="_Hlk142999369"/>
      <w:r>
        <w:rPr>
          <w:rFonts w:cs="Tahoma"/>
          <w:sz w:val="24"/>
          <w:szCs w:val="24"/>
        </w:rPr>
        <w:t>If it doesn’t already say so, type “See Other Costs Spreadsheet” in Cell A13.</w:t>
      </w:r>
    </w:p>
    <w:bookmarkEnd w:id="43"/>
    <w:p w14:paraId="2C74ACC7" w14:textId="2B33E2FA" w:rsidR="007C248A" w:rsidRPr="0052386A" w:rsidRDefault="005227B6" w:rsidP="00142A34">
      <w:pPr>
        <w:numPr>
          <w:ilvl w:val="0"/>
          <w:numId w:val="9"/>
        </w:numPr>
        <w:rPr>
          <w:rFonts w:cs="Tahoma"/>
          <w:sz w:val="24"/>
          <w:szCs w:val="24"/>
        </w:rPr>
      </w:pPr>
      <w:r w:rsidRPr="0052386A">
        <w:rPr>
          <w:rFonts w:cs="Tahoma"/>
          <w:sz w:val="24"/>
          <w:szCs w:val="24"/>
        </w:rPr>
        <w:lastRenderedPageBreak/>
        <w:t>O</w:t>
      </w:r>
      <w:r>
        <w:rPr>
          <w:rFonts w:cs="Tahoma"/>
          <w:sz w:val="24"/>
          <w:szCs w:val="24"/>
        </w:rPr>
        <w:t xml:space="preserve">pen your </w:t>
      </w:r>
      <w:r w:rsidR="00782048">
        <w:rPr>
          <w:rFonts w:cs="Tahoma"/>
          <w:sz w:val="24"/>
          <w:szCs w:val="24"/>
        </w:rPr>
        <w:t>CMAA</w:t>
      </w:r>
      <w:r>
        <w:rPr>
          <w:rFonts w:cs="Tahoma"/>
          <w:sz w:val="24"/>
          <w:szCs w:val="24"/>
        </w:rPr>
        <w:t xml:space="preserve"> Invoice Workbook</w:t>
      </w:r>
      <w:r w:rsidRPr="0052386A">
        <w:rPr>
          <w:rFonts w:cs="Tahoma"/>
          <w:sz w:val="24"/>
          <w:szCs w:val="24"/>
        </w:rPr>
        <w:t xml:space="preserve"> to the “Other Costs</w:t>
      </w:r>
      <w:r w:rsidR="000B1CA6">
        <w:rPr>
          <w:rFonts w:cs="Tahoma"/>
          <w:sz w:val="24"/>
          <w:szCs w:val="24"/>
        </w:rPr>
        <w:t xml:space="preserve"> for Invoice</w:t>
      </w:r>
      <w:r w:rsidRPr="0052386A">
        <w:rPr>
          <w:rFonts w:cs="Tahoma"/>
          <w:sz w:val="24"/>
          <w:szCs w:val="24"/>
        </w:rPr>
        <w:t xml:space="preserve">” </w:t>
      </w:r>
      <w:r w:rsidR="000259D9">
        <w:rPr>
          <w:rFonts w:cs="Tahoma"/>
          <w:sz w:val="24"/>
          <w:szCs w:val="24"/>
        </w:rPr>
        <w:t>worksheet</w:t>
      </w:r>
      <w:r w:rsidRPr="0052386A">
        <w:rPr>
          <w:rFonts w:cs="Tahoma"/>
          <w:sz w:val="24"/>
          <w:szCs w:val="24"/>
        </w:rPr>
        <w:t>.</w:t>
      </w:r>
      <w:r w:rsidRPr="005227B6">
        <w:rPr>
          <w:rFonts w:cs="Tahoma"/>
          <w:sz w:val="24"/>
          <w:szCs w:val="24"/>
        </w:rPr>
        <w:t xml:space="preserve"> </w:t>
      </w:r>
      <w:r w:rsidR="007C248A" w:rsidRPr="0052386A">
        <w:rPr>
          <w:rFonts w:cs="Tahoma"/>
          <w:sz w:val="24"/>
          <w:szCs w:val="24"/>
        </w:rPr>
        <w:t>Input the corresponding Total Other Cost amounts for Cost Pool</w:t>
      </w:r>
      <w:r w:rsidR="007207C8">
        <w:rPr>
          <w:rFonts w:cs="Tahoma"/>
          <w:sz w:val="24"/>
          <w:szCs w:val="24"/>
        </w:rPr>
        <w:t xml:space="preserve"> 3 into Cell E13 and</w:t>
      </w:r>
      <w:r w:rsidR="006D4812">
        <w:rPr>
          <w:rFonts w:cs="Tahoma"/>
          <w:sz w:val="24"/>
          <w:szCs w:val="24"/>
        </w:rPr>
        <w:t xml:space="preserve"> </w:t>
      </w:r>
      <w:r w:rsidR="007207C8">
        <w:rPr>
          <w:rFonts w:cs="Tahoma"/>
          <w:sz w:val="24"/>
          <w:szCs w:val="24"/>
        </w:rPr>
        <w:t xml:space="preserve">Cost Pool </w:t>
      </w:r>
      <w:r w:rsidR="006D4812">
        <w:rPr>
          <w:rFonts w:cs="Tahoma"/>
          <w:sz w:val="24"/>
          <w:szCs w:val="24"/>
        </w:rPr>
        <w:t>6</w:t>
      </w:r>
      <w:r w:rsidR="007C248A" w:rsidRPr="0052386A">
        <w:rPr>
          <w:rFonts w:cs="Tahoma"/>
          <w:sz w:val="24"/>
          <w:szCs w:val="24"/>
        </w:rPr>
        <w:t xml:space="preserve"> into </w:t>
      </w:r>
      <w:r w:rsidR="007207C8">
        <w:rPr>
          <w:rFonts w:cs="Tahoma"/>
          <w:sz w:val="24"/>
          <w:szCs w:val="24"/>
        </w:rPr>
        <w:t>G13</w:t>
      </w:r>
      <w:r w:rsidR="00EA618E">
        <w:rPr>
          <w:rFonts w:cs="Tahoma"/>
          <w:sz w:val="24"/>
          <w:szCs w:val="24"/>
        </w:rPr>
        <w:t xml:space="preserve"> in </w:t>
      </w:r>
      <w:r w:rsidR="00EA618E" w:rsidRPr="0052386A">
        <w:rPr>
          <w:rFonts w:cs="Tahoma"/>
          <w:sz w:val="24"/>
          <w:szCs w:val="24"/>
        </w:rPr>
        <w:t xml:space="preserve">the </w:t>
      </w:r>
      <w:r w:rsidR="00782048">
        <w:rPr>
          <w:rFonts w:cs="Tahoma"/>
          <w:sz w:val="24"/>
          <w:szCs w:val="24"/>
        </w:rPr>
        <w:t>CMAA</w:t>
      </w:r>
      <w:r w:rsidR="00EA618E" w:rsidRPr="0052386A">
        <w:rPr>
          <w:rFonts w:cs="Tahoma"/>
          <w:sz w:val="24"/>
          <w:szCs w:val="24"/>
        </w:rPr>
        <w:t xml:space="preserve"> Invoice</w:t>
      </w:r>
      <w:r w:rsidR="00EA618E">
        <w:rPr>
          <w:rFonts w:cs="Tahoma"/>
          <w:sz w:val="24"/>
          <w:szCs w:val="24"/>
        </w:rPr>
        <w:t xml:space="preserve"> </w:t>
      </w:r>
      <w:r w:rsidR="000B1CA6">
        <w:rPr>
          <w:rFonts w:cs="Tahoma"/>
          <w:sz w:val="24"/>
          <w:szCs w:val="24"/>
        </w:rPr>
        <w:t xml:space="preserve">“Invoice </w:t>
      </w:r>
      <w:r w:rsidR="00EA618E">
        <w:rPr>
          <w:rFonts w:cs="Tahoma"/>
          <w:sz w:val="24"/>
          <w:szCs w:val="24"/>
        </w:rPr>
        <w:t>– Cost Worksheet</w:t>
      </w:r>
      <w:r w:rsidR="000B1CA6">
        <w:rPr>
          <w:rFonts w:cs="Tahoma"/>
          <w:sz w:val="24"/>
          <w:szCs w:val="24"/>
        </w:rPr>
        <w:t>”</w:t>
      </w:r>
      <w:r w:rsidR="00EA618E">
        <w:rPr>
          <w:rFonts w:cs="Tahoma"/>
          <w:sz w:val="24"/>
          <w:szCs w:val="24"/>
        </w:rPr>
        <w:t>.</w:t>
      </w:r>
    </w:p>
    <w:p w14:paraId="2D77F49D" w14:textId="77777777" w:rsidR="00330187" w:rsidRPr="0052386A" w:rsidRDefault="00330187" w:rsidP="00142A34">
      <w:pPr>
        <w:numPr>
          <w:ilvl w:val="0"/>
          <w:numId w:val="9"/>
        </w:numPr>
        <w:rPr>
          <w:rFonts w:cs="Tahoma"/>
          <w:sz w:val="24"/>
          <w:szCs w:val="24"/>
        </w:rPr>
      </w:pPr>
      <w:r w:rsidRPr="0052386A">
        <w:rPr>
          <w:rFonts w:cs="Tahoma"/>
          <w:sz w:val="24"/>
          <w:szCs w:val="24"/>
        </w:rPr>
        <w:t xml:space="preserve">Update </w:t>
      </w:r>
      <w:r w:rsidR="005E1C3E" w:rsidRPr="0052386A">
        <w:rPr>
          <w:rFonts w:cs="Tahoma"/>
          <w:sz w:val="24"/>
          <w:szCs w:val="24"/>
        </w:rPr>
        <w:t xml:space="preserve">“Type or Print Name of Signer” </w:t>
      </w:r>
      <w:r w:rsidRPr="0052386A">
        <w:rPr>
          <w:rFonts w:cs="Tahoma"/>
          <w:sz w:val="24"/>
          <w:szCs w:val="24"/>
        </w:rPr>
        <w:t>(if necessary).</w:t>
      </w:r>
    </w:p>
    <w:p w14:paraId="6DEFE3C1" w14:textId="747D4A8A" w:rsidR="00AD50A8" w:rsidRPr="0052386A" w:rsidRDefault="00AD50A8" w:rsidP="00142A34">
      <w:pPr>
        <w:numPr>
          <w:ilvl w:val="0"/>
          <w:numId w:val="9"/>
        </w:numPr>
        <w:spacing w:line="240" w:lineRule="auto"/>
        <w:rPr>
          <w:rFonts w:cs="Tahoma"/>
          <w:sz w:val="24"/>
          <w:szCs w:val="24"/>
        </w:rPr>
      </w:pPr>
      <w:r w:rsidRPr="0052386A">
        <w:rPr>
          <w:rFonts w:cs="Tahoma"/>
          <w:sz w:val="24"/>
          <w:szCs w:val="24"/>
        </w:rPr>
        <w:t xml:space="preserve">Double check totals and </w:t>
      </w:r>
      <w:r w:rsidR="000B5A95">
        <w:rPr>
          <w:rFonts w:cs="Tahoma"/>
          <w:sz w:val="24"/>
          <w:szCs w:val="24"/>
        </w:rPr>
        <w:t>s</w:t>
      </w:r>
      <w:r w:rsidRPr="0052386A">
        <w:rPr>
          <w:rFonts w:cs="Tahoma"/>
          <w:sz w:val="24"/>
          <w:szCs w:val="24"/>
        </w:rPr>
        <w:t>ave.</w:t>
      </w:r>
    </w:p>
    <w:p w14:paraId="27015036" w14:textId="77777777" w:rsidR="007C248A" w:rsidRPr="0052386A" w:rsidRDefault="007C248A" w:rsidP="00E73B6F">
      <w:pPr>
        <w:pStyle w:val="Heading2"/>
        <w:rPr>
          <w:rFonts w:ascii="Calibri" w:hAnsi="Calibri"/>
        </w:rPr>
      </w:pPr>
      <w:bookmarkStart w:id="44" w:name="_Toc211325492"/>
      <w:r w:rsidRPr="0052386A">
        <w:rPr>
          <w:rFonts w:ascii="Calibri" w:hAnsi="Calibri"/>
        </w:rPr>
        <w:t>Invoice – Direct Charge Costs</w:t>
      </w:r>
      <w:bookmarkEnd w:id="44"/>
    </w:p>
    <w:p w14:paraId="786EED13" w14:textId="70366C22" w:rsidR="00740A0B" w:rsidRPr="00B96D80" w:rsidRDefault="00740A0B" w:rsidP="00142A34">
      <w:pPr>
        <w:numPr>
          <w:ilvl w:val="0"/>
          <w:numId w:val="10"/>
        </w:numPr>
        <w:spacing w:line="240" w:lineRule="auto"/>
        <w:rPr>
          <w:rFonts w:cs="Tahoma"/>
          <w:sz w:val="24"/>
          <w:szCs w:val="24"/>
        </w:rPr>
      </w:pPr>
      <w:r w:rsidRPr="00B96D80">
        <w:rPr>
          <w:rFonts w:cs="Tahoma"/>
          <w:sz w:val="24"/>
          <w:szCs w:val="24"/>
        </w:rPr>
        <w:t xml:space="preserve">Open your </w:t>
      </w:r>
      <w:r w:rsidR="00782048">
        <w:rPr>
          <w:rFonts w:cs="Tahoma"/>
          <w:sz w:val="24"/>
          <w:szCs w:val="24"/>
        </w:rPr>
        <w:t>CMAA</w:t>
      </w:r>
      <w:r w:rsidRPr="00B96D80">
        <w:rPr>
          <w:rFonts w:cs="Tahoma"/>
          <w:sz w:val="24"/>
          <w:szCs w:val="24"/>
        </w:rPr>
        <w:t xml:space="preserve"> Invoice Workbook to the “Direct Charge” </w:t>
      </w:r>
      <w:r w:rsidR="000259D9">
        <w:rPr>
          <w:rFonts w:cs="Tahoma"/>
          <w:sz w:val="24"/>
          <w:szCs w:val="24"/>
        </w:rPr>
        <w:t>worksheet</w:t>
      </w:r>
      <w:r w:rsidRPr="00B96D80">
        <w:rPr>
          <w:rFonts w:cs="Tahoma"/>
          <w:sz w:val="24"/>
          <w:szCs w:val="24"/>
        </w:rPr>
        <w:t>.</w:t>
      </w:r>
    </w:p>
    <w:p w14:paraId="5289DA5A" w14:textId="285C143B" w:rsidR="00740A0B" w:rsidRDefault="00740A0B" w:rsidP="00142A34">
      <w:pPr>
        <w:numPr>
          <w:ilvl w:val="0"/>
          <w:numId w:val="10"/>
        </w:numPr>
        <w:spacing w:line="240" w:lineRule="auto"/>
        <w:rPr>
          <w:rFonts w:cs="Tahoma"/>
          <w:sz w:val="24"/>
          <w:szCs w:val="24"/>
        </w:rPr>
      </w:pPr>
      <w:r w:rsidRPr="00B96D80">
        <w:rPr>
          <w:rFonts w:cs="Tahoma"/>
          <w:sz w:val="24"/>
          <w:szCs w:val="24"/>
        </w:rPr>
        <w:t xml:space="preserve">Open the </w:t>
      </w:r>
      <w:r w:rsidR="000B5A95">
        <w:rPr>
          <w:rFonts w:cs="Tahoma"/>
          <w:sz w:val="24"/>
          <w:szCs w:val="24"/>
        </w:rPr>
        <w:t xml:space="preserve">CMAA Invoice </w:t>
      </w:r>
      <w:r w:rsidRPr="00B96D80">
        <w:rPr>
          <w:rFonts w:cs="Tahoma"/>
          <w:sz w:val="24"/>
          <w:szCs w:val="24"/>
        </w:rPr>
        <w:t xml:space="preserve">“Invoice – Direct Charge Costs” </w:t>
      </w:r>
      <w:r w:rsidR="000259D9">
        <w:rPr>
          <w:rFonts w:cs="Tahoma"/>
          <w:sz w:val="24"/>
          <w:szCs w:val="24"/>
        </w:rPr>
        <w:t>worksheet</w:t>
      </w:r>
      <w:r w:rsidRPr="00B96D80">
        <w:rPr>
          <w:rFonts w:cs="Tahoma"/>
          <w:sz w:val="24"/>
          <w:szCs w:val="24"/>
        </w:rPr>
        <w:t xml:space="preserve">. </w:t>
      </w:r>
    </w:p>
    <w:p w14:paraId="0D8A90A1" w14:textId="055A299F" w:rsidR="00740A0B" w:rsidRPr="00740A0B" w:rsidRDefault="00740A0B" w:rsidP="00142A34">
      <w:pPr>
        <w:numPr>
          <w:ilvl w:val="0"/>
          <w:numId w:val="10"/>
        </w:numPr>
        <w:spacing w:line="240" w:lineRule="auto"/>
        <w:rPr>
          <w:rFonts w:cs="Tahoma"/>
          <w:sz w:val="24"/>
          <w:szCs w:val="24"/>
        </w:rPr>
      </w:pPr>
      <w:r w:rsidRPr="00740A0B">
        <w:rPr>
          <w:rFonts w:cs="Tahoma"/>
          <w:sz w:val="24"/>
          <w:szCs w:val="24"/>
        </w:rPr>
        <w:t xml:space="preserve">In the “Non-Enhanced </w:t>
      </w:r>
      <w:r w:rsidR="00782048">
        <w:rPr>
          <w:rFonts w:cs="Tahoma"/>
          <w:sz w:val="24"/>
          <w:szCs w:val="24"/>
        </w:rPr>
        <w:t>CMAA</w:t>
      </w:r>
      <w:r w:rsidRPr="00740A0B">
        <w:rPr>
          <w:rFonts w:cs="Tahoma"/>
          <w:sz w:val="24"/>
          <w:szCs w:val="24"/>
        </w:rPr>
        <w:t xml:space="preserve"> Personal Services CBO/Contractor Costs” Section of the </w:t>
      </w:r>
      <w:r w:rsidR="00782048">
        <w:rPr>
          <w:rFonts w:cs="Tahoma"/>
          <w:sz w:val="24"/>
          <w:szCs w:val="24"/>
        </w:rPr>
        <w:t>CMAA</w:t>
      </w:r>
      <w:r w:rsidRPr="00740A0B">
        <w:rPr>
          <w:rFonts w:cs="Tahoma"/>
          <w:sz w:val="24"/>
          <w:szCs w:val="24"/>
        </w:rPr>
        <w:t xml:space="preserve"> Invoice, input CBO/Contractor Name, Expense Detail (type of service contract), Code, and Pers. </w:t>
      </w:r>
      <w:proofErr w:type="spellStart"/>
      <w:r w:rsidR="00856828" w:rsidRPr="00740A0B">
        <w:rPr>
          <w:rFonts w:cs="Tahoma"/>
          <w:sz w:val="24"/>
          <w:szCs w:val="24"/>
        </w:rPr>
        <w:t>S</w:t>
      </w:r>
      <w:r w:rsidR="009B7142">
        <w:rPr>
          <w:rFonts w:cs="Tahoma"/>
          <w:sz w:val="24"/>
          <w:szCs w:val="24"/>
        </w:rPr>
        <w:t>v</w:t>
      </w:r>
      <w:r w:rsidR="00856828" w:rsidRPr="00740A0B">
        <w:rPr>
          <w:rFonts w:cs="Tahoma"/>
          <w:sz w:val="24"/>
          <w:szCs w:val="24"/>
        </w:rPr>
        <w:t>cs</w:t>
      </w:r>
      <w:proofErr w:type="spellEnd"/>
      <w:r w:rsidRPr="00740A0B">
        <w:rPr>
          <w:rFonts w:cs="Tahoma"/>
          <w:sz w:val="24"/>
          <w:szCs w:val="24"/>
        </w:rPr>
        <w:t>. Contract Costs for the quarter.  See example below</w:t>
      </w:r>
      <w:r w:rsidR="000B5A95">
        <w:rPr>
          <w:rFonts w:cs="Tahoma"/>
          <w:sz w:val="24"/>
          <w:szCs w:val="24"/>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2415"/>
        <w:gridCol w:w="1058"/>
        <w:gridCol w:w="2895"/>
      </w:tblGrid>
      <w:tr w:rsidR="00740A0B" w:rsidRPr="0052386A" w14:paraId="442331BB" w14:textId="77777777" w:rsidTr="00B520A9">
        <w:tc>
          <w:tcPr>
            <w:tcW w:w="2298" w:type="dxa"/>
          </w:tcPr>
          <w:p w14:paraId="17DB337A" w14:textId="77777777" w:rsidR="00740A0B" w:rsidRPr="0052386A" w:rsidRDefault="00740A0B" w:rsidP="00B520A9">
            <w:pPr>
              <w:spacing w:line="240" w:lineRule="auto"/>
              <w:rPr>
                <w:rFonts w:cs="Tahoma"/>
                <w:b/>
                <w:sz w:val="20"/>
                <w:szCs w:val="20"/>
              </w:rPr>
            </w:pPr>
            <w:r w:rsidRPr="0052386A">
              <w:rPr>
                <w:rFonts w:cs="Tahoma"/>
                <w:b/>
                <w:sz w:val="20"/>
                <w:szCs w:val="20"/>
              </w:rPr>
              <w:t>CBO/Contractor</w:t>
            </w:r>
          </w:p>
        </w:tc>
        <w:tc>
          <w:tcPr>
            <w:tcW w:w="2490" w:type="dxa"/>
          </w:tcPr>
          <w:p w14:paraId="4F5291A2" w14:textId="77777777" w:rsidR="00740A0B" w:rsidRPr="0052386A" w:rsidRDefault="00740A0B" w:rsidP="00B520A9">
            <w:pPr>
              <w:spacing w:line="240" w:lineRule="auto"/>
              <w:rPr>
                <w:rFonts w:cs="Tahoma"/>
                <w:b/>
                <w:sz w:val="20"/>
                <w:szCs w:val="20"/>
              </w:rPr>
            </w:pPr>
            <w:r w:rsidRPr="0052386A">
              <w:rPr>
                <w:rFonts w:cs="Tahoma"/>
                <w:b/>
                <w:sz w:val="20"/>
                <w:szCs w:val="20"/>
              </w:rPr>
              <w:t>Expense Detail</w:t>
            </w:r>
          </w:p>
        </w:tc>
        <w:tc>
          <w:tcPr>
            <w:tcW w:w="1080" w:type="dxa"/>
          </w:tcPr>
          <w:p w14:paraId="2DA9C42D" w14:textId="77777777" w:rsidR="00740A0B" w:rsidRPr="0052386A" w:rsidRDefault="00740A0B" w:rsidP="00B520A9">
            <w:pPr>
              <w:spacing w:line="240" w:lineRule="auto"/>
              <w:rPr>
                <w:rFonts w:cs="Tahoma"/>
                <w:b/>
                <w:sz w:val="20"/>
                <w:szCs w:val="20"/>
              </w:rPr>
            </w:pPr>
            <w:r w:rsidRPr="0052386A">
              <w:rPr>
                <w:rFonts w:cs="Tahoma"/>
                <w:b/>
                <w:sz w:val="20"/>
                <w:szCs w:val="20"/>
              </w:rPr>
              <w:t>Code</w:t>
            </w:r>
          </w:p>
        </w:tc>
        <w:tc>
          <w:tcPr>
            <w:tcW w:w="2988" w:type="dxa"/>
          </w:tcPr>
          <w:p w14:paraId="64D7C165" w14:textId="77777777" w:rsidR="00740A0B" w:rsidRPr="0052386A" w:rsidRDefault="00740A0B" w:rsidP="00B520A9">
            <w:pPr>
              <w:spacing w:line="240" w:lineRule="auto"/>
              <w:rPr>
                <w:rFonts w:cs="Tahoma"/>
                <w:b/>
                <w:sz w:val="20"/>
                <w:szCs w:val="20"/>
              </w:rPr>
            </w:pPr>
            <w:r w:rsidRPr="0052386A">
              <w:rPr>
                <w:rFonts w:cs="Tahoma"/>
                <w:b/>
                <w:sz w:val="20"/>
                <w:szCs w:val="20"/>
              </w:rPr>
              <w:t xml:space="preserve">Pers. </w:t>
            </w:r>
            <w:proofErr w:type="spellStart"/>
            <w:r w:rsidRPr="0052386A">
              <w:rPr>
                <w:rFonts w:cs="Tahoma"/>
                <w:b/>
                <w:sz w:val="20"/>
                <w:szCs w:val="20"/>
              </w:rPr>
              <w:t>Svcs</w:t>
            </w:r>
            <w:proofErr w:type="spellEnd"/>
            <w:r w:rsidRPr="0052386A">
              <w:rPr>
                <w:rFonts w:cs="Tahoma"/>
                <w:b/>
                <w:sz w:val="20"/>
                <w:szCs w:val="20"/>
              </w:rPr>
              <w:t>. Contract Costs</w:t>
            </w:r>
          </w:p>
        </w:tc>
      </w:tr>
      <w:tr w:rsidR="00740A0B" w:rsidRPr="0052386A" w14:paraId="7410E2B0" w14:textId="77777777" w:rsidTr="00B520A9">
        <w:tc>
          <w:tcPr>
            <w:tcW w:w="2298" w:type="dxa"/>
          </w:tcPr>
          <w:p w14:paraId="1537BE4F" w14:textId="24CDF8E5" w:rsidR="00740A0B" w:rsidRPr="0052386A" w:rsidRDefault="00E01A71" w:rsidP="00B520A9">
            <w:pPr>
              <w:spacing w:line="240" w:lineRule="auto"/>
              <w:rPr>
                <w:rFonts w:cs="Tahoma"/>
                <w:sz w:val="20"/>
                <w:szCs w:val="20"/>
              </w:rPr>
            </w:pPr>
            <w:r>
              <w:rPr>
                <w:rFonts w:cs="Tahoma"/>
                <w:sz w:val="20"/>
                <w:szCs w:val="20"/>
              </w:rPr>
              <w:t>Time Study Software</w:t>
            </w:r>
          </w:p>
        </w:tc>
        <w:tc>
          <w:tcPr>
            <w:tcW w:w="2490" w:type="dxa"/>
          </w:tcPr>
          <w:p w14:paraId="168C9B58" w14:textId="1BD42728" w:rsidR="00740A0B" w:rsidRPr="0052386A" w:rsidRDefault="00E01A71" w:rsidP="00B520A9">
            <w:pPr>
              <w:spacing w:line="240" w:lineRule="auto"/>
              <w:rPr>
                <w:rFonts w:cs="Tahoma"/>
                <w:sz w:val="20"/>
                <w:szCs w:val="20"/>
              </w:rPr>
            </w:pPr>
            <w:r>
              <w:rPr>
                <w:rFonts w:cs="Tahoma"/>
                <w:sz w:val="20"/>
                <w:szCs w:val="20"/>
              </w:rPr>
              <w:t>Time Study Software</w:t>
            </w:r>
          </w:p>
        </w:tc>
        <w:tc>
          <w:tcPr>
            <w:tcW w:w="1080" w:type="dxa"/>
          </w:tcPr>
          <w:p w14:paraId="2B302CC0" w14:textId="77777777" w:rsidR="00740A0B" w:rsidRPr="0052386A" w:rsidRDefault="00740A0B" w:rsidP="00B520A9">
            <w:pPr>
              <w:spacing w:line="240" w:lineRule="auto"/>
              <w:jc w:val="center"/>
              <w:rPr>
                <w:rFonts w:cs="Tahoma"/>
                <w:sz w:val="20"/>
                <w:szCs w:val="20"/>
              </w:rPr>
            </w:pPr>
            <w:r>
              <w:rPr>
                <w:rFonts w:cs="Tahoma"/>
                <w:sz w:val="20"/>
                <w:szCs w:val="20"/>
              </w:rPr>
              <w:t>19</w:t>
            </w:r>
          </w:p>
        </w:tc>
        <w:tc>
          <w:tcPr>
            <w:tcW w:w="2988" w:type="dxa"/>
          </w:tcPr>
          <w:p w14:paraId="72319AE9" w14:textId="3EEA4E3C" w:rsidR="00740A0B" w:rsidRPr="0052386A" w:rsidRDefault="00740A0B" w:rsidP="00B520A9">
            <w:pPr>
              <w:spacing w:line="240" w:lineRule="auto"/>
              <w:rPr>
                <w:rFonts w:cs="Tahoma"/>
                <w:sz w:val="20"/>
                <w:szCs w:val="20"/>
              </w:rPr>
            </w:pPr>
            <w:r w:rsidRPr="0052386A">
              <w:rPr>
                <w:rFonts w:cs="Tahoma"/>
                <w:sz w:val="20"/>
                <w:szCs w:val="20"/>
              </w:rPr>
              <w:t xml:space="preserve">Total $ amount from </w:t>
            </w:r>
            <w:r>
              <w:rPr>
                <w:rFonts w:cs="Tahoma"/>
                <w:sz w:val="20"/>
                <w:szCs w:val="20"/>
              </w:rPr>
              <w:t>Direct Charge</w:t>
            </w:r>
            <w:r w:rsidRPr="0052386A">
              <w:rPr>
                <w:rFonts w:cs="Tahoma"/>
                <w:sz w:val="20"/>
                <w:szCs w:val="20"/>
              </w:rPr>
              <w:t xml:space="preserve"> </w:t>
            </w:r>
            <w:r w:rsidR="000259D9">
              <w:rPr>
                <w:rFonts w:cs="Tahoma"/>
                <w:sz w:val="20"/>
                <w:szCs w:val="20"/>
              </w:rPr>
              <w:t>worksheet</w:t>
            </w:r>
            <w:r w:rsidRPr="0052386A">
              <w:rPr>
                <w:rFonts w:cs="Tahoma"/>
                <w:sz w:val="20"/>
                <w:szCs w:val="20"/>
              </w:rPr>
              <w:t xml:space="preserve"> in </w:t>
            </w:r>
            <w:r w:rsidR="00782048">
              <w:rPr>
                <w:rFonts w:cs="Tahoma"/>
                <w:sz w:val="20"/>
                <w:szCs w:val="20"/>
              </w:rPr>
              <w:t>CMAA</w:t>
            </w:r>
            <w:r w:rsidRPr="0052386A">
              <w:rPr>
                <w:rFonts w:cs="Tahoma"/>
                <w:sz w:val="20"/>
                <w:szCs w:val="20"/>
              </w:rPr>
              <w:t xml:space="preserve"> Workbook</w:t>
            </w:r>
          </w:p>
        </w:tc>
      </w:tr>
    </w:tbl>
    <w:p w14:paraId="46D5787E" w14:textId="77777777" w:rsidR="00740A0B" w:rsidRPr="0052386A" w:rsidRDefault="00740A0B" w:rsidP="00740A0B">
      <w:pPr>
        <w:spacing w:line="240" w:lineRule="auto"/>
        <w:rPr>
          <w:rFonts w:cs="Tahoma"/>
          <w:sz w:val="24"/>
          <w:szCs w:val="24"/>
        </w:rPr>
      </w:pPr>
    </w:p>
    <w:p w14:paraId="067C4BAD" w14:textId="77777777" w:rsidR="00740A0B" w:rsidRPr="0052386A" w:rsidRDefault="00740A0B" w:rsidP="00142A34">
      <w:pPr>
        <w:numPr>
          <w:ilvl w:val="0"/>
          <w:numId w:val="10"/>
        </w:numPr>
        <w:rPr>
          <w:rFonts w:cs="Tahoma"/>
          <w:sz w:val="24"/>
          <w:szCs w:val="24"/>
        </w:rPr>
      </w:pPr>
      <w:r w:rsidRPr="0052386A">
        <w:rPr>
          <w:rFonts w:cs="Tahoma"/>
          <w:sz w:val="24"/>
          <w:szCs w:val="24"/>
        </w:rPr>
        <w:t>Update Printed Name of Signer (if necessary).</w:t>
      </w:r>
    </w:p>
    <w:p w14:paraId="696FCD6A" w14:textId="40DE3607" w:rsidR="00740A0B" w:rsidRPr="0052386A" w:rsidRDefault="00740A0B" w:rsidP="00142A34">
      <w:pPr>
        <w:numPr>
          <w:ilvl w:val="0"/>
          <w:numId w:val="10"/>
        </w:numPr>
        <w:spacing w:line="240" w:lineRule="auto"/>
        <w:rPr>
          <w:rFonts w:cs="Tahoma"/>
          <w:sz w:val="24"/>
          <w:szCs w:val="24"/>
        </w:rPr>
      </w:pPr>
      <w:r w:rsidRPr="0052386A">
        <w:rPr>
          <w:rFonts w:cs="Tahoma"/>
          <w:sz w:val="24"/>
          <w:szCs w:val="24"/>
        </w:rPr>
        <w:t xml:space="preserve">Double check totals and </w:t>
      </w:r>
      <w:r w:rsidR="000B5A95">
        <w:rPr>
          <w:rFonts w:cs="Tahoma"/>
          <w:sz w:val="24"/>
          <w:szCs w:val="24"/>
        </w:rPr>
        <w:t>s</w:t>
      </w:r>
      <w:r w:rsidRPr="0052386A">
        <w:rPr>
          <w:rFonts w:cs="Tahoma"/>
          <w:sz w:val="24"/>
          <w:szCs w:val="24"/>
        </w:rPr>
        <w:t>ave.</w:t>
      </w:r>
    </w:p>
    <w:p w14:paraId="012843BD" w14:textId="77777777" w:rsidR="00330187" w:rsidRPr="0052386A" w:rsidRDefault="00330187" w:rsidP="00E73B6F">
      <w:pPr>
        <w:pStyle w:val="Heading2"/>
        <w:rPr>
          <w:rFonts w:ascii="Calibri" w:hAnsi="Calibri"/>
        </w:rPr>
      </w:pPr>
      <w:bookmarkStart w:id="45" w:name="_Toc211325493"/>
      <w:r w:rsidRPr="0052386A">
        <w:rPr>
          <w:rFonts w:ascii="Calibri" w:hAnsi="Calibri"/>
        </w:rPr>
        <w:t>Invoice – Claim Calculation</w:t>
      </w:r>
      <w:bookmarkEnd w:id="45"/>
    </w:p>
    <w:p w14:paraId="326D3AAE" w14:textId="77777777" w:rsidR="00193934" w:rsidRDefault="00330187" w:rsidP="00193934">
      <w:pPr>
        <w:numPr>
          <w:ilvl w:val="0"/>
          <w:numId w:val="11"/>
        </w:numPr>
        <w:rPr>
          <w:rFonts w:cs="Tahoma"/>
          <w:sz w:val="24"/>
          <w:szCs w:val="24"/>
        </w:rPr>
      </w:pPr>
      <w:r w:rsidRPr="0052386A">
        <w:rPr>
          <w:rFonts w:cs="Tahoma"/>
          <w:sz w:val="24"/>
          <w:szCs w:val="24"/>
        </w:rPr>
        <w:t>Update “Type or Print Name of Signer” (if necessary) on pages 1 and 2.</w:t>
      </w:r>
    </w:p>
    <w:p w14:paraId="14D9A990" w14:textId="77777777" w:rsidR="005C5B93" w:rsidRDefault="005E1C3E" w:rsidP="00193934">
      <w:pPr>
        <w:numPr>
          <w:ilvl w:val="0"/>
          <w:numId w:val="11"/>
        </w:numPr>
        <w:rPr>
          <w:rFonts w:cs="Tahoma"/>
          <w:sz w:val="24"/>
          <w:szCs w:val="24"/>
        </w:rPr>
      </w:pPr>
      <w:r w:rsidRPr="00193934">
        <w:rPr>
          <w:rFonts w:cs="Tahoma"/>
          <w:sz w:val="24"/>
          <w:szCs w:val="24"/>
        </w:rPr>
        <w:t xml:space="preserve">Everything else on this </w:t>
      </w:r>
      <w:r w:rsidR="000259D9" w:rsidRPr="00193934">
        <w:rPr>
          <w:rFonts w:cs="Tahoma"/>
          <w:sz w:val="24"/>
          <w:szCs w:val="24"/>
        </w:rPr>
        <w:t>worksheet</w:t>
      </w:r>
      <w:r w:rsidRPr="00193934">
        <w:rPr>
          <w:rFonts w:cs="Tahoma"/>
          <w:sz w:val="24"/>
          <w:szCs w:val="24"/>
        </w:rPr>
        <w:t xml:space="preserve"> is automatically calculated based on data entered on other </w:t>
      </w:r>
      <w:r w:rsidR="000259D9" w:rsidRPr="00193934">
        <w:rPr>
          <w:rFonts w:cs="Tahoma"/>
          <w:sz w:val="24"/>
          <w:szCs w:val="24"/>
        </w:rPr>
        <w:t>worksheet</w:t>
      </w:r>
      <w:r w:rsidRPr="00193934">
        <w:rPr>
          <w:rFonts w:cs="Tahoma"/>
          <w:sz w:val="24"/>
          <w:szCs w:val="24"/>
        </w:rPr>
        <w:t xml:space="preserve">s. However, on page 2, you should review the Total Federal Share Section to ensure that </w:t>
      </w:r>
      <w:r w:rsidR="005C5B93">
        <w:rPr>
          <w:rFonts w:cs="Tahoma"/>
          <w:sz w:val="24"/>
          <w:szCs w:val="24"/>
        </w:rPr>
        <w:t>the</w:t>
      </w:r>
      <w:r w:rsidRPr="00193934">
        <w:rPr>
          <w:rFonts w:cs="Tahoma"/>
          <w:sz w:val="24"/>
          <w:szCs w:val="24"/>
        </w:rPr>
        <w:t xml:space="preserve"> invoice is “CPE Eligibility: Compliant” (meaning that </w:t>
      </w:r>
      <w:r w:rsidR="00193934">
        <w:rPr>
          <w:rFonts w:cs="Tahoma"/>
          <w:sz w:val="24"/>
          <w:szCs w:val="24"/>
        </w:rPr>
        <w:t>the claiming unit has</w:t>
      </w:r>
      <w:r w:rsidRPr="00193934">
        <w:rPr>
          <w:rFonts w:cs="Tahoma"/>
          <w:sz w:val="24"/>
          <w:szCs w:val="24"/>
        </w:rPr>
        <w:t xml:space="preserve"> enough non-offset revenues to equal or exceed the amount of </w:t>
      </w:r>
      <w:r w:rsidR="00782048" w:rsidRPr="00193934">
        <w:rPr>
          <w:rFonts w:cs="Tahoma"/>
          <w:sz w:val="24"/>
          <w:szCs w:val="24"/>
        </w:rPr>
        <w:t>CMAA</w:t>
      </w:r>
      <w:r w:rsidRPr="00193934">
        <w:rPr>
          <w:rFonts w:cs="Tahoma"/>
          <w:sz w:val="24"/>
          <w:szCs w:val="24"/>
        </w:rPr>
        <w:t xml:space="preserve"> costs </w:t>
      </w:r>
      <w:proofErr w:type="spellStart"/>
      <w:r w:rsidR="005C5B93">
        <w:rPr>
          <w:rFonts w:cs="Tahoma"/>
          <w:sz w:val="24"/>
          <w:szCs w:val="24"/>
        </w:rPr>
        <w:t>the</w:t>
      </w:r>
      <w:proofErr w:type="spellEnd"/>
      <w:r w:rsidR="005C5B93">
        <w:rPr>
          <w:rFonts w:cs="Tahoma"/>
          <w:sz w:val="24"/>
          <w:szCs w:val="24"/>
        </w:rPr>
        <w:t xml:space="preserve"> unit is</w:t>
      </w:r>
      <w:r w:rsidRPr="00193934">
        <w:rPr>
          <w:rFonts w:cs="Tahoma"/>
          <w:sz w:val="24"/>
          <w:szCs w:val="24"/>
        </w:rPr>
        <w:t xml:space="preserve"> claiming). If </w:t>
      </w:r>
      <w:r w:rsidR="005C5B93">
        <w:rPr>
          <w:rFonts w:cs="Tahoma"/>
          <w:sz w:val="24"/>
          <w:szCs w:val="24"/>
        </w:rPr>
        <w:t>the unit is</w:t>
      </w:r>
      <w:r w:rsidRPr="00193934">
        <w:rPr>
          <w:rFonts w:cs="Tahoma"/>
          <w:sz w:val="24"/>
          <w:szCs w:val="24"/>
        </w:rPr>
        <w:t xml:space="preserve"> not CPE Compliant, check </w:t>
      </w:r>
      <w:r w:rsidR="005C5B93">
        <w:rPr>
          <w:rFonts w:cs="Tahoma"/>
          <w:sz w:val="24"/>
          <w:szCs w:val="24"/>
        </w:rPr>
        <w:t>the</w:t>
      </w:r>
      <w:r w:rsidRPr="00193934">
        <w:rPr>
          <w:rFonts w:cs="Tahoma"/>
          <w:sz w:val="24"/>
          <w:szCs w:val="24"/>
        </w:rPr>
        <w:t xml:space="preserve"> revenue </w:t>
      </w:r>
      <w:r w:rsidR="000259D9" w:rsidRPr="00193934">
        <w:rPr>
          <w:rFonts w:cs="Tahoma"/>
          <w:sz w:val="24"/>
          <w:szCs w:val="24"/>
        </w:rPr>
        <w:t>worksheet</w:t>
      </w:r>
      <w:r w:rsidRPr="00193934">
        <w:rPr>
          <w:rFonts w:cs="Tahoma"/>
          <w:sz w:val="24"/>
          <w:szCs w:val="24"/>
        </w:rPr>
        <w:t xml:space="preserve"> to ensure all revenues were entered correctly. If </w:t>
      </w:r>
      <w:r w:rsidR="005C5B93">
        <w:rPr>
          <w:rFonts w:cs="Tahoma"/>
          <w:sz w:val="24"/>
          <w:szCs w:val="24"/>
        </w:rPr>
        <w:t xml:space="preserve">the unit does </w:t>
      </w:r>
      <w:r w:rsidRPr="00193934">
        <w:rPr>
          <w:rFonts w:cs="Tahoma"/>
          <w:sz w:val="24"/>
          <w:szCs w:val="24"/>
        </w:rPr>
        <w:t>not have enough non-offset revenues,</w:t>
      </w:r>
      <w:r w:rsidR="005C5B93">
        <w:rPr>
          <w:rFonts w:cs="Tahoma"/>
          <w:sz w:val="24"/>
          <w:szCs w:val="24"/>
        </w:rPr>
        <w:t xml:space="preserve"> the</w:t>
      </w:r>
      <w:r w:rsidRPr="00193934">
        <w:rPr>
          <w:rFonts w:cs="Tahoma"/>
          <w:sz w:val="24"/>
          <w:szCs w:val="24"/>
        </w:rPr>
        <w:t xml:space="preserve"> invoice</w:t>
      </w:r>
      <w:r w:rsidR="000B5A95" w:rsidRPr="00193934">
        <w:rPr>
          <w:rFonts w:cs="Tahoma"/>
          <w:sz w:val="24"/>
          <w:szCs w:val="24"/>
        </w:rPr>
        <w:t xml:space="preserve"> will be automatically reduced</w:t>
      </w:r>
      <w:r w:rsidRPr="00193934">
        <w:rPr>
          <w:rFonts w:cs="Tahoma"/>
          <w:sz w:val="24"/>
          <w:szCs w:val="24"/>
        </w:rPr>
        <w:t xml:space="preserve"> to equal the amount of non-offset revenues available.</w:t>
      </w:r>
    </w:p>
    <w:p w14:paraId="633B00C4" w14:textId="7D4AB6AD" w:rsidR="00330187" w:rsidRPr="00193934" w:rsidRDefault="004E43B5" w:rsidP="005C5B93">
      <w:pPr>
        <w:ind w:left="720"/>
        <w:jc w:val="center"/>
        <w:rPr>
          <w:rFonts w:cs="Tahoma"/>
          <w:sz w:val="24"/>
          <w:szCs w:val="24"/>
        </w:rPr>
      </w:pPr>
      <w:r w:rsidRPr="0052386A">
        <w:rPr>
          <w:noProof/>
        </w:rPr>
        <w:drawing>
          <wp:inline distT="0" distB="0" distL="0" distR="0" wp14:anchorId="7B1921B5" wp14:editId="3266DB35">
            <wp:extent cx="3581400" cy="622300"/>
            <wp:effectExtent l="0" t="0" r="0" b="1270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81400" cy="622300"/>
                    </a:xfrm>
                    <a:prstGeom prst="rect">
                      <a:avLst/>
                    </a:prstGeom>
                    <a:noFill/>
                    <a:ln>
                      <a:noFill/>
                    </a:ln>
                  </pic:spPr>
                </pic:pic>
              </a:graphicData>
            </a:graphic>
          </wp:inline>
        </w:drawing>
      </w:r>
    </w:p>
    <w:p w14:paraId="69995759" w14:textId="77777777" w:rsidR="00601A93" w:rsidRPr="00EA75BA" w:rsidRDefault="00741602" w:rsidP="00EA75BA">
      <w:pPr>
        <w:pStyle w:val="Heading2"/>
        <w:rPr>
          <w:rFonts w:ascii="Calibri" w:hAnsi="Calibri"/>
        </w:rPr>
      </w:pPr>
      <w:bookmarkStart w:id="46" w:name="_Toc211325494"/>
      <w:r w:rsidRPr="0052386A">
        <w:rPr>
          <w:rFonts w:ascii="Calibri" w:hAnsi="Calibri"/>
        </w:rPr>
        <w:lastRenderedPageBreak/>
        <w:t>Invoice – 20% Variance</w:t>
      </w:r>
      <w:bookmarkEnd w:id="46"/>
    </w:p>
    <w:p w14:paraId="529AFD27" w14:textId="64282460" w:rsidR="00D03448" w:rsidRPr="00EC103E" w:rsidRDefault="00D03448" w:rsidP="00D03448">
      <w:pPr>
        <w:rPr>
          <w:sz w:val="24"/>
          <w:szCs w:val="24"/>
        </w:rPr>
      </w:pPr>
      <w:r w:rsidRPr="00EC103E">
        <w:rPr>
          <w:sz w:val="24"/>
          <w:szCs w:val="24"/>
        </w:rPr>
        <w:t xml:space="preserve">These two pages need our current department letterhead to be added to the Header. </w:t>
      </w:r>
    </w:p>
    <w:p w14:paraId="73B7AA9A" w14:textId="6F2E31BD" w:rsidR="00EC103E" w:rsidRPr="000C2DAB" w:rsidRDefault="00D03448" w:rsidP="000C2DAB">
      <w:pPr>
        <w:rPr>
          <w:rFonts w:cs="Tahoma"/>
          <w:sz w:val="24"/>
          <w:szCs w:val="24"/>
        </w:rPr>
      </w:pPr>
      <w:r w:rsidRPr="000C2DAB">
        <w:rPr>
          <w:rFonts w:cs="Tahoma"/>
          <w:sz w:val="24"/>
          <w:szCs w:val="24"/>
        </w:rPr>
        <w:t>In the C</w:t>
      </w:r>
      <w:r w:rsidR="00782048">
        <w:rPr>
          <w:rFonts w:cs="Tahoma"/>
          <w:sz w:val="24"/>
          <w:szCs w:val="24"/>
        </w:rPr>
        <w:t>MAA</w:t>
      </w:r>
      <w:r w:rsidRPr="000C2DAB">
        <w:rPr>
          <w:rFonts w:cs="Tahoma"/>
          <w:sz w:val="24"/>
          <w:szCs w:val="24"/>
        </w:rPr>
        <w:t xml:space="preserve"> Invoice, navigate to the Page Layout </w:t>
      </w:r>
      <w:r w:rsidR="000259D9" w:rsidRPr="000C2DAB">
        <w:rPr>
          <w:rFonts w:cs="Tahoma"/>
          <w:sz w:val="24"/>
          <w:szCs w:val="24"/>
        </w:rPr>
        <w:t>worksheet</w:t>
      </w:r>
      <w:r w:rsidRPr="000C2DAB">
        <w:rPr>
          <w:rFonts w:cs="Tahoma"/>
          <w:sz w:val="24"/>
          <w:szCs w:val="24"/>
        </w:rPr>
        <w:t xml:space="preserve"> – Page Setup – Header/Footer – Custom Header – Place your cursor in the Center section – click on the icon for picture (Triangle in background)</w:t>
      </w:r>
      <w:r w:rsidR="00EC103E" w:rsidRPr="000C2DAB">
        <w:rPr>
          <w:rFonts w:cs="Tahoma"/>
          <w:sz w:val="24"/>
          <w:szCs w:val="24"/>
        </w:rPr>
        <w:t xml:space="preserve"> – Select Insert Pictures From a File – </w:t>
      </w:r>
      <w:r w:rsidR="000C2DAB" w:rsidRPr="000C2DAB">
        <w:rPr>
          <w:rFonts w:cs="Tahoma"/>
          <w:sz w:val="24"/>
          <w:szCs w:val="24"/>
        </w:rPr>
        <w:t xml:space="preserve">Select the letterhead saved as a JPEG. </w:t>
      </w:r>
    </w:p>
    <w:p w14:paraId="1EEEA4D3" w14:textId="66E4D476" w:rsidR="00D03448" w:rsidRPr="00EC103E" w:rsidRDefault="00D03448" w:rsidP="00D03448">
      <w:pPr>
        <w:rPr>
          <w:sz w:val="24"/>
          <w:szCs w:val="24"/>
        </w:rPr>
      </w:pPr>
      <w:r w:rsidRPr="00EC103E">
        <w:rPr>
          <w:sz w:val="24"/>
          <w:szCs w:val="24"/>
        </w:rPr>
        <w:t xml:space="preserve">When you see, </w:t>
      </w:r>
      <w:r w:rsidRPr="00EC103E">
        <w:rPr>
          <w:i/>
          <w:iCs/>
          <w:sz w:val="24"/>
          <w:szCs w:val="24"/>
        </w:rPr>
        <w:t>&amp;[Picture]</w:t>
      </w:r>
      <w:r w:rsidRPr="00EC103E">
        <w:rPr>
          <w:sz w:val="24"/>
          <w:szCs w:val="24"/>
        </w:rPr>
        <w:t xml:space="preserve"> in the Center Section, click on the </w:t>
      </w:r>
      <w:r w:rsidRPr="00EC103E">
        <w:rPr>
          <w:i/>
          <w:iCs/>
          <w:sz w:val="24"/>
          <w:szCs w:val="24"/>
        </w:rPr>
        <w:t>OK</w:t>
      </w:r>
      <w:r w:rsidRPr="00EC103E">
        <w:rPr>
          <w:sz w:val="24"/>
          <w:szCs w:val="24"/>
        </w:rPr>
        <w:t xml:space="preserve"> button.</w:t>
      </w:r>
    </w:p>
    <w:p w14:paraId="40443408" w14:textId="64082133" w:rsidR="00D03448" w:rsidRDefault="00D03448" w:rsidP="00601A93">
      <w:r>
        <w:rPr>
          <w:noProof/>
        </w:rPr>
        <mc:AlternateContent>
          <mc:Choice Requires="wps">
            <w:drawing>
              <wp:anchor distT="0" distB="0" distL="114300" distR="114300" simplePos="0" relativeHeight="251691520" behindDoc="0" locked="0" layoutInCell="1" allowOverlap="1" wp14:anchorId="3DF84994" wp14:editId="570268DA">
                <wp:simplePos x="0" y="0"/>
                <wp:positionH relativeFrom="column">
                  <wp:posOffset>3248025</wp:posOffset>
                </wp:positionH>
                <wp:positionV relativeFrom="paragraph">
                  <wp:posOffset>1247775</wp:posOffset>
                </wp:positionV>
                <wp:extent cx="361950" cy="247650"/>
                <wp:effectExtent l="0" t="0" r="19050" b="19050"/>
                <wp:wrapNone/>
                <wp:docPr id="49" name="Oval 49"/>
                <wp:cNvGraphicFramePr/>
                <a:graphic xmlns:a="http://schemas.openxmlformats.org/drawingml/2006/main">
                  <a:graphicData uri="http://schemas.microsoft.com/office/word/2010/wordprocessingShape">
                    <wps:wsp>
                      <wps:cNvSpPr/>
                      <wps:spPr>
                        <a:xfrm>
                          <a:off x="0" y="0"/>
                          <a:ext cx="361950" cy="247650"/>
                        </a:xfrm>
                        <a:prstGeom prst="ellipse">
                          <a:avLst/>
                        </a:prstGeom>
                        <a:noFill/>
                        <a:ln w="19050">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w:pict w14:anchorId="42CEBDC9">
              <v:oval id="Oval 49" style="position:absolute;margin-left:255.75pt;margin-top:98.25pt;width:28.5pt;height:19.5pt;z-index:251691520;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ed7d31 [3205]" strokeweight="1.5pt" w14:anchorId="3B04CE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">
                <v:stroke joinstyle="miter"/>
              </v:oval>
            </w:pict>
          </mc:Fallback>
        </mc:AlternateContent>
      </w:r>
      <w:r>
        <w:rPr>
          <w:noProof/>
        </w:rPr>
        <w:drawing>
          <wp:inline distT="0" distB="0" distL="0" distR="0" wp14:anchorId="2AB8D6EF" wp14:editId="609BF84D">
            <wp:extent cx="4962525" cy="2670810"/>
            <wp:effectExtent l="0" t="0" r="9525" b="0"/>
            <wp:docPr id="48" name="Picture 48"/>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18"/>
                    <a:stretch>
                      <a:fillRect/>
                    </a:stretch>
                  </pic:blipFill>
                  <pic:spPr>
                    <a:xfrm>
                      <a:off x="0" y="0"/>
                      <a:ext cx="4962525" cy="2670810"/>
                    </a:xfrm>
                    <a:prstGeom prst="rect">
                      <a:avLst/>
                    </a:prstGeom>
                  </pic:spPr>
                </pic:pic>
              </a:graphicData>
            </a:graphic>
          </wp:inline>
        </w:drawing>
      </w:r>
    </w:p>
    <w:p w14:paraId="3AB8E852" w14:textId="11E2AE44" w:rsidR="00601A93" w:rsidRPr="007D155A" w:rsidRDefault="00601A93" w:rsidP="00601A93">
      <w:pPr>
        <w:rPr>
          <w:b/>
          <w:bCs/>
        </w:rPr>
      </w:pPr>
      <w:r w:rsidRPr="007D155A">
        <w:rPr>
          <w:b/>
          <w:bCs/>
        </w:rPr>
        <w:t>INVOICE PERCENTAGE VARIANCE</w:t>
      </w:r>
    </w:p>
    <w:p w14:paraId="62BD7255" w14:textId="0B89E42E" w:rsidR="00741602" w:rsidRPr="0052386A" w:rsidRDefault="00741602" w:rsidP="000C2DAB">
      <w:pPr>
        <w:numPr>
          <w:ilvl w:val="0"/>
          <w:numId w:val="12"/>
        </w:numPr>
        <w:spacing w:line="240" w:lineRule="auto"/>
        <w:rPr>
          <w:rFonts w:cs="Tahoma"/>
          <w:sz w:val="24"/>
          <w:szCs w:val="24"/>
        </w:rPr>
      </w:pPr>
      <w:r w:rsidRPr="0052386A">
        <w:rPr>
          <w:rFonts w:cs="Tahoma"/>
          <w:sz w:val="24"/>
          <w:szCs w:val="24"/>
        </w:rPr>
        <w:t>Y</w:t>
      </w:r>
      <w:r w:rsidR="004D4AE0" w:rsidRPr="0052386A">
        <w:rPr>
          <w:rFonts w:cs="Tahoma"/>
          <w:sz w:val="24"/>
          <w:szCs w:val="24"/>
        </w:rPr>
        <w:t>ou need</w:t>
      </w:r>
      <w:r w:rsidRPr="0052386A">
        <w:rPr>
          <w:rFonts w:cs="Tahoma"/>
          <w:sz w:val="24"/>
          <w:szCs w:val="24"/>
        </w:rPr>
        <w:t xml:space="preserve"> to find </w:t>
      </w:r>
      <w:r w:rsidR="004D4AE0" w:rsidRPr="0052386A">
        <w:rPr>
          <w:rFonts w:cs="Tahoma"/>
          <w:sz w:val="24"/>
          <w:szCs w:val="24"/>
        </w:rPr>
        <w:t xml:space="preserve">the dollar amount invoiced for the </w:t>
      </w:r>
      <w:r w:rsidR="00080B8D" w:rsidRPr="0052386A">
        <w:rPr>
          <w:rFonts w:cs="Tahoma"/>
          <w:sz w:val="24"/>
          <w:szCs w:val="24"/>
        </w:rPr>
        <w:t>Prior Year Correspo</w:t>
      </w:r>
      <w:r w:rsidR="00AD0A23" w:rsidRPr="0052386A">
        <w:rPr>
          <w:rFonts w:cs="Tahoma"/>
          <w:sz w:val="24"/>
          <w:szCs w:val="24"/>
        </w:rPr>
        <w:t xml:space="preserve">nding Quarter </w:t>
      </w:r>
      <w:r w:rsidR="00080B8D" w:rsidRPr="0052386A">
        <w:rPr>
          <w:rFonts w:cs="Tahoma"/>
          <w:sz w:val="24"/>
          <w:szCs w:val="24"/>
        </w:rPr>
        <w:t xml:space="preserve">and Prior Quarter. You can find this info in </w:t>
      </w:r>
      <w:r w:rsidR="000C2DAB">
        <w:rPr>
          <w:rFonts w:cs="Tahoma"/>
          <w:sz w:val="24"/>
          <w:szCs w:val="24"/>
        </w:rPr>
        <w:t>a</w:t>
      </w:r>
      <w:r w:rsidR="00080B8D" w:rsidRPr="0052386A">
        <w:rPr>
          <w:rFonts w:cs="Tahoma"/>
          <w:sz w:val="24"/>
          <w:szCs w:val="24"/>
        </w:rPr>
        <w:t xml:space="preserve"> </w:t>
      </w:r>
      <w:r w:rsidR="00782048">
        <w:rPr>
          <w:rFonts w:cs="Tahoma"/>
          <w:sz w:val="24"/>
          <w:szCs w:val="24"/>
        </w:rPr>
        <w:t>CMAA</w:t>
      </w:r>
      <w:r w:rsidR="00A44F2E">
        <w:rPr>
          <w:rFonts w:cs="Tahoma"/>
          <w:sz w:val="24"/>
          <w:szCs w:val="24"/>
        </w:rPr>
        <w:t xml:space="preserve"> Invoice Tracking</w:t>
      </w:r>
      <w:r w:rsidR="00080B8D" w:rsidRPr="0052386A">
        <w:rPr>
          <w:rFonts w:cs="Tahoma"/>
          <w:sz w:val="24"/>
          <w:szCs w:val="24"/>
        </w:rPr>
        <w:t xml:space="preserve"> spreadsheet </w:t>
      </w:r>
      <w:r w:rsidR="000C2DAB">
        <w:rPr>
          <w:rFonts w:cs="Tahoma"/>
          <w:sz w:val="24"/>
          <w:szCs w:val="24"/>
        </w:rPr>
        <w:t>(if you have one).</w:t>
      </w:r>
    </w:p>
    <w:p w14:paraId="18D82429" w14:textId="45DECB6E" w:rsidR="00080B8D" w:rsidRPr="0052386A" w:rsidRDefault="00A44F2E" w:rsidP="00741602">
      <w:pPr>
        <w:spacing w:line="240" w:lineRule="auto"/>
        <w:ind w:left="720"/>
        <w:rPr>
          <w:rFonts w:cs="Tahoma"/>
          <w:sz w:val="24"/>
          <w:szCs w:val="24"/>
        </w:rPr>
      </w:pPr>
      <w:r>
        <w:rPr>
          <w:rFonts w:cs="Tahoma"/>
          <w:sz w:val="24"/>
          <w:szCs w:val="24"/>
        </w:rPr>
        <w:t xml:space="preserve">Look at the dollar amounts </w:t>
      </w:r>
      <w:r w:rsidR="00741602" w:rsidRPr="0052386A">
        <w:rPr>
          <w:rFonts w:cs="Tahoma"/>
          <w:sz w:val="24"/>
          <w:szCs w:val="24"/>
        </w:rPr>
        <w:t>for the Prior Year</w:t>
      </w:r>
      <w:r w:rsidR="00AD0A23" w:rsidRPr="0052386A">
        <w:rPr>
          <w:rFonts w:cs="Tahoma"/>
          <w:sz w:val="24"/>
          <w:szCs w:val="24"/>
        </w:rPr>
        <w:t xml:space="preserve"> Corresponding Quarter and Prior Quarter.</w:t>
      </w:r>
      <w:r w:rsidR="00741602" w:rsidRPr="0052386A">
        <w:rPr>
          <w:rFonts w:cs="Tahoma"/>
          <w:sz w:val="24"/>
          <w:szCs w:val="24"/>
        </w:rPr>
        <w:t xml:space="preserve"> Input the dollar amounts into your </w:t>
      </w:r>
      <w:r w:rsidR="00782048">
        <w:rPr>
          <w:rFonts w:cs="Tahoma"/>
          <w:sz w:val="24"/>
          <w:szCs w:val="24"/>
        </w:rPr>
        <w:t>CMAA</w:t>
      </w:r>
      <w:r w:rsidR="00741602" w:rsidRPr="0052386A">
        <w:rPr>
          <w:rFonts w:cs="Tahoma"/>
          <w:sz w:val="24"/>
          <w:szCs w:val="24"/>
        </w:rPr>
        <w:t xml:space="preserve"> Invoice (</w:t>
      </w:r>
      <w:r w:rsidR="007B6DA0" w:rsidRPr="007B6DA0">
        <w:rPr>
          <w:rFonts w:cs="Tahoma"/>
          <w:sz w:val="24"/>
          <w:szCs w:val="24"/>
        </w:rPr>
        <w:t>Cells G-H17 and M-N17</w:t>
      </w:r>
      <w:r w:rsidR="00741602" w:rsidRPr="0052386A">
        <w:rPr>
          <w:rFonts w:cs="Tahoma"/>
          <w:sz w:val="24"/>
          <w:szCs w:val="24"/>
        </w:rPr>
        <w:t>).</w:t>
      </w:r>
    </w:p>
    <w:p w14:paraId="532B0D43" w14:textId="1A004B14" w:rsidR="007B6DA0" w:rsidRPr="007B6DA0" w:rsidRDefault="003704B0" w:rsidP="006959AD">
      <w:pPr>
        <w:numPr>
          <w:ilvl w:val="0"/>
          <w:numId w:val="12"/>
        </w:numPr>
        <w:spacing w:line="240" w:lineRule="auto"/>
      </w:pPr>
      <w:r w:rsidRPr="007B6DA0">
        <w:rPr>
          <w:rFonts w:cs="Tahoma"/>
          <w:sz w:val="24"/>
          <w:szCs w:val="24"/>
        </w:rPr>
        <w:t>If either</w:t>
      </w:r>
      <w:r w:rsidR="00C6572A" w:rsidRPr="007B6DA0">
        <w:rPr>
          <w:rFonts w:cs="Tahoma"/>
          <w:sz w:val="24"/>
          <w:szCs w:val="24"/>
        </w:rPr>
        <w:t xml:space="preserve"> variance exceeds 20%, you will need to include an explanation in the Variance section</w:t>
      </w:r>
      <w:r w:rsidRPr="007B6DA0">
        <w:rPr>
          <w:rFonts w:cs="Tahoma"/>
          <w:sz w:val="24"/>
          <w:szCs w:val="24"/>
        </w:rPr>
        <w:t>(</w:t>
      </w:r>
      <w:r w:rsidR="00C6572A" w:rsidRPr="007B6DA0">
        <w:rPr>
          <w:rFonts w:cs="Tahoma"/>
          <w:sz w:val="24"/>
          <w:szCs w:val="24"/>
        </w:rPr>
        <w:t>s</w:t>
      </w:r>
      <w:r w:rsidRPr="007B6DA0">
        <w:rPr>
          <w:rFonts w:cs="Tahoma"/>
          <w:sz w:val="24"/>
          <w:szCs w:val="24"/>
        </w:rPr>
        <w:t>)</w:t>
      </w:r>
      <w:r w:rsidR="00C6572A" w:rsidRPr="007B6DA0">
        <w:rPr>
          <w:rFonts w:cs="Tahoma"/>
          <w:sz w:val="24"/>
          <w:szCs w:val="24"/>
        </w:rPr>
        <w:t xml:space="preserve"> below explaining the reason for the variance. In order to explain the variance, review the </w:t>
      </w:r>
      <w:r w:rsidR="00782048">
        <w:rPr>
          <w:rFonts w:cs="Tahoma"/>
          <w:sz w:val="24"/>
          <w:szCs w:val="24"/>
        </w:rPr>
        <w:t>CMAA</w:t>
      </w:r>
      <w:r w:rsidR="00A44F2E" w:rsidRPr="007B6DA0">
        <w:rPr>
          <w:rFonts w:cs="Tahoma"/>
          <w:sz w:val="24"/>
          <w:szCs w:val="24"/>
        </w:rPr>
        <w:t xml:space="preserve"> Invoice Tracking spreadsheet </w:t>
      </w:r>
      <w:r w:rsidR="00DF5A6D">
        <w:rPr>
          <w:rFonts w:cs="Tahoma"/>
          <w:sz w:val="24"/>
          <w:szCs w:val="24"/>
        </w:rPr>
        <w:t xml:space="preserve">or prior invoices </w:t>
      </w:r>
      <w:r w:rsidR="00A44F2E" w:rsidRPr="007B6DA0">
        <w:rPr>
          <w:rFonts w:cs="Tahoma"/>
          <w:sz w:val="24"/>
          <w:szCs w:val="24"/>
        </w:rPr>
        <w:t>to</w:t>
      </w:r>
      <w:r w:rsidR="00C6572A" w:rsidRPr="007B6DA0">
        <w:rPr>
          <w:rFonts w:cs="Tahoma"/>
          <w:sz w:val="24"/>
          <w:szCs w:val="24"/>
        </w:rPr>
        <w:t xml:space="preserve"> determine what is different from the current invoice. For example, you may have significantly changed the number of staff who time study, time study results (</w:t>
      </w:r>
      <w:r w:rsidR="006B1CFF" w:rsidRPr="007B6DA0">
        <w:rPr>
          <w:rFonts w:cs="Tahoma"/>
          <w:sz w:val="24"/>
          <w:szCs w:val="24"/>
        </w:rPr>
        <w:t xml:space="preserve">as </w:t>
      </w:r>
      <w:r w:rsidR="00C6572A" w:rsidRPr="007B6DA0">
        <w:rPr>
          <w:rFonts w:cs="Tahoma"/>
          <w:sz w:val="24"/>
          <w:szCs w:val="24"/>
        </w:rPr>
        <w:t>in claimable</w:t>
      </w:r>
      <w:r w:rsidR="006B1CFF" w:rsidRPr="007B6DA0">
        <w:rPr>
          <w:rFonts w:cs="Tahoma"/>
          <w:sz w:val="24"/>
          <w:szCs w:val="24"/>
        </w:rPr>
        <w:t xml:space="preserve"> portion of</w:t>
      </w:r>
      <w:r w:rsidR="00C6572A" w:rsidRPr="007B6DA0">
        <w:rPr>
          <w:rFonts w:cs="Tahoma"/>
          <w:sz w:val="24"/>
          <w:szCs w:val="24"/>
        </w:rPr>
        <w:t xml:space="preserve"> time) may have changed significantly, or Other Costs </w:t>
      </w:r>
      <w:r w:rsidR="00DF5A6D">
        <w:rPr>
          <w:rFonts w:cs="Tahoma"/>
          <w:sz w:val="24"/>
          <w:szCs w:val="24"/>
        </w:rPr>
        <w:t>may have increased.</w:t>
      </w:r>
    </w:p>
    <w:p w14:paraId="3BF1DF82" w14:textId="77777777" w:rsidR="001403E2" w:rsidRDefault="001403E2">
      <w:pPr>
        <w:spacing w:after="0" w:line="240" w:lineRule="auto"/>
        <w:rPr>
          <w:b/>
          <w:bCs/>
        </w:rPr>
      </w:pPr>
      <w:r>
        <w:rPr>
          <w:b/>
          <w:bCs/>
        </w:rPr>
        <w:br w:type="page"/>
      </w:r>
    </w:p>
    <w:p w14:paraId="31569BA1" w14:textId="20140ADF" w:rsidR="00E46089" w:rsidRPr="007D155A" w:rsidRDefault="00E46089" w:rsidP="007B6DA0">
      <w:pPr>
        <w:spacing w:line="240" w:lineRule="auto"/>
        <w:rPr>
          <w:b/>
          <w:bCs/>
        </w:rPr>
      </w:pPr>
      <w:r w:rsidRPr="007D155A">
        <w:rPr>
          <w:b/>
          <w:bCs/>
        </w:rPr>
        <w:lastRenderedPageBreak/>
        <w:t>ACTUAL CLIENT COUNT (ACC) PERCENTAGE VARIANCE</w:t>
      </w:r>
    </w:p>
    <w:p w14:paraId="7D998334" w14:textId="29C9AB48" w:rsidR="000C2DAB" w:rsidRPr="0052386A" w:rsidRDefault="00E46089" w:rsidP="000C2DAB">
      <w:pPr>
        <w:numPr>
          <w:ilvl w:val="0"/>
          <w:numId w:val="36"/>
        </w:numPr>
        <w:spacing w:line="240" w:lineRule="auto"/>
        <w:rPr>
          <w:rFonts w:cs="Tahoma"/>
          <w:sz w:val="24"/>
          <w:szCs w:val="24"/>
        </w:rPr>
      </w:pPr>
      <w:r w:rsidRPr="0052386A">
        <w:rPr>
          <w:rFonts w:cs="Tahoma"/>
          <w:sz w:val="24"/>
          <w:szCs w:val="24"/>
        </w:rPr>
        <w:t xml:space="preserve">You need to find the </w:t>
      </w:r>
      <w:r w:rsidR="00E761F8">
        <w:rPr>
          <w:rFonts w:cs="Tahoma"/>
          <w:sz w:val="24"/>
          <w:szCs w:val="24"/>
        </w:rPr>
        <w:t>CWA</w:t>
      </w:r>
      <w:r>
        <w:rPr>
          <w:rFonts w:cs="Tahoma"/>
          <w:sz w:val="24"/>
          <w:szCs w:val="24"/>
        </w:rPr>
        <w:t xml:space="preserve"> </w:t>
      </w:r>
      <w:r w:rsidR="00DF5A6D">
        <w:rPr>
          <w:rFonts w:cs="Tahoma"/>
          <w:sz w:val="24"/>
          <w:szCs w:val="24"/>
        </w:rPr>
        <w:t xml:space="preserve">(or ACC if using) </w:t>
      </w:r>
      <w:r>
        <w:rPr>
          <w:rFonts w:cs="Tahoma"/>
          <w:sz w:val="24"/>
          <w:szCs w:val="24"/>
        </w:rPr>
        <w:t>percentage that was used in the invoice</w:t>
      </w:r>
      <w:r w:rsidRPr="0052386A">
        <w:rPr>
          <w:rFonts w:cs="Tahoma"/>
          <w:sz w:val="24"/>
          <w:szCs w:val="24"/>
        </w:rPr>
        <w:t xml:space="preserve"> for the Prior Year Corresponding Quarter and Prior Quarter. You can find this </w:t>
      </w:r>
      <w:r w:rsidR="000C2DAB" w:rsidRPr="0052386A">
        <w:rPr>
          <w:rFonts w:cs="Tahoma"/>
          <w:sz w:val="24"/>
          <w:szCs w:val="24"/>
        </w:rPr>
        <w:t xml:space="preserve">info in </w:t>
      </w:r>
      <w:r w:rsidR="000C2DAB">
        <w:rPr>
          <w:rFonts w:cs="Tahoma"/>
          <w:sz w:val="24"/>
          <w:szCs w:val="24"/>
        </w:rPr>
        <w:t>a</w:t>
      </w:r>
      <w:r w:rsidR="000C2DAB" w:rsidRPr="0052386A">
        <w:rPr>
          <w:rFonts w:cs="Tahoma"/>
          <w:sz w:val="24"/>
          <w:szCs w:val="24"/>
        </w:rPr>
        <w:t xml:space="preserve"> </w:t>
      </w:r>
      <w:r w:rsidR="00782048">
        <w:rPr>
          <w:rFonts w:cs="Tahoma"/>
          <w:sz w:val="24"/>
          <w:szCs w:val="24"/>
        </w:rPr>
        <w:t>CMAA</w:t>
      </w:r>
      <w:r w:rsidR="000C2DAB">
        <w:rPr>
          <w:rFonts w:cs="Tahoma"/>
          <w:sz w:val="24"/>
          <w:szCs w:val="24"/>
        </w:rPr>
        <w:t xml:space="preserve"> Invoice Tracking</w:t>
      </w:r>
      <w:r w:rsidR="000C2DAB" w:rsidRPr="0052386A">
        <w:rPr>
          <w:rFonts w:cs="Tahoma"/>
          <w:sz w:val="24"/>
          <w:szCs w:val="24"/>
        </w:rPr>
        <w:t xml:space="preserve"> spreadsheet </w:t>
      </w:r>
      <w:r w:rsidR="000C2DAB">
        <w:rPr>
          <w:rFonts w:cs="Tahoma"/>
          <w:sz w:val="24"/>
          <w:szCs w:val="24"/>
        </w:rPr>
        <w:t>(if you have one)</w:t>
      </w:r>
      <w:r w:rsidR="00DF5A6D">
        <w:rPr>
          <w:rFonts w:cs="Tahoma"/>
          <w:sz w:val="24"/>
          <w:szCs w:val="24"/>
        </w:rPr>
        <w:t xml:space="preserve"> or prior invoices</w:t>
      </w:r>
      <w:r w:rsidR="000C2DAB">
        <w:rPr>
          <w:rFonts w:cs="Tahoma"/>
          <w:sz w:val="24"/>
          <w:szCs w:val="24"/>
        </w:rPr>
        <w:t>.</w:t>
      </w:r>
    </w:p>
    <w:p w14:paraId="026FA347" w14:textId="4D4C7CBA" w:rsidR="00E46089" w:rsidRDefault="00E46089" w:rsidP="000C2DAB">
      <w:pPr>
        <w:spacing w:line="240" w:lineRule="auto"/>
        <w:ind w:left="720"/>
        <w:rPr>
          <w:rFonts w:cs="Tahoma"/>
          <w:sz w:val="24"/>
          <w:szCs w:val="24"/>
        </w:rPr>
      </w:pPr>
      <w:r>
        <w:rPr>
          <w:rFonts w:cs="Tahoma"/>
          <w:sz w:val="24"/>
          <w:szCs w:val="24"/>
        </w:rPr>
        <w:t xml:space="preserve">Look at the </w:t>
      </w:r>
      <w:r w:rsidR="007D4E12">
        <w:rPr>
          <w:rFonts w:cs="Tahoma"/>
          <w:sz w:val="24"/>
          <w:szCs w:val="24"/>
        </w:rPr>
        <w:t>Medi-Cal</w:t>
      </w:r>
      <w:r>
        <w:rPr>
          <w:rFonts w:cs="Tahoma"/>
          <w:sz w:val="24"/>
          <w:szCs w:val="24"/>
        </w:rPr>
        <w:t xml:space="preserve"> percentage </w:t>
      </w:r>
      <w:r w:rsidRPr="0052386A">
        <w:rPr>
          <w:rFonts w:cs="Tahoma"/>
          <w:sz w:val="24"/>
          <w:szCs w:val="24"/>
        </w:rPr>
        <w:t xml:space="preserve">for the Prior Year Corresponding Quarter and Prior Quarter. Input </w:t>
      </w:r>
      <w:r>
        <w:rPr>
          <w:rFonts w:cs="Tahoma"/>
          <w:sz w:val="24"/>
          <w:szCs w:val="24"/>
        </w:rPr>
        <w:t>these percentages</w:t>
      </w:r>
      <w:r w:rsidRPr="0052386A">
        <w:rPr>
          <w:rFonts w:cs="Tahoma"/>
          <w:sz w:val="24"/>
          <w:szCs w:val="24"/>
        </w:rPr>
        <w:t xml:space="preserve"> into your </w:t>
      </w:r>
      <w:r w:rsidR="00782048">
        <w:rPr>
          <w:rFonts w:cs="Tahoma"/>
          <w:sz w:val="24"/>
          <w:szCs w:val="24"/>
        </w:rPr>
        <w:t>CMAA</w:t>
      </w:r>
      <w:r w:rsidRPr="0052386A">
        <w:rPr>
          <w:rFonts w:cs="Tahoma"/>
          <w:sz w:val="24"/>
          <w:szCs w:val="24"/>
        </w:rPr>
        <w:t xml:space="preserve"> Invoice (</w:t>
      </w:r>
      <w:bookmarkStart w:id="47" w:name="_Hlk143000288"/>
      <w:r w:rsidR="007B6DA0">
        <w:rPr>
          <w:rFonts w:cs="Tahoma"/>
          <w:sz w:val="24"/>
          <w:szCs w:val="24"/>
        </w:rPr>
        <w:t>Cells G-H64 and M-N64</w:t>
      </w:r>
      <w:r w:rsidRPr="0052386A">
        <w:rPr>
          <w:rFonts w:cs="Tahoma"/>
          <w:sz w:val="24"/>
          <w:szCs w:val="24"/>
        </w:rPr>
        <w:t>).</w:t>
      </w:r>
      <w:r w:rsidR="007B6DA0">
        <w:rPr>
          <w:rFonts w:cs="Tahoma"/>
          <w:sz w:val="24"/>
          <w:szCs w:val="24"/>
        </w:rPr>
        <w:t xml:space="preserve"> Link cells G-H65-68 to G-H64 so you only have to type the number once. Similarly, Link cells M-N65-68 to M-N64.</w:t>
      </w:r>
    </w:p>
    <w:bookmarkEnd w:id="47"/>
    <w:p w14:paraId="361D469A" w14:textId="02AB807A" w:rsidR="007B6DA0" w:rsidRPr="000C2DAB" w:rsidRDefault="00E46089" w:rsidP="000C2DAB">
      <w:pPr>
        <w:numPr>
          <w:ilvl w:val="0"/>
          <w:numId w:val="36"/>
        </w:numPr>
        <w:spacing w:line="240" w:lineRule="auto"/>
        <w:rPr>
          <w:rFonts w:cs="Tahoma"/>
          <w:sz w:val="24"/>
          <w:szCs w:val="24"/>
        </w:rPr>
      </w:pPr>
      <w:r w:rsidRPr="007B6DA0">
        <w:rPr>
          <w:rFonts w:cs="Tahoma"/>
          <w:sz w:val="24"/>
          <w:szCs w:val="24"/>
        </w:rPr>
        <w:t xml:space="preserve">If either variance exceeds 10%, you will need to include an explanation in the Variance Narrative(s) below explaining the reason for the variance. </w:t>
      </w:r>
      <w:r w:rsidR="00177F13">
        <w:rPr>
          <w:rFonts w:cs="Tahoma"/>
          <w:sz w:val="24"/>
          <w:szCs w:val="24"/>
        </w:rPr>
        <w:t>If</w:t>
      </w:r>
      <w:r w:rsidR="00E761F8" w:rsidRPr="007B6DA0">
        <w:rPr>
          <w:rFonts w:cs="Tahoma"/>
          <w:sz w:val="24"/>
          <w:szCs w:val="24"/>
        </w:rPr>
        <w:t xml:space="preserve"> you are using the CWA</w:t>
      </w:r>
      <w:r w:rsidR="00177F13">
        <w:rPr>
          <w:rFonts w:cs="Tahoma"/>
          <w:sz w:val="24"/>
          <w:szCs w:val="24"/>
        </w:rPr>
        <w:t>,</w:t>
      </w:r>
      <w:r w:rsidR="00E761F8" w:rsidRPr="007B6DA0">
        <w:rPr>
          <w:rFonts w:cs="Tahoma"/>
          <w:sz w:val="24"/>
          <w:szCs w:val="24"/>
        </w:rPr>
        <w:t xml:space="preserve"> </w:t>
      </w:r>
      <w:r w:rsidR="00177F13">
        <w:rPr>
          <w:rFonts w:cs="Tahoma"/>
          <w:sz w:val="24"/>
          <w:szCs w:val="24"/>
        </w:rPr>
        <w:t>it</w:t>
      </w:r>
      <w:r w:rsidR="00E761F8" w:rsidRPr="007B6DA0">
        <w:rPr>
          <w:rFonts w:cs="Tahoma"/>
          <w:sz w:val="24"/>
          <w:szCs w:val="24"/>
        </w:rPr>
        <w:t xml:space="preserve"> does not vary much</w:t>
      </w:r>
      <w:r w:rsidR="00177F13">
        <w:rPr>
          <w:rFonts w:cs="Tahoma"/>
          <w:sz w:val="24"/>
          <w:szCs w:val="24"/>
        </w:rPr>
        <w:t xml:space="preserve"> so</w:t>
      </w:r>
      <w:r w:rsidR="00E761F8" w:rsidRPr="007B6DA0">
        <w:rPr>
          <w:rFonts w:cs="Tahoma"/>
          <w:sz w:val="24"/>
          <w:szCs w:val="24"/>
        </w:rPr>
        <w:t xml:space="preserve"> it’s unlikely you will have a variance greater than 10%.</w:t>
      </w:r>
      <w:r w:rsidRPr="007B6DA0">
        <w:rPr>
          <w:rFonts w:cs="Tahoma"/>
          <w:sz w:val="24"/>
          <w:szCs w:val="24"/>
        </w:rPr>
        <w:t xml:space="preserve"> </w:t>
      </w:r>
      <w:r w:rsidR="00E761F8" w:rsidRPr="007B6DA0">
        <w:rPr>
          <w:rFonts w:cs="Tahoma"/>
          <w:sz w:val="24"/>
          <w:szCs w:val="24"/>
        </w:rPr>
        <w:t xml:space="preserve">Just enter “N/A – Using CWA” in the variance explanation box. </w:t>
      </w:r>
    </w:p>
    <w:p w14:paraId="5A20CE42" w14:textId="77777777" w:rsidR="00DD5B51" w:rsidRPr="0052386A" w:rsidRDefault="00DD5B51" w:rsidP="00E73B6F">
      <w:pPr>
        <w:pStyle w:val="Heading1"/>
        <w:rPr>
          <w:rFonts w:ascii="Calibri" w:hAnsi="Calibri"/>
        </w:rPr>
      </w:pPr>
      <w:bookmarkStart w:id="48" w:name="_Toc211325495"/>
      <w:r w:rsidRPr="0052386A">
        <w:rPr>
          <w:rFonts w:ascii="Calibri" w:hAnsi="Calibri"/>
        </w:rPr>
        <w:t>Testing Scenarios to Increase Invoice</w:t>
      </w:r>
      <w:r w:rsidR="00E73B6F" w:rsidRPr="0052386A">
        <w:rPr>
          <w:rFonts w:ascii="Calibri" w:hAnsi="Calibri"/>
        </w:rPr>
        <w:t xml:space="preserve"> Claimable</w:t>
      </w:r>
      <w:r w:rsidRPr="0052386A">
        <w:rPr>
          <w:rFonts w:ascii="Calibri" w:hAnsi="Calibri"/>
        </w:rPr>
        <w:t xml:space="preserve"> Amount</w:t>
      </w:r>
      <w:bookmarkEnd w:id="48"/>
    </w:p>
    <w:p w14:paraId="2C64F7E6" w14:textId="78A93DE8" w:rsidR="00B03D47" w:rsidRDefault="00B03D47" w:rsidP="00B03D47">
      <w:pPr>
        <w:spacing w:line="240" w:lineRule="auto"/>
        <w:rPr>
          <w:rFonts w:cs="Tahoma"/>
          <w:sz w:val="24"/>
          <w:szCs w:val="24"/>
        </w:rPr>
      </w:pPr>
      <w:r>
        <w:rPr>
          <w:rFonts w:cs="Tahoma"/>
          <w:sz w:val="24"/>
          <w:szCs w:val="24"/>
        </w:rPr>
        <w:t>P</w:t>
      </w:r>
      <w:r w:rsidR="000F6B3A" w:rsidRPr="0052386A">
        <w:rPr>
          <w:rFonts w:cs="Tahoma"/>
          <w:sz w:val="24"/>
          <w:szCs w:val="24"/>
        </w:rPr>
        <w:t xml:space="preserve">repare the </w:t>
      </w:r>
      <w:r>
        <w:rPr>
          <w:rFonts w:cs="Tahoma"/>
          <w:sz w:val="24"/>
          <w:szCs w:val="24"/>
        </w:rPr>
        <w:t xml:space="preserve">CMAA </w:t>
      </w:r>
      <w:r w:rsidR="000F6B3A" w:rsidRPr="0052386A">
        <w:rPr>
          <w:rFonts w:cs="Tahoma"/>
          <w:sz w:val="24"/>
          <w:szCs w:val="24"/>
        </w:rPr>
        <w:t xml:space="preserve">invoice first using </w:t>
      </w:r>
      <w:r w:rsidR="00AC11BC" w:rsidRPr="0052386A">
        <w:rPr>
          <w:rFonts w:cs="Tahoma"/>
          <w:sz w:val="24"/>
          <w:szCs w:val="24"/>
        </w:rPr>
        <w:t>all time study participant</w:t>
      </w:r>
      <w:r w:rsidR="000F6B3A" w:rsidRPr="0052386A">
        <w:rPr>
          <w:rFonts w:cs="Tahoma"/>
          <w:sz w:val="24"/>
          <w:szCs w:val="24"/>
        </w:rPr>
        <w:t>s</w:t>
      </w:r>
      <w:r w:rsidR="00AC11BC" w:rsidRPr="0052386A">
        <w:rPr>
          <w:rFonts w:cs="Tahoma"/>
          <w:sz w:val="24"/>
          <w:szCs w:val="24"/>
        </w:rPr>
        <w:t>’</w:t>
      </w:r>
      <w:r w:rsidR="000F6B3A" w:rsidRPr="0052386A">
        <w:rPr>
          <w:rFonts w:cs="Tahoma"/>
          <w:sz w:val="24"/>
          <w:szCs w:val="24"/>
        </w:rPr>
        <w:t xml:space="preserve"> time survey results </w:t>
      </w:r>
      <w:r w:rsidR="00AC11BC" w:rsidRPr="0052386A">
        <w:rPr>
          <w:rFonts w:cs="Tahoma"/>
          <w:sz w:val="24"/>
          <w:szCs w:val="24"/>
        </w:rPr>
        <w:t xml:space="preserve">in order to have a baseline for comparing different scenarios. </w:t>
      </w:r>
      <w:r>
        <w:rPr>
          <w:rFonts w:cs="Tahoma"/>
          <w:sz w:val="24"/>
          <w:szCs w:val="24"/>
        </w:rPr>
        <w:t>Review time study results.</w:t>
      </w:r>
      <w:r w:rsidR="00032047" w:rsidRPr="0052386A">
        <w:rPr>
          <w:rFonts w:cs="Tahoma"/>
          <w:sz w:val="24"/>
          <w:szCs w:val="24"/>
        </w:rPr>
        <w:t xml:space="preserve"> If a time s</w:t>
      </w:r>
      <w:r w:rsidR="005074E9">
        <w:rPr>
          <w:rFonts w:cs="Tahoma"/>
          <w:sz w:val="24"/>
          <w:szCs w:val="24"/>
        </w:rPr>
        <w:t xml:space="preserve">tudy participant has less than </w:t>
      </w:r>
      <w:r w:rsidR="006959AD">
        <w:rPr>
          <w:rFonts w:cs="Tahoma"/>
          <w:sz w:val="24"/>
          <w:szCs w:val="24"/>
        </w:rPr>
        <w:t>5</w:t>
      </w:r>
      <w:r w:rsidR="00032047" w:rsidRPr="0052386A">
        <w:rPr>
          <w:rFonts w:cs="Tahoma"/>
          <w:sz w:val="24"/>
          <w:szCs w:val="24"/>
        </w:rPr>
        <w:t>%</w:t>
      </w:r>
      <w:r>
        <w:rPr>
          <w:rFonts w:cs="Tahoma"/>
          <w:sz w:val="24"/>
          <w:szCs w:val="24"/>
        </w:rPr>
        <w:t xml:space="preserve"> (or determine your own agency’s cut off) of</w:t>
      </w:r>
      <w:r w:rsidR="00032047" w:rsidRPr="0052386A">
        <w:rPr>
          <w:rFonts w:cs="Tahoma"/>
          <w:sz w:val="24"/>
          <w:szCs w:val="24"/>
        </w:rPr>
        <w:t xml:space="preserve"> reimbursable time (revenue percent), you will want to run your invoice with and without this person’s time survey results. </w:t>
      </w:r>
      <w:r>
        <w:rPr>
          <w:rFonts w:cs="Tahoma"/>
          <w:sz w:val="24"/>
          <w:szCs w:val="24"/>
        </w:rPr>
        <w:t>If you exclude this person from your time study results, be sure to move his/her payroll costs to Cost Pool 3 as well. And, review supervisor and support relationships for staff claimed in the CMAA invoice. For example, to claim a supervisor’s time in Cost Pool 2, all of the staff he/she supervises must complete time studies that are included in the invoice calculation.</w:t>
      </w:r>
    </w:p>
    <w:p w14:paraId="204C3C34" w14:textId="1CE6A867" w:rsidR="00B03D47" w:rsidRPr="00B03D47" w:rsidRDefault="00A84CEA" w:rsidP="00B03D47">
      <w:pPr>
        <w:spacing w:line="240" w:lineRule="auto"/>
        <w:rPr>
          <w:rFonts w:cs="Tahoma"/>
          <w:sz w:val="24"/>
          <w:szCs w:val="24"/>
        </w:rPr>
      </w:pPr>
      <w:r>
        <w:rPr>
          <w:rFonts w:cs="Tahoma"/>
          <w:sz w:val="24"/>
          <w:szCs w:val="24"/>
        </w:rPr>
        <w:t xml:space="preserve">Note, when staff are on leave (ex. FMLA) for extended periods of time, it is usually more beneficial to </w:t>
      </w:r>
      <w:r w:rsidR="00520D7D">
        <w:rPr>
          <w:rFonts w:cs="Tahoma"/>
          <w:sz w:val="24"/>
          <w:szCs w:val="24"/>
        </w:rPr>
        <w:t>include their time survey results and payroll costs</w:t>
      </w:r>
      <w:r>
        <w:rPr>
          <w:rFonts w:cs="Tahoma"/>
          <w:sz w:val="24"/>
          <w:szCs w:val="24"/>
        </w:rPr>
        <w:t xml:space="preserve"> even though all of their time is charged to Code 22.</w:t>
      </w:r>
    </w:p>
    <w:p w14:paraId="17C574E3" w14:textId="49215F27" w:rsidR="00D85908" w:rsidRPr="0052386A" w:rsidRDefault="00D85908" w:rsidP="00D85908">
      <w:pPr>
        <w:pStyle w:val="Heading1"/>
        <w:rPr>
          <w:rFonts w:ascii="Calibri" w:hAnsi="Calibri"/>
        </w:rPr>
      </w:pPr>
      <w:bookmarkStart w:id="49" w:name="_Toc211325496"/>
      <w:r w:rsidRPr="0052386A">
        <w:rPr>
          <w:rFonts w:ascii="Calibri" w:hAnsi="Calibri"/>
        </w:rPr>
        <w:t>Assembling the Invoice Package</w:t>
      </w:r>
      <w:bookmarkEnd w:id="49"/>
    </w:p>
    <w:p w14:paraId="41FE6065" w14:textId="28D51C83" w:rsidR="00281B24" w:rsidRPr="0052386A" w:rsidRDefault="00281B24" w:rsidP="00281B24">
      <w:pPr>
        <w:pStyle w:val="Heading2"/>
        <w:rPr>
          <w:rFonts w:ascii="Calibri" w:hAnsi="Calibri"/>
        </w:rPr>
      </w:pPr>
      <w:bookmarkStart w:id="50" w:name="_Toc211325497"/>
      <w:r w:rsidRPr="0052386A">
        <w:rPr>
          <w:rFonts w:ascii="Calibri" w:hAnsi="Calibri"/>
        </w:rPr>
        <w:t xml:space="preserve">Documents to </w:t>
      </w:r>
      <w:r w:rsidR="00944760">
        <w:rPr>
          <w:rFonts w:ascii="Calibri" w:hAnsi="Calibri"/>
        </w:rPr>
        <w:t>include</w:t>
      </w:r>
      <w:r w:rsidRPr="0052386A">
        <w:rPr>
          <w:rFonts w:ascii="Calibri" w:hAnsi="Calibri"/>
        </w:rPr>
        <w:t xml:space="preserve"> from the CMAA Invoice Workbook:</w:t>
      </w:r>
      <w:bookmarkEnd w:id="50"/>
    </w:p>
    <w:p w14:paraId="1B2A81D3" w14:textId="39D97AC2" w:rsidR="008B7504" w:rsidRDefault="000C2DAB" w:rsidP="00142A34">
      <w:pPr>
        <w:numPr>
          <w:ilvl w:val="0"/>
          <w:numId w:val="16"/>
        </w:numPr>
        <w:spacing w:line="240" w:lineRule="auto"/>
        <w:rPr>
          <w:rFonts w:cs="Tahoma"/>
          <w:sz w:val="24"/>
          <w:szCs w:val="24"/>
        </w:rPr>
      </w:pPr>
      <w:bookmarkStart w:id="51" w:name="_Hlk143591439"/>
      <w:r>
        <w:rPr>
          <w:rFonts w:cs="Tahoma"/>
          <w:sz w:val="24"/>
          <w:szCs w:val="24"/>
        </w:rPr>
        <w:t>You will need</w:t>
      </w:r>
      <w:r w:rsidR="000A6760">
        <w:rPr>
          <w:rFonts w:cs="Tahoma"/>
          <w:sz w:val="24"/>
          <w:szCs w:val="24"/>
        </w:rPr>
        <w:t xml:space="preserve"> to</w:t>
      </w:r>
      <w:r>
        <w:rPr>
          <w:rFonts w:cs="Tahoma"/>
          <w:sz w:val="24"/>
          <w:szCs w:val="24"/>
        </w:rPr>
        <w:t xml:space="preserve"> </w:t>
      </w:r>
      <w:r w:rsidR="00350E4B">
        <w:rPr>
          <w:rFonts w:cs="Tahoma"/>
          <w:sz w:val="24"/>
          <w:szCs w:val="24"/>
        </w:rPr>
        <w:t xml:space="preserve">save </w:t>
      </w:r>
      <w:r>
        <w:rPr>
          <w:rFonts w:cs="Tahoma"/>
          <w:sz w:val="24"/>
          <w:szCs w:val="24"/>
        </w:rPr>
        <w:t xml:space="preserve">these </w:t>
      </w:r>
      <w:r w:rsidR="008B7504">
        <w:rPr>
          <w:rFonts w:cs="Tahoma"/>
          <w:sz w:val="24"/>
          <w:szCs w:val="24"/>
        </w:rPr>
        <w:t>supporting documents</w:t>
      </w:r>
      <w:r w:rsidR="00080211">
        <w:rPr>
          <w:rFonts w:cs="Tahoma"/>
          <w:sz w:val="24"/>
          <w:szCs w:val="24"/>
        </w:rPr>
        <w:t xml:space="preserve"> </w:t>
      </w:r>
      <w:r w:rsidR="008B7504">
        <w:rPr>
          <w:rFonts w:cs="Tahoma"/>
          <w:sz w:val="24"/>
          <w:szCs w:val="24"/>
        </w:rPr>
        <w:t xml:space="preserve">from the CMAA Invoice Workbook </w:t>
      </w:r>
      <w:r w:rsidR="000A6760">
        <w:rPr>
          <w:rFonts w:cs="Tahoma"/>
          <w:sz w:val="24"/>
          <w:szCs w:val="24"/>
        </w:rPr>
        <w:t xml:space="preserve">as a PDF </w:t>
      </w:r>
      <w:r w:rsidR="008B7504" w:rsidRPr="0052386A">
        <w:rPr>
          <w:rFonts w:cs="Tahoma"/>
          <w:sz w:val="24"/>
          <w:szCs w:val="24"/>
        </w:rPr>
        <w:t xml:space="preserve">and insert these pages after the relevant page in the </w:t>
      </w:r>
      <w:r w:rsidR="008B7504">
        <w:rPr>
          <w:rFonts w:cs="Tahoma"/>
          <w:sz w:val="24"/>
          <w:szCs w:val="24"/>
        </w:rPr>
        <w:t xml:space="preserve">CMAA </w:t>
      </w:r>
      <w:r w:rsidR="000A6760">
        <w:rPr>
          <w:rFonts w:cs="Tahoma"/>
          <w:sz w:val="24"/>
          <w:szCs w:val="24"/>
        </w:rPr>
        <w:t>Invoice</w:t>
      </w:r>
      <w:r w:rsidR="008B7504">
        <w:rPr>
          <w:rFonts w:cs="Tahoma"/>
          <w:sz w:val="24"/>
          <w:szCs w:val="24"/>
        </w:rPr>
        <w:t xml:space="preserve"> as follows:</w:t>
      </w:r>
    </w:p>
    <w:p w14:paraId="52DFC46F" w14:textId="77777777" w:rsidR="008B7504" w:rsidRDefault="008B7504" w:rsidP="008B7504">
      <w:pPr>
        <w:numPr>
          <w:ilvl w:val="1"/>
          <w:numId w:val="16"/>
        </w:numPr>
        <w:spacing w:line="240" w:lineRule="auto"/>
        <w:rPr>
          <w:rFonts w:cs="Tahoma"/>
          <w:sz w:val="24"/>
          <w:szCs w:val="24"/>
        </w:rPr>
      </w:pPr>
      <w:r>
        <w:rPr>
          <w:rFonts w:cs="Tahoma"/>
          <w:sz w:val="24"/>
          <w:szCs w:val="24"/>
        </w:rPr>
        <w:t>“Revenues – for Invoice</w:t>
      </w:r>
      <w:r w:rsidRPr="0052386A">
        <w:rPr>
          <w:rFonts w:cs="Tahoma"/>
          <w:sz w:val="24"/>
          <w:szCs w:val="24"/>
        </w:rPr>
        <w:t>”</w:t>
      </w:r>
      <w:r>
        <w:rPr>
          <w:rFonts w:cs="Tahoma"/>
          <w:sz w:val="24"/>
          <w:szCs w:val="24"/>
        </w:rPr>
        <w:t xml:space="preserve"> after “Invoice – Revenue Worksheet” </w:t>
      </w:r>
    </w:p>
    <w:p w14:paraId="4684655B" w14:textId="44E7E4A3" w:rsidR="008B7504" w:rsidRDefault="00080211" w:rsidP="008B7504">
      <w:pPr>
        <w:numPr>
          <w:ilvl w:val="1"/>
          <w:numId w:val="16"/>
        </w:numPr>
        <w:spacing w:line="240" w:lineRule="auto"/>
        <w:rPr>
          <w:rFonts w:cs="Tahoma"/>
          <w:sz w:val="24"/>
          <w:szCs w:val="24"/>
        </w:rPr>
      </w:pPr>
      <w:r>
        <w:rPr>
          <w:rFonts w:cs="Tahoma"/>
          <w:sz w:val="24"/>
          <w:szCs w:val="24"/>
        </w:rPr>
        <w:t>“</w:t>
      </w:r>
      <w:proofErr w:type="spellStart"/>
      <w:r>
        <w:rPr>
          <w:rFonts w:cs="Tahoma"/>
          <w:sz w:val="24"/>
          <w:szCs w:val="24"/>
        </w:rPr>
        <w:t>SalBenCalc</w:t>
      </w:r>
      <w:proofErr w:type="spellEnd"/>
      <w:r w:rsidR="00944760">
        <w:rPr>
          <w:rFonts w:cs="Tahoma"/>
          <w:sz w:val="24"/>
          <w:szCs w:val="24"/>
        </w:rPr>
        <w:t xml:space="preserve"> – for Invoice</w:t>
      </w:r>
      <w:r w:rsidRPr="00227674">
        <w:rPr>
          <w:rFonts w:cs="Tahoma"/>
          <w:sz w:val="24"/>
          <w:szCs w:val="24"/>
        </w:rPr>
        <w:t>”</w:t>
      </w:r>
      <w:r w:rsidR="008B7504">
        <w:rPr>
          <w:rFonts w:cs="Tahoma"/>
          <w:sz w:val="24"/>
          <w:szCs w:val="24"/>
        </w:rPr>
        <w:t xml:space="preserve"> and </w:t>
      </w:r>
      <w:r w:rsidR="00281B24" w:rsidRPr="0052386A">
        <w:rPr>
          <w:rFonts w:cs="Tahoma"/>
          <w:sz w:val="24"/>
          <w:szCs w:val="24"/>
        </w:rPr>
        <w:t>“Other Costs</w:t>
      </w:r>
      <w:r w:rsidR="00944760">
        <w:rPr>
          <w:rFonts w:cs="Tahoma"/>
          <w:sz w:val="24"/>
          <w:szCs w:val="24"/>
        </w:rPr>
        <w:t xml:space="preserve"> – for Invoice</w:t>
      </w:r>
      <w:r w:rsidR="00281B24" w:rsidRPr="0052386A">
        <w:rPr>
          <w:rFonts w:cs="Tahoma"/>
          <w:sz w:val="24"/>
          <w:szCs w:val="24"/>
        </w:rPr>
        <w:t>”</w:t>
      </w:r>
      <w:r w:rsidR="008B7504">
        <w:rPr>
          <w:rFonts w:cs="Tahoma"/>
          <w:sz w:val="24"/>
          <w:szCs w:val="24"/>
        </w:rPr>
        <w:t xml:space="preserve"> after “Invoice – Cost Worksheet”</w:t>
      </w:r>
    </w:p>
    <w:p w14:paraId="56C4E2E6" w14:textId="04AE0E03" w:rsidR="00281B24" w:rsidRDefault="00944760" w:rsidP="008B7504">
      <w:pPr>
        <w:numPr>
          <w:ilvl w:val="1"/>
          <w:numId w:val="16"/>
        </w:numPr>
        <w:spacing w:line="240" w:lineRule="auto"/>
        <w:rPr>
          <w:rFonts w:cs="Tahoma"/>
          <w:sz w:val="24"/>
          <w:szCs w:val="24"/>
        </w:rPr>
      </w:pPr>
      <w:r>
        <w:rPr>
          <w:rFonts w:cs="Tahoma"/>
          <w:sz w:val="24"/>
          <w:szCs w:val="24"/>
        </w:rPr>
        <w:t>“Org Chart”</w:t>
      </w:r>
      <w:r w:rsidR="00281B24" w:rsidRPr="0052386A">
        <w:rPr>
          <w:rFonts w:cs="Tahoma"/>
          <w:sz w:val="24"/>
          <w:szCs w:val="24"/>
        </w:rPr>
        <w:t xml:space="preserve"> </w:t>
      </w:r>
      <w:r w:rsidR="00E87626">
        <w:rPr>
          <w:rFonts w:cs="Tahoma"/>
          <w:sz w:val="24"/>
          <w:szCs w:val="24"/>
        </w:rPr>
        <w:t>last page of invoice document</w:t>
      </w:r>
    </w:p>
    <w:p w14:paraId="2CE675FB" w14:textId="21126518" w:rsidR="00743EF5" w:rsidRPr="00743EF5" w:rsidRDefault="009046EC" w:rsidP="009046EC">
      <w:pPr>
        <w:numPr>
          <w:ilvl w:val="0"/>
          <w:numId w:val="16"/>
        </w:numPr>
        <w:spacing w:line="240" w:lineRule="auto"/>
        <w:rPr>
          <w:rFonts w:cs="Tahoma"/>
          <w:sz w:val="24"/>
          <w:szCs w:val="24"/>
        </w:rPr>
      </w:pPr>
      <w:r>
        <w:rPr>
          <w:rFonts w:cs="Tahoma"/>
          <w:sz w:val="24"/>
          <w:szCs w:val="24"/>
        </w:rPr>
        <w:lastRenderedPageBreak/>
        <w:t>You should also insert the approved CUFG for the Fiscal Year and Quarter that corresponds to the invoice. This may speed up DHCS’s review of the invoice.</w:t>
      </w:r>
    </w:p>
    <w:p w14:paraId="48E637E6" w14:textId="658D8681" w:rsidR="00066818" w:rsidRPr="009526DE" w:rsidRDefault="007D155A" w:rsidP="00066818">
      <w:pPr>
        <w:pStyle w:val="Heading2"/>
        <w:rPr>
          <w:rFonts w:ascii="Calibri" w:hAnsi="Calibri"/>
        </w:rPr>
      </w:pPr>
      <w:bookmarkStart w:id="52" w:name="_Toc211325498"/>
      <w:bookmarkEnd w:id="51"/>
      <w:r>
        <w:rPr>
          <w:rFonts w:ascii="Calibri" w:hAnsi="Calibri"/>
        </w:rPr>
        <w:t>Invoice</w:t>
      </w:r>
      <w:r w:rsidR="00C75BCA" w:rsidRPr="009526DE">
        <w:rPr>
          <w:rFonts w:ascii="Calibri" w:hAnsi="Calibri"/>
        </w:rPr>
        <w:t xml:space="preserve"> </w:t>
      </w:r>
      <w:r w:rsidR="00066818" w:rsidRPr="009526DE">
        <w:rPr>
          <w:rFonts w:ascii="Calibri" w:hAnsi="Calibri"/>
        </w:rPr>
        <w:t>Checklist</w:t>
      </w:r>
      <w:bookmarkEnd w:id="52"/>
      <w:r w:rsidR="00066818" w:rsidRPr="009526DE">
        <w:rPr>
          <w:rFonts w:ascii="Calibri" w:hAnsi="Calibri"/>
        </w:rPr>
        <w:t xml:space="preserve"> </w:t>
      </w:r>
    </w:p>
    <w:p w14:paraId="42FB5755" w14:textId="3D9A1540" w:rsidR="00066818" w:rsidRPr="009526DE" w:rsidRDefault="007D155A" w:rsidP="00142A34">
      <w:pPr>
        <w:numPr>
          <w:ilvl w:val="0"/>
          <w:numId w:val="15"/>
        </w:numPr>
        <w:spacing w:line="240" w:lineRule="auto"/>
        <w:rPr>
          <w:rFonts w:cs="Tahoma"/>
          <w:sz w:val="24"/>
          <w:szCs w:val="24"/>
        </w:rPr>
      </w:pPr>
      <w:bookmarkStart w:id="53" w:name="_Hlk143590735"/>
      <w:r>
        <w:rPr>
          <w:rFonts w:cs="Tahoma"/>
          <w:sz w:val="24"/>
          <w:szCs w:val="24"/>
        </w:rPr>
        <w:t xml:space="preserve">The invoice checklist is part of the CMAA Invoice Template. </w:t>
      </w:r>
      <w:proofErr w:type="gramStart"/>
      <w:r>
        <w:rPr>
          <w:rFonts w:cs="Tahoma"/>
          <w:sz w:val="24"/>
          <w:szCs w:val="24"/>
        </w:rPr>
        <w:t>Navigate to</w:t>
      </w:r>
      <w:proofErr w:type="gramEnd"/>
      <w:r>
        <w:rPr>
          <w:rFonts w:cs="Tahoma"/>
          <w:sz w:val="24"/>
          <w:szCs w:val="24"/>
        </w:rPr>
        <w:t xml:space="preserve"> the </w:t>
      </w:r>
      <w:r w:rsidR="002A3301">
        <w:rPr>
          <w:rFonts w:cs="Tahoma"/>
          <w:sz w:val="24"/>
          <w:szCs w:val="24"/>
        </w:rPr>
        <w:t>fir</w:t>
      </w:r>
      <w:r>
        <w:rPr>
          <w:rFonts w:cs="Tahoma"/>
          <w:sz w:val="24"/>
          <w:szCs w:val="24"/>
        </w:rPr>
        <w:t>st worksheet in the CMAA invoice.</w:t>
      </w:r>
    </w:p>
    <w:p w14:paraId="0D895F2E" w14:textId="7EC63DBA" w:rsidR="00066818" w:rsidRDefault="000A6760" w:rsidP="00142A34">
      <w:pPr>
        <w:numPr>
          <w:ilvl w:val="0"/>
          <w:numId w:val="15"/>
        </w:numPr>
        <w:spacing w:line="240" w:lineRule="auto"/>
        <w:rPr>
          <w:rFonts w:cs="Tahoma"/>
          <w:sz w:val="24"/>
          <w:szCs w:val="24"/>
        </w:rPr>
      </w:pPr>
      <w:r>
        <w:rPr>
          <w:rFonts w:cs="Tahoma"/>
          <w:sz w:val="24"/>
          <w:szCs w:val="24"/>
        </w:rPr>
        <w:t>Review the checklist</w:t>
      </w:r>
      <w:r w:rsidR="003C3728">
        <w:rPr>
          <w:rFonts w:cs="Tahoma"/>
          <w:sz w:val="24"/>
          <w:szCs w:val="24"/>
        </w:rPr>
        <w:t>. Once complete, c</w:t>
      </w:r>
      <w:r w:rsidR="00066818" w:rsidRPr="009526DE">
        <w:rPr>
          <w:rFonts w:cs="Tahoma"/>
          <w:sz w:val="24"/>
          <w:szCs w:val="24"/>
        </w:rPr>
        <w:t xml:space="preserve">heck </w:t>
      </w:r>
      <w:proofErr w:type="gramStart"/>
      <w:r w:rsidR="009526DE">
        <w:rPr>
          <w:rFonts w:cs="Tahoma"/>
          <w:sz w:val="24"/>
          <w:szCs w:val="24"/>
        </w:rPr>
        <w:t>all of</w:t>
      </w:r>
      <w:proofErr w:type="gramEnd"/>
      <w:r w:rsidR="009526DE">
        <w:rPr>
          <w:rFonts w:cs="Tahoma"/>
          <w:sz w:val="24"/>
          <w:szCs w:val="24"/>
        </w:rPr>
        <w:t xml:space="preserve"> the boxes</w:t>
      </w:r>
      <w:r w:rsidR="007D155A">
        <w:rPr>
          <w:rFonts w:cs="Tahoma"/>
          <w:sz w:val="24"/>
          <w:szCs w:val="24"/>
        </w:rPr>
        <w:t xml:space="preserve"> in Cells A</w:t>
      </w:r>
      <w:r w:rsidR="00DB2C22">
        <w:rPr>
          <w:rFonts w:cs="Tahoma"/>
          <w:sz w:val="24"/>
          <w:szCs w:val="24"/>
        </w:rPr>
        <w:t>14-A31.</w:t>
      </w:r>
    </w:p>
    <w:p w14:paraId="4CFD67C7" w14:textId="77777777" w:rsidR="008C407F" w:rsidRDefault="008C407F" w:rsidP="008C407F">
      <w:pPr>
        <w:pStyle w:val="Heading2"/>
        <w:rPr>
          <w:rFonts w:ascii="Calibri" w:hAnsi="Calibri"/>
        </w:rPr>
      </w:pPr>
      <w:bookmarkStart w:id="54" w:name="_Toc211325499"/>
      <w:bookmarkEnd w:id="53"/>
      <w:r>
        <w:rPr>
          <w:rFonts w:ascii="Calibri" w:hAnsi="Calibri"/>
        </w:rPr>
        <w:t>Invoice Submission Memo</w:t>
      </w:r>
      <w:bookmarkEnd w:id="54"/>
    </w:p>
    <w:p w14:paraId="30831E8D" w14:textId="1E3B8D2A" w:rsidR="008C407F" w:rsidRPr="008067F5" w:rsidRDefault="000C2DAB" w:rsidP="00142A34">
      <w:pPr>
        <w:numPr>
          <w:ilvl w:val="0"/>
          <w:numId w:val="15"/>
        </w:numPr>
        <w:spacing w:line="240" w:lineRule="auto"/>
        <w:rPr>
          <w:rFonts w:cs="Tahoma"/>
          <w:sz w:val="24"/>
          <w:szCs w:val="24"/>
        </w:rPr>
      </w:pPr>
      <w:bookmarkStart w:id="55" w:name="_Hlk143590937"/>
      <w:r>
        <w:rPr>
          <w:rFonts w:cs="Tahoma"/>
          <w:sz w:val="24"/>
          <w:szCs w:val="24"/>
        </w:rPr>
        <w:t>Look at a</w:t>
      </w:r>
      <w:r w:rsidR="008C407F" w:rsidRPr="008067F5">
        <w:rPr>
          <w:rFonts w:cs="Tahoma"/>
          <w:sz w:val="24"/>
          <w:szCs w:val="24"/>
        </w:rPr>
        <w:t xml:space="preserve"> copy of the “Invoice Submission Memo” </w:t>
      </w:r>
      <w:r w:rsidR="00DB2C22">
        <w:rPr>
          <w:rFonts w:cs="Tahoma"/>
          <w:sz w:val="24"/>
          <w:szCs w:val="24"/>
        </w:rPr>
        <w:t>in the invoice folder for the prior quarter or fiscal year.</w:t>
      </w:r>
      <w:r w:rsidR="008C407F" w:rsidRPr="008067F5">
        <w:rPr>
          <w:rFonts w:cs="Tahoma"/>
          <w:sz w:val="24"/>
          <w:szCs w:val="24"/>
        </w:rPr>
        <w:t xml:space="preserve"> Save a copy into your</w:t>
      </w:r>
      <w:r w:rsidR="00DB2C22">
        <w:rPr>
          <w:rFonts w:cs="Tahoma"/>
          <w:sz w:val="24"/>
          <w:szCs w:val="24"/>
        </w:rPr>
        <w:t xml:space="preserve"> current quarter</w:t>
      </w:r>
      <w:r w:rsidR="008C407F" w:rsidRPr="008067F5">
        <w:rPr>
          <w:rFonts w:cs="Tahoma"/>
          <w:sz w:val="24"/>
          <w:szCs w:val="24"/>
        </w:rPr>
        <w:t xml:space="preserve"> invoice folder.</w:t>
      </w:r>
    </w:p>
    <w:p w14:paraId="3137D839" w14:textId="65EA7A85" w:rsidR="008C407F" w:rsidRPr="008067F5" w:rsidRDefault="008C407F" w:rsidP="00142A34">
      <w:pPr>
        <w:numPr>
          <w:ilvl w:val="0"/>
          <w:numId w:val="15"/>
        </w:numPr>
        <w:spacing w:line="240" w:lineRule="auto"/>
        <w:rPr>
          <w:rFonts w:cs="Tahoma"/>
          <w:sz w:val="24"/>
          <w:szCs w:val="24"/>
        </w:rPr>
      </w:pPr>
      <w:r w:rsidRPr="008067F5">
        <w:rPr>
          <w:rFonts w:cs="Tahoma"/>
          <w:sz w:val="24"/>
          <w:szCs w:val="24"/>
        </w:rPr>
        <w:t xml:space="preserve">Complete the memo with date </w:t>
      </w:r>
      <w:r w:rsidR="00DB2C22">
        <w:rPr>
          <w:rFonts w:cs="Tahoma"/>
          <w:sz w:val="24"/>
          <w:szCs w:val="24"/>
        </w:rPr>
        <w:t>uploaded to</w:t>
      </w:r>
      <w:r w:rsidRPr="008067F5">
        <w:rPr>
          <w:rFonts w:cs="Tahoma"/>
          <w:sz w:val="24"/>
          <w:szCs w:val="24"/>
        </w:rPr>
        <w:t xml:space="preserve"> DHCS</w:t>
      </w:r>
      <w:r w:rsidR="00DB2C22">
        <w:rPr>
          <w:rFonts w:cs="Tahoma"/>
          <w:sz w:val="24"/>
          <w:szCs w:val="24"/>
        </w:rPr>
        <w:t xml:space="preserve"> via Secure File Transfer Site (SFT)</w:t>
      </w:r>
      <w:r w:rsidRPr="008067F5">
        <w:rPr>
          <w:rFonts w:cs="Tahoma"/>
          <w:sz w:val="24"/>
          <w:szCs w:val="24"/>
        </w:rPr>
        <w:t>, FY, Quarter, amount of invoice</w:t>
      </w:r>
      <w:r w:rsidR="00DB2C22">
        <w:rPr>
          <w:rFonts w:cs="Tahoma"/>
          <w:sz w:val="24"/>
          <w:szCs w:val="24"/>
        </w:rPr>
        <w:t>, and Date Sent to DHCS (upload date)</w:t>
      </w:r>
      <w:r w:rsidRPr="008067F5">
        <w:rPr>
          <w:rFonts w:cs="Tahoma"/>
          <w:sz w:val="24"/>
          <w:szCs w:val="24"/>
        </w:rPr>
        <w:t>.</w:t>
      </w:r>
    </w:p>
    <w:p w14:paraId="17C3C8DC" w14:textId="32B332B2" w:rsidR="008C407F" w:rsidRPr="008C407F" w:rsidRDefault="00DB2C22" w:rsidP="00142A34">
      <w:pPr>
        <w:numPr>
          <w:ilvl w:val="0"/>
          <w:numId w:val="15"/>
        </w:numPr>
        <w:spacing w:line="240" w:lineRule="auto"/>
        <w:rPr>
          <w:rFonts w:cs="Tahoma"/>
          <w:sz w:val="24"/>
          <w:szCs w:val="24"/>
        </w:rPr>
      </w:pPr>
      <w:r>
        <w:rPr>
          <w:rFonts w:cs="Tahoma"/>
          <w:sz w:val="24"/>
          <w:szCs w:val="24"/>
        </w:rPr>
        <w:t>Save as a PDF.</w:t>
      </w:r>
    </w:p>
    <w:p w14:paraId="6A152407" w14:textId="77777777" w:rsidR="00281B24" w:rsidRPr="0052386A" w:rsidRDefault="00066818" w:rsidP="00066818">
      <w:pPr>
        <w:pStyle w:val="Heading2"/>
        <w:rPr>
          <w:rFonts w:ascii="Calibri" w:hAnsi="Calibri"/>
        </w:rPr>
      </w:pPr>
      <w:bookmarkStart w:id="56" w:name="_Toc211325500"/>
      <w:bookmarkEnd w:id="55"/>
      <w:r w:rsidRPr="0052386A">
        <w:rPr>
          <w:rFonts w:ascii="Calibri" w:hAnsi="Calibri"/>
        </w:rPr>
        <w:t>Double Check Documents</w:t>
      </w:r>
      <w:bookmarkEnd w:id="56"/>
    </w:p>
    <w:p w14:paraId="481402D9" w14:textId="36E5759D" w:rsidR="00066818" w:rsidRPr="0052386A" w:rsidRDefault="00066818" w:rsidP="00142A34">
      <w:pPr>
        <w:numPr>
          <w:ilvl w:val="0"/>
          <w:numId w:val="17"/>
        </w:numPr>
        <w:spacing w:line="240" w:lineRule="auto"/>
        <w:rPr>
          <w:rFonts w:cs="Tahoma"/>
          <w:sz w:val="24"/>
          <w:szCs w:val="24"/>
        </w:rPr>
      </w:pPr>
      <w:r w:rsidRPr="0052386A">
        <w:rPr>
          <w:rFonts w:cs="Tahoma"/>
          <w:sz w:val="24"/>
          <w:szCs w:val="24"/>
        </w:rPr>
        <w:t>Follow the instr</w:t>
      </w:r>
      <w:r w:rsidR="00C27857">
        <w:rPr>
          <w:rFonts w:cs="Tahoma"/>
          <w:sz w:val="24"/>
          <w:szCs w:val="24"/>
        </w:rPr>
        <w:t>uctions on the “</w:t>
      </w:r>
      <w:r w:rsidR="00DB2C22">
        <w:rPr>
          <w:rFonts w:cs="Tahoma"/>
          <w:sz w:val="24"/>
          <w:szCs w:val="24"/>
        </w:rPr>
        <w:t>Invoice</w:t>
      </w:r>
      <w:r w:rsidR="00C27857">
        <w:rPr>
          <w:rFonts w:cs="Tahoma"/>
          <w:sz w:val="24"/>
          <w:szCs w:val="24"/>
        </w:rPr>
        <w:t xml:space="preserve"> </w:t>
      </w:r>
      <w:r w:rsidRPr="0052386A">
        <w:rPr>
          <w:rFonts w:cs="Tahoma"/>
          <w:sz w:val="24"/>
          <w:szCs w:val="24"/>
        </w:rPr>
        <w:t>Checklist” for what to check on your invoice.</w:t>
      </w:r>
      <w:r w:rsidR="00E576AA" w:rsidRPr="0052386A">
        <w:rPr>
          <w:rFonts w:cs="Tahoma"/>
          <w:sz w:val="24"/>
          <w:szCs w:val="24"/>
        </w:rPr>
        <w:t xml:space="preserve"> </w:t>
      </w:r>
    </w:p>
    <w:p w14:paraId="42BE24A9" w14:textId="77777777" w:rsidR="001150C1" w:rsidRPr="0052386A" w:rsidRDefault="001150C1" w:rsidP="00142A34">
      <w:pPr>
        <w:numPr>
          <w:ilvl w:val="0"/>
          <w:numId w:val="17"/>
        </w:numPr>
        <w:spacing w:line="240" w:lineRule="auto"/>
        <w:rPr>
          <w:rFonts w:cs="Tahoma"/>
          <w:sz w:val="24"/>
          <w:szCs w:val="24"/>
        </w:rPr>
      </w:pPr>
      <w:r w:rsidRPr="0052386A">
        <w:rPr>
          <w:rFonts w:cs="Tahoma"/>
          <w:sz w:val="24"/>
          <w:szCs w:val="24"/>
        </w:rPr>
        <w:t>Also review the following</w:t>
      </w:r>
      <w:r w:rsidR="00E576AA" w:rsidRPr="0052386A">
        <w:rPr>
          <w:rFonts w:cs="Tahoma"/>
          <w:sz w:val="24"/>
          <w:szCs w:val="24"/>
        </w:rPr>
        <w:t xml:space="preserve"> and edit as necessary</w:t>
      </w:r>
      <w:r w:rsidRPr="0052386A">
        <w:rPr>
          <w:rFonts w:cs="Tahoma"/>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4677"/>
      </w:tblGrid>
      <w:tr w:rsidR="001150C1" w:rsidRPr="0052386A" w14:paraId="1CA03768" w14:textId="77777777" w:rsidTr="00E47CED">
        <w:tc>
          <w:tcPr>
            <w:tcW w:w="4788" w:type="dxa"/>
          </w:tcPr>
          <w:p w14:paraId="13913B78" w14:textId="77777777" w:rsidR="001150C1" w:rsidRPr="0052386A" w:rsidRDefault="00D97831" w:rsidP="00E47CED">
            <w:pPr>
              <w:spacing w:line="240" w:lineRule="auto"/>
              <w:rPr>
                <w:rFonts w:cs="Tahoma"/>
                <w:b/>
                <w:sz w:val="24"/>
                <w:szCs w:val="24"/>
              </w:rPr>
            </w:pPr>
            <w:r w:rsidRPr="0052386A">
              <w:rPr>
                <w:rFonts w:cs="Tahoma"/>
                <w:b/>
                <w:sz w:val="24"/>
                <w:szCs w:val="24"/>
              </w:rPr>
              <w:t>Invoice Page to</w:t>
            </w:r>
          </w:p>
        </w:tc>
        <w:tc>
          <w:tcPr>
            <w:tcW w:w="4788" w:type="dxa"/>
          </w:tcPr>
          <w:p w14:paraId="45A3166D" w14:textId="282DE5E9" w:rsidR="001150C1" w:rsidRPr="0052386A" w:rsidRDefault="00782048" w:rsidP="00E47CED">
            <w:pPr>
              <w:spacing w:line="240" w:lineRule="auto"/>
              <w:rPr>
                <w:rFonts w:cs="Tahoma"/>
                <w:b/>
                <w:sz w:val="24"/>
                <w:szCs w:val="24"/>
              </w:rPr>
            </w:pPr>
            <w:r>
              <w:rPr>
                <w:rFonts w:cs="Tahoma"/>
                <w:b/>
                <w:sz w:val="24"/>
                <w:szCs w:val="24"/>
              </w:rPr>
              <w:t>CMAA</w:t>
            </w:r>
            <w:r w:rsidR="001150C1" w:rsidRPr="0052386A">
              <w:rPr>
                <w:rFonts w:cs="Tahoma"/>
                <w:b/>
                <w:sz w:val="24"/>
                <w:szCs w:val="24"/>
              </w:rPr>
              <w:t xml:space="preserve"> Invoice Workbook </w:t>
            </w:r>
            <w:r w:rsidR="000259D9">
              <w:rPr>
                <w:rFonts w:cs="Tahoma"/>
                <w:b/>
                <w:sz w:val="24"/>
                <w:szCs w:val="24"/>
              </w:rPr>
              <w:t>Worksheet</w:t>
            </w:r>
          </w:p>
        </w:tc>
      </w:tr>
      <w:tr w:rsidR="001150C1" w:rsidRPr="0052386A" w14:paraId="72C349C1" w14:textId="77777777" w:rsidTr="00E47CED">
        <w:tc>
          <w:tcPr>
            <w:tcW w:w="4788" w:type="dxa"/>
          </w:tcPr>
          <w:p w14:paraId="497A4229" w14:textId="77777777" w:rsidR="001150C1" w:rsidRPr="0052386A" w:rsidRDefault="001150C1" w:rsidP="00E47CED">
            <w:pPr>
              <w:spacing w:line="240" w:lineRule="auto"/>
              <w:rPr>
                <w:rFonts w:cs="Tahoma"/>
                <w:sz w:val="24"/>
                <w:szCs w:val="24"/>
              </w:rPr>
            </w:pPr>
            <w:r w:rsidRPr="0052386A">
              <w:rPr>
                <w:rFonts w:cs="Tahoma"/>
                <w:sz w:val="24"/>
                <w:szCs w:val="24"/>
              </w:rPr>
              <w:t>Invoice – T.S. Results Summary</w:t>
            </w:r>
          </w:p>
        </w:tc>
        <w:tc>
          <w:tcPr>
            <w:tcW w:w="4788" w:type="dxa"/>
          </w:tcPr>
          <w:p w14:paraId="7248ED44" w14:textId="19E2C979" w:rsidR="001150C1" w:rsidRPr="0052386A" w:rsidRDefault="00F31B27" w:rsidP="00E47CED">
            <w:pPr>
              <w:spacing w:line="240" w:lineRule="auto"/>
              <w:rPr>
                <w:rFonts w:cs="Tahoma"/>
                <w:sz w:val="24"/>
                <w:szCs w:val="24"/>
              </w:rPr>
            </w:pPr>
            <w:r>
              <w:rPr>
                <w:rFonts w:cs="Tahoma"/>
                <w:sz w:val="24"/>
                <w:szCs w:val="24"/>
              </w:rPr>
              <w:t>TS Percentages</w:t>
            </w:r>
          </w:p>
        </w:tc>
      </w:tr>
      <w:tr w:rsidR="00581ACE" w:rsidRPr="0052386A" w14:paraId="57A3967C" w14:textId="77777777" w:rsidTr="00E47CED">
        <w:tc>
          <w:tcPr>
            <w:tcW w:w="4788" w:type="dxa"/>
          </w:tcPr>
          <w:p w14:paraId="48F15B49" w14:textId="77777777" w:rsidR="00581ACE" w:rsidRPr="0052386A" w:rsidRDefault="00581ACE" w:rsidP="00E47CED">
            <w:pPr>
              <w:spacing w:line="240" w:lineRule="auto"/>
              <w:rPr>
                <w:rFonts w:cs="Tahoma"/>
                <w:sz w:val="24"/>
                <w:szCs w:val="24"/>
              </w:rPr>
            </w:pPr>
            <w:r w:rsidRPr="0052386A">
              <w:rPr>
                <w:rFonts w:cs="Tahoma"/>
                <w:sz w:val="24"/>
                <w:szCs w:val="24"/>
              </w:rPr>
              <w:t>Invoice – T.S. Results Summary</w:t>
            </w:r>
          </w:p>
        </w:tc>
        <w:tc>
          <w:tcPr>
            <w:tcW w:w="4788" w:type="dxa"/>
          </w:tcPr>
          <w:p w14:paraId="6E47E831" w14:textId="77777777" w:rsidR="00581ACE" w:rsidRPr="0052386A" w:rsidRDefault="00F31B27" w:rsidP="00E47CED">
            <w:pPr>
              <w:spacing w:line="240" w:lineRule="auto"/>
              <w:rPr>
                <w:rFonts w:cs="Tahoma"/>
                <w:sz w:val="24"/>
                <w:szCs w:val="24"/>
              </w:rPr>
            </w:pPr>
            <w:r>
              <w:rPr>
                <w:rFonts w:cs="Tahoma"/>
                <w:sz w:val="24"/>
                <w:szCs w:val="24"/>
              </w:rPr>
              <w:t>CWA</w:t>
            </w:r>
          </w:p>
        </w:tc>
      </w:tr>
      <w:tr w:rsidR="001150C1" w:rsidRPr="0052386A" w14:paraId="2B5759DF" w14:textId="77777777" w:rsidTr="00E47CED">
        <w:tc>
          <w:tcPr>
            <w:tcW w:w="4788" w:type="dxa"/>
          </w:tcPr>
          <w:p w14:paraId="39D10876" w14:textId="77777777" w:rsidR="001150C1" w:rsidRPr="0052386A" w:rsidRDefault="001150C1" w:rsidP="00E47CED">
            <w:pPr>
              <w:spacing w:line="240" w:lineRule="auto"/>
              <w:rPr>
                <w:rFonts w:cs="Tahoma"/>
                <w:sz w:val="24"/>
                <w:szCs w:val="24"/>
              </w:rPr>
            </w:pPr>
            <w:r w:rsidRPr="0052386A">
              <w:rPr>
                <w:rFonts w:cs="Tahoma"/>
                <w:sz w:val="24"/>
                <w:szCs w:val="24"/>
              </w:rPr>
              <w:t>Invoice – Revenue Worksheet</w:t>
            </w:r>
          </w:p>
        </w:tc>
        <w:tc>
          <w:tcPr>
            <w:tcW w:w="4788" w:type="dxa"/>
          </w:tcPr>
          <w:p w14:paraId="233E628C" w14:textId="239A943D" w:rsidR="001150C1" w:rsidRPr="0052386A" w:rsidRDefault="001150C1" w:rsidP="00E47CED">
            <w:pPr>
              <w:spacing w:line="240" w:lineRule="auto"/>
              <w:rPr>
                <w:rFonts w:cs="Tahoma"/>
                <w:sz w:val="24"/>
                <w:szCs w:val="24"/>
              </w:rPr>
            </w:pPr>
            <w:r w:rsidRPr="0052386A">
              <w:rPr>
                <w:rFonts w:cs="Tahoma"/>
                <w:sz w:val="24"/>
                <w:szCs w:val="24"/>
              </w:rPr>
              <w:t>Revenues</w:t>
            </w:r>
            <w:r w:rsidR="00A65385">
              <w:rPr>
                <w:rFonts w:cs="Tahoma"/>
                <w:sz w:val="24"/>
                <w:szCs w:val="24"/>
              </w:rPr>
              <w:t xml:space="preserve"> for Invoice</w:t>
            </w:r>
          </w:p>
        </w:tc>
      </w:tr>
      <w:tr w:rsidR="001150C1" w:rsidRPr="0052386A" w14:paraId="0A0824BB" w14:textId="77777777" w:rsidTr="00E47CED">
        <w:tc>
          <w:tcPr>
            <w:tcW w:w="4788" w:type="dxa"/>
          </w:tcPr>
          <w:p w14:paraId="511F7EA7" w14:textId="77777777" w:rsidR="001150C1" w:rsidRPr="0052386A" w:rsidRDefault="001150C1" w:rsidP="00E47CED">
            <w:pPr>
              <w:spacing w:line="240" w:lineRule="auto"/>
              <w:rPr>
                <w:rFonts w:cs="Tahoma"/>
                <w:sz w:val="24"/>
                <w:szCs w:val="24"/>
              </w:rPr>
            </w:pPr>
            <w:r w:rsidRPr="0052386A">
              <w:rPr>
                <w:rFonts w:cs="Tahoma"/>
                <w:sz w:val="24"/>
                <w:szCs w:val="24"/>
              </w:rPr>
              <w:t>Invoice – Cost Worksheet</w:t>
            </w:r>
          </w:p>
        </w:tc>
        <w:tc>
          <w:tcPr>
            <w:tcW w:w="4788" w:type="dxa"/>
          </w:tcPr>
          <w:p w14:paraId="404AA0D0" w14:textId="659ACFED" w:rsidR="001150C1" w:rsidRPr="0052386A" w:rsidRDefault="00856828" w:rsidP="00E47CED">
            <w:pPr>
              <w:spacing w:line="240" w:lineRule="auto"/>
              <w:rPr>
                <w:rFonts w:cs="Tahoma"/>
                <w:sz w:val="24"/>
                <w:szCs w:val="24"/>
              </w:rPr>
            </w:pPr>
            <w:proofErr w:type="spellStart"/>
            <w:r>
              <w:rPr>
                <w:rFonts w:cs="Tahoma"/>
                <w:sz w:val="24"/>
                <w:szCs w:val="24"/>
              </w:rPr>
              <w:t>SalBen</w:t>
            </w:r>
            <w:r w:rsidRPr="0052386A">
              <w:rPr>
                <w:rFonts w:cs="Tahoma"/>
                <w:sz w:val="24"/>
                <w:szCs w:val="24"/>
              </w:rPr>
              <w:t>Calc</w:t>
            </w:r>
            <w:proofErr w:type="spellEnd"/>
            <w:r w:rsidR="00A65385">
              <w:rPr>
                <w:rFonts w:cs="Tahoma"/>
                <w:sz w:val="24"/>
                <w:szCs w:val="24"/>
              </w:rPr>
              <w:t xml:space="preserve"> for Invoice</w:t>
            </w:r>
          </w:p>
        </w:tc>
      </w:tr>
      <w:tr w:rsidR="001150C1" w:rsidRPr="0052386A" w14:paraId="6FC49CC9" w14:textId="77777777" w:rsidTr="00E47CED">
        <w:tc>
          <w:tcPr>
            <w:tcW w:w="4788" w:type="dxa"/>
          </w:tcPr>
          <w:p w14:paraId="7575D340" w14:textId="77777777" w:rsidR="001150C1" w:rsidRPr="0052386A" w:rsidRDefault="001150C1" w:rsidP="00E47CED">
            <w:pPr>
              <w:spacing w:line="240" w:lineRule="auto"/>
              <w:rPr>
                <w:rFonts w:cs="Tahoma"/>
                <w:sz w:val="24"/>
                <w:szCs w:val="24"/>
              </w:rPr>
            </w:pPr>
            <w:r w:rsidRPr="0052386A">
              <w:rPr>
                <w:rFonts w:cs="Tahoma"/>
                <w:sz w:val="24"/>
                <w:szCs w:val="24"/>
              </w:rPr>
              <w:t>Invoice – Cost Worksheet</w:t>
            </w:r>
          </w:p>
        </w:tc>
        <w:tc>
          <w:tcPr>
            <w:tcW w:w="4788" w:type="dxa"/>
          </w:tcPr>
          <w:p w14:paraId="44363CBB" w14:textId="7A491C15" w:rsidR="001150C1" w:rsidRPr="0052386A" w:rsidRDefault="001150C1" w:rsidP="00E47CED">
            <w:pPr>
              <w:spacing w:line="240" w:lineRule="auto"/>
              <w:rPr>
                <w:rFonts w:cs="Tahoma"/>
                <w:sz w:val="24"/>
                <w:szCs w:val="24"/>
              </w:rPr>
            </w:pPr>
            <w:r w:rsidRPr="0052386A">
              <w:rPr>
                <w:rFonts w:cs="Tahoma"/>
                <w:sz w:val="24"/>
                <w:szCs w:val="24"/>
              </w:rPr>
              <w:t>Other Cost</w:t>
            </w:r>
            <w:r w:rsidR="00A65385">
              <w:rPr>
                <w:rFonts w:cs="Tahoma"/>
                <w:sz w:val="24"/>
                <w:szCs w:val="24"/>
              </w:rPr>
              <w:t>s for Invoice</w:t>
            </w:r>
          </w:p>
        </w:tc>
      </w:tr>
      <w:tr w:rsidR="00F94A4A" w:rsidRPr="0052386A" w14:paraId="73D05DA7" w14:textId="77777777" w:rsidTr="00E47CED">
        <w:tc>
          <w:tcPr>
            <w:tcW w:w="4788" w:type="dxa"/>
          </w:tcPr>
          <w:p w14:paraId="64BFB677" w14:textId="77777777" w:rsidR="00F94A4A" w:rsidRPr="0052386A" w:rsidRDefault="00F94A4A" w:rsidP="00B520A9">
            <w:pPr>
              <w:spacing w:line="240" w:lineRule="auto"/>
              <w:rPr>
                <w:rFonts w:cs="Tahoma"/>
                <w:sz w:val="24"/>
                <w:szCs w:val="24"/>
              </w:rPr>
            </w:pPr>
            <w:r w:rsidRPr="0052386A">
              <w:rPr>
                <w:rFonts w:cs="Tahoma"/>
                <w:sz w:val="24"/>
                <w:szCs w:val="24"/>
              </w:rPr>
              <w:t>Invoice – Direct Charge Costs</w:t>
            </w:r>
          </w:p>
        </w:tc>
        <w:tc>
          <w:tcPr>
            <w:tcW w:w="4788" w:type="dxa"/>
          </w:tcPr>
          <w:p w14:paraId="29C7DF5B" w14:textId="77777777" w:rsidR="00F94A4A" w:rsidRPr="0052386A" w:rsidRDefault="00F94A4A" w:rsidP="00B520A9">
            <w:pPr>
              <w:spacing w:line="240" w:lineRule="auto"/>
              <w:rPr>
                <w:rFonts w:cs="Tahoma"/>
                <w:sz w:val="24"/>
                <w:szCs w:val="24"/>
              </w:rPr>
            </w:pPr>
            <w:r>
              <w:rPr>
                <w:rFonts w:cs="Tahoma"/>
                <w:sz w:val="24"/>
                <w:szCs w:val="24"/>
              </w:rPr>
              <w:t>Direct Charge</w:t>
            </w:r>
          </w:p>
        </w:tc>
      </w:tr>
    </w:tbl>
    <w:p w14:paraId="1BA5C755" w14:textId="77777777" w:rsidR="00D97831" w:rsidRPr="0052386A" w:rsidRDefault="00397DFD" w:rsidP="00E576AA">
      <w:pPr>
        <w:pStyle w:val="Heading2"/>
        <w:rPr>
          <w:rFonts w:ascii="Calibri" w:hAnsi="Calibri"/>
        </w:rPr>
      </w:pPr>
      <w:bookmarkStart w:id="57" w:name="_Toc211325501"/>
      <w:r w:rsidRPr="0052386A">
        <w:rPr>
          <w:rFonts w:ascii="Calibri" w:hAnsi="Calibri"/>
        </w:rPr>
        <w:t xml:space="preserve">Invoice Package, </w:t>
      </w:r>
      <w:r w:rsidR="00D97831" w:rsidRPr="0052386A">
        <w:rPr>
          <w:rFonts w:ascii="Calibri" w:hAnsi="Calibri"/>
        </w:rPr>
        <w:t>Signatures</w:t>
      </w:r>
      <w:r w:rsidRPr="0052386A">
        <w:rPr>
          <w:rFonts w:ascii="Calibri" w:hAnsi="Calibri"/>
        </w:rPr>
        <w:t>, and Submission</w:t>
      </w:r>
      <w:bookmarkEnd w:id="57"/>
    </w:p>
    <w:p w14:paraId="41DCBE80" w14:textId="51EE559E" w:rsidR="0030381D" w:rsidRDefault="008B7504" w:rsidP="00D97831">
      <w:pPr>
        <w:spacing w:line="240" w:lineRule="auto"/>
        <w:rPr>
          <w:rFonts w:cs="Tahoma"/>
          <w:sz w:val="24"/>
          <w:szCs w:val="24"/>
        </w:rPr>
      </w:pPr>
      <w:r>
        <w:rPr>
          <w:rFonts w:cs="Tahoma"/>
          <w:sz w:val="24"/>
          <w:szCs w:val="24"/>
        </w:rPr>
        <w:t>You will submit two PDFs to DHCS: Signed invoice with all the backup worksheets and Invoice Submission Memo.</w:t>
      </w:r>
    </w:p>
    <w:p w14:paraId="35A382E7" w14:textId="706BE03A" w:rsidR="008B7504" w:rsidRDefault="008B7504" w:rsidP="00D97831">
      <w:pPr>
        <w:spacing w:line="240" w:lineRule="auto"/>
        <w:rPr>
          <w:rFonts w:cs="Tahoma"/>
          <w:sz w:val="24"/>
          <w:szCs w:val="24"/>
        </w:rPr>
      </w:pPr>
      <w:r>
        <w:rPr>
          <w:rFonts w:cs="Tahoma"/>
          <w:sz w:val="24"/>
          <w:szCs w:val="24"/>
        </w:rPr>
        <w:t>For the CMAA Invoice:</w:t>
      </w:r>
    </w:p>
    <w:p w14:paraId="5267AC46" w14:textId="79F0D33C" w:rsidR="008B7504" w:rsidRDefault="008B7504" w:rsidP="008B7504">
      <w:pPr>
        <w:pStyle w:val="ListParagraph"/>
        <w:numPr>
          <w:ilvl w:val="0"/>
          <w:numId w:val="32"/>
        </w:numPr>
        <w:spacing w:line="240" w:lineRule="auto"/>
        <w:rPr>
          <w:rFonts w:cs="Tahoma"/>
          <w:sz w:val="24"/>
          <w:szCs w:val="24"/>
        </w:rPr>
      </w:pPr>
      <w:r>
        <w:rPr>
          <w:rFonts w:cs="Tahoma"/>
          <w:sz w:val="24"/>
          <w:szCs w:val="24"/>
        </w:rPr>
        <w:t xml:space="preserve">Make sure the date is correctly entered </w:t>
      </w:r>
      <w:r w:rsidR="006222D3">
        <w:rPr>
          <w:rFonts w:cs="Tahoma"/>
          <w:sz w:val="24"/>
          <w:szCs w:val="24"/>
        </w:rPr>
        <w:t xml:space="preserve">on </w:t>
      </w:r>
      <w:proofErr w:type="gramStart"/>
      <w:r w:rsidR="006222D3">
        <w:rPr>
          <w:rFonts w:cs="Tahoma"/>
          <w:sz w:val="24"/>
          <w:szCs w:val="24"/>
        </w:rPr>
        <w:t>all of</w:t>
      </w:r>
      <w:proofErr w:type="gramEnd"/>
      <w:r w:rsidR="006222D3">
        <w:rPr>
          <w:rFonts w:cs="Tahoma"/>
          <w:sz w:val="24"/>
          <w:szCs w:val="24"/>
        </w:rPr>
        <w:t xml:space="preserve"> the CMAA Invoice worksheets.</w:t>
      </w:r>
    </w:p>
    <w:p w14:paraId="33A66725" w14:textId="77777777" w:rsidR="008B7504" w:rsidRDefault="008B7504" w:rsidP="008B7504">
      <w:pPr>
        <w:pStyle w:val="ListParagraph"/>
        <w:spacing w:line="240" w:lineRule="auto"/>
        <w:rPr>
          <w:rFonts w:cs="Tahoma"/>
          <w:sz w:val="24"/>
          <w:szCs w:val="24"/>
        </w:rPr>
      </w:pPr>
    </w:p>
    <w:p w14:paraId="7585F1A6" w14:textId="1E677E9B" w:rsidR="008B7504" w:rsidRDefault="008B7504" w:rsidP="008B7504">
      <w:pPr>
        <w:pStyle w:val="ListParagraph"/>
        <w:numPr>
          <w:ilvl w:val="0"/>
          <w:numId w:val="32"/>
        </w:numPr>
        <w:spacing w:line="240" w:lineRule="auto"/>
        <w:rPr>
          <w:rFonts w:cs="Tahoma"/>
          <w:sz w:val="24"/>
          <w:szCs w:val="24"/>
        </w:rPr>
      </w:pPr>
      <w:r>
        <w:rPr>
          <w:rFonts w:cs="Tahoma"/>
          <w:sz w:val="24"/>
          <w:szCs w:val="24"/>
        </w:rPr>
        <w:t xml:space="preserve">Save the file as a PDF. Make sure to </w:t>
      </w:r>
      <w:r w:rsidRPr="008B7504">
        <w:rPr>
          <w:rFonts w:cs="Tahoma"/>
          <w:i/>
          <w:iCs/>
          <w:sz w:val="24"/>
          <w:szCs w:val="24"/>
        </w:rPr>
        <w:t>Add All &gt;&gt;</w:t>
      </w:r>
      <w:r>
        <w:rPr>
          <w:rFonts w:cs="Tahoma"/>
          <w:sz w:val="24"/>
          <w:szCs w:val="24"/>
        </w:rPr>
        <w:t xml:space="preserve"> sheets and then click on the </w:t>
      </w:r>
      <w:r w:rsidRPr="008B7504">
        <w:rPr>
          <w:rFonts w:cs="Tahoma"/>
          <w:i/>
          <w:iCs/>
          <w:sz w:val="24"/>
          <w:szCs w:val="24"/>
        </w:rPr>
        <w:t>Convert to PDF</w:t>
      </w:r>
      <w:r>
        <w:rPr>
          <w:rFonts w:cs="Tahoma"/>
          <w:sz w:val="24"/>
          <w:szCs w:val="24"/>
        </w:rPr>
        <w:t xml:space="preserve"> button. The name for the new file will be </w:t>
      </w:r>
      <w:proofErr w:type="spellStart"/>
      <w:r w:rsidR="00C8545F">
        <w:rPr>
          <w:rFonts w:cs="Tahoma"/>
          <w:sz w:val="24"/>
          <w:szCs w:val="24"/>
        </w:rPr>
        <w:t>ACB_</w:t>
      </w:r>
      <w:r>
        <w:rPr>
          <w:rFonts w:cs="Tahoma"/>
          <w:sz w:val="24"/>
          <w:szCs w:val="24"/>
        </w:rPr>
        <w:t>VeteransServices</w:t>
      </w:r>
      <w:r w:rsidR="00C8545F">
        <w:rPr>
          <w:rFonts w:cs="Tahoma"/>
          <w:sz w:val="24"/>
          <w:szCs w:val="24"/>
        </w:rPr>
        <w:t>_</w:t>
      </w:r>
      <w:r>
        <w:rPr>
          <w:rFonts w:cs="Tahoma"/>
          <w:sz w:val="24"/>
          <w:szCs w:val="24"/>
        </w:rPr>
        <w:t>XXXX</w:t>
      </w:r>
      <w:proofErr w:type="spellEnd"/>
      <w:r w:rsidR="00C8545F">
        <w:rPr>
          <w:rFonts w:cs="Tahoma"/>
          <w:sz w:val="24"/>
          <w:szCs w:val="24"/>
        </w:rPr>
        <w:t>-</w:t>
      </w:r>
      <w:r>
        <w:rPr>
          <w:rFonts w:cs="Tahoma"/>
          <w:sz w:val="24"/>
          <w:szCs w:val="24"/>
        </w:rPr>
        <w:t>X”.</w:t>
      </w:r>
      <w:r w:rsidR="00C8545F">
        <w:rPr>
          <w:rFonts w:cs="Tahoma"/>
          <w:sz w:val="24"/>
          <w:szCs w:val="24"/>
        </w:rPr>
        <w:t xml:space="preserve"> XXXX-X is the FY and Quarter such as 2223-1 for FY 22/23 Q1.</w:t>
      </w:r>
    </w:p>
    <w:p w14:paraId="48625865" w14:textId="77777777" w:rsidR="008B7504" w:rsidRPr="008B7504" w:rsidRDefault="008B7504" w:rsidP="008B7504">
      <w:pPr>
        <w:pStyle w:val="ListParagraph"/>
        <w:rPr>
          <w:rFonts w:cs="Tahoma"/>
          <w:sz w:val="24"/>
          <w:szCs w:val="24"/>
        </w:rPr>
      </w:pPr>
    </w:p>
    <w:p w14:paraId="1214F0B0" w14:textId="07291114" w:rsidR="008B7504" w:rsidRDefault="00DB7F8B" w:rsidP="008B7504">
      <w:pPr>
        <w:pStyle w:val="ListParagraph"/>
        <w:spacing w:line="240" w:lineRule="auto"/>
        <w:rPr>
          <w:rFonts w:cs="Tahoma"/>
          <w:sz w:val="24"/>
          <w:szCs w:val="24"/>
        </w:rPr>
      </w:pPr>
      <w:r>
        <w:rPr>
          <w:noProof/>
        </w:rPr>
        <mc:AlternateContent>
          <mc:Choice Requires="wps">
            <w:drawing>
              <wp:anchor distT="0" distB="0" distL="114300" distR="114300" simplePos="0" relativeHeight="251696640" behindDoc="0" locked="0" layoutInCell="1" allowOverlap="1" wp14:anchorId="2F92FC74" wp14:editId="4D80E895">
                <wp:simplePos x="0" y="0"/>
                <wp:positionH relativeFrom="margin">
                  <wp:align>center</wp:align>
                </wp:positionH>
                <wp:positionV relativeFrom="paragraph">
                  <wp:posOffset>4334510</wp:posOffset>
                </wp:positionV>
                <wp:extent cx="1086928" cy="250166"/>
                <wp:effectExtent l="19050" t="19050" r="18415" b="17145"/>
                <wp:wrapNone/>
                <wp:docPr id="54" name="Rectangle 54"/>
                <wp:cNvGraphicFramePr/>
                <a:graphic xmlns:a="http://schemas.openxmlformats.org/drawingml/2006/main">
                  <a:graphicData uri="http://schemas.microsoft.com/office/word/2010/wordprocessingShape">
                    <wps:wsp>
                      <wps:cNvSpPr/>
                      <wps:spPr>
                        <a:xfrm>
                          <a:off x="0" y="0"/>
                          <a:ext cx="1086928" cy="250166"/>
                        </a:xfrm>
                        <a:prstGeom prst="rect">
                          <a:avLst/>
                        </a:prstGeom>
                        <a:noFill/>
                        <a:ln w="28575">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0D56B2" id="Rectangle 54" o:spid="_x0000_s1026" style="position:absolute;margin-left:0;margin-top:341.3pt;width:85.6pt;height:19.7pt;z-index:25169664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" filled="f" strokecolor="#ed7d31 [3205]" strokeweight="2.25pt">
                <w10:wrap anchorx="margin"/>
              </v:rect>
            </w:pict>
          </mc:Fallback>
        </mc:AlternateContent>
      </w:r>
      <w:r>
        <w:rPr>
          <w:noProof/>
        </w:rPr>
        <mc:AlternateContent>
          <mc:Choice Requires="wps">
            <w:drawing>
              <wp:anchor distT="0" distB="0" distL="114300" distR="114300" simplePos="0" relativeHeight="251694592" behindDoc="0" locked="0" layoutInCell="1" allowOverlap="1" wp14:anchorId="39AEB0F4" wp14:editId="77C6FA4F">
                <wp:simplePos x="0" y="0"/>
                <wp:positionH relativeFrom="column">
                  <wp:posOffset>1949450</wp:posOffset>
                </wp:positionH>
                <wp:positionV relativeFrom="paragraph">
                  <wp:posOffset>1978025</wp:posOffset>
                </wp:positionV>
                <wp:extent cx="1086928" cy="250166"/>
                <wp:effectExtent l="19050" t="19050" r="18415" b="17145"/>
                <wp:wrapNone/>
                <wp:docPr id="53" name="Rectangle 53"/>
                <wp:cNvGraphicFramePr/>
                <a:graphic xmlns:a="http://schemas.openxmlformats.org/drawingml/2006/main">
                  <a:graphicData uri="http://schemas.microsoft.com/office/word/2010/wordprocessingShape">
                    <wps:wsp>
                      <wps:cNvSpPr/>
                      <wps:spPr>
                        <a:xfrm>
                          <a:off x="0" y="0"/>
                          <a:ext cx="1086928" cy="250166"/>
                        </a:xfrm>
                        <a:prstGeom prst="rect">
                          <a:avLst/>
                        </a:prstGeom>
                        <a:noFill/>
                        <a:ln w="28575">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FAEAAD" id="Rectangle 53" o:spid="_x0000_s1026" style="position:absolute;margin-left:153.5pt;margin-top:155.75pt;width:85.6pt;height:19.7pt;z-index:25169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" filled="f" strokecolor="#ed7d31 [3205]" strokeweight="2.25pt"/>
            </w:pict>
          </mc:Fallback>
        </mc:AlternateContent>
      </w:r>
      <w:r w:rsidRPr="00DB7F8B">
        <w:rPr>
          <w:noProof/>
        </w:rPr>
        <w:t xml:space="preserve"> </w:t>
      </w:r>
      <w:r>
        <w:rPr>
          <w:noProof/>
        </w:rPr>
        <w:drawing>
          <wp:inline distT="0" distB="0" distL="0" distR="0" wp14:anchorId="0E615567" wp14:editId="65BE250C">
            <wp:extent cx="4000000" cy="4714286"/>
            <wp:effectExtent l="0" t="0" r="635" b="0"/>
            <wp:docPr id="561195608" name="Picture 1" descr="Graphical user interface,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195608" name="Picture 1" descr="Graphical user interface, application&#10;&#10;AI-generated content may be incorrect."/>
                    <pic:cNvPicPr/>
                  </pic:nvPicPr>
                  <pic:blipFill>
                    <a:blip r:embed="rId20"/>
                    <a:stretch>
                      <a:fillRect/>
                    </a:stretch>
                  </pic:blipFill>
                  <pic:spPr>
                    <a:xfrm>
                      <a:off x="0" y="0"/>
                      <a:ext cx="4000000" cy="4714286"/>
                    </a:xfrm>
                    <a:prstGeom prst="rect">
                      <a:avLst/>
                    </a:prstGeom>
                  </pic:spPr>
                </pic:pic>
              </a:graphicData>
            </a:graphic>
          </wp:inline>
        </w:drawing>
      </w:r>
    </w:p>
    <w:p w14:paraId="7918B19E" w14:textId="77777777" w:rsidR="00B51F6B" w:rsidRPr="008B7504" w:rsidRDefault="00B51F6B" w:rsidP="008B7504">
      <w:pPr>
        <w:pStyle w:val="ListParagraph"/>
        <w:spacing w:line="240" w:lineRule="auto"/>
        <w:rPr>
          <w:rFonts w:cs="Tahoma"/>
          <w:sz w:val="24"/>
          <w:szCs w:val="24"/>
        </w:rPr>
      </w:pPr>
    </w:p>
    <w:p w14:paraId="30B05EA9" w14:textId="07E6D47E" w:rsidR="00B51F6B" w:rsidRDefault="00C8545F" w:rsidP="00EE1D49">
      <w:pPr>
        <w:pStyle w:val="ListParagraph"/>
        <w:numPr>
          <w:ilvl w:val="0"/>
          <w:numId w:val="32"/>
        </w:numPr>
        <w:spacing w:line="240" w:lineRule="auto"/>
        <w:rPr>
          <w:rFonts w:cs="Tahoma"/>
          <w:sz w:val="24"/>
          <w:szCs w:val="24"/>
        </w:rPr>
      </w:pPr>
      <w:r>
        <w:rPr>
          <w:rFonts w:cs="Tahoma"/>
          <w:sz w:val="24"/>
          <w:szCs w:val="24"/>
        </w:rPr>
        <w:t>In Adobe, i</w:t>
      </w:r>
      <w:r w:rsidR="00350E4B">
        <w:rPr>
          <w:rFonts w:cs="Tahoma"/>
          <w:sz w:val="24"/>
          <w:szCs w:val="24"/>
        </w:rPr>
        <w:t>nsert</w:t>
      </w:r>
      <w:r w:rsidR="00B51F6B">
        <w:rPr>
          <w:rFonts w:cs="Tahoma"/>
          <w:sz w:val="24"/>
          <w:szCs w:val="24"/>
        </w:rPr>
        <w:t xml:space="preserve"> </w:t>
      </w:r>
      <w:proofErr w:type="gramStart"/>
      <w:r w:rsidR="00B51F6B">
        <w:rPr>
          <w:rFonts w:cs="Tahoma"/>
          <w:sz w:val="24"/>
          <w:szCs w:val="24"/>
        </w:rPr>
        <w:t>all of</w:t>
      </w:r>
      <w:proofErr w:type="gramEnd"/>
      <w:r w:rsidR="00B51F6B">
        <w:rPr>
          <w:rFonts w:cs="Tahoma"/>
          <w:sz w:val="24"/>
          <w:szCs w:val="24"/>
        </w:rPr>
        <w:t xml:space="preserve"> the supporting documentation worksheets</w:t>
      </w:r>
      <w:r w:rsidR="009046EC">
        <w:rPr>
          <w:rFonts w:cs="Tahoma"/>
          <w:sz w:val="24"/>
          <w:szCs w:val="24"/>
        </w:rPr>
        <w:t xml:space="preserve"> and approved CUFG for the quarter.</w:t>
      </w:r>
      <w:r w:rsidR="00B51F6B">
        <w:rPr>
          <w:rFonts w:cs="Tahoma"/>
          <w:sz w:val="24"/>
          <w:szCs w:val="24"/>
        </w:rPr>
        <w:t xml:space="preserve"> </w:t>
      </w:r>
      <w:r w:rsidR="00E24F07">
        <w:rPr>
          <w:rFonts w:cs="Tahoma"/>
          <w:sz w:val="24"/>
          <w:szCs w:val="24"/>
        </w:rPr>
        <w:t>M</w:t>
      </w:r>
      <w:r w:rsidR="00350E4B">
        <w:rPr>
          <w:rFonts w:cs="Tahoma"/>
          <w:sz w:val="24"/>
          <w:szCs w:val="24"/>
        </w:rPr>
        <w:t xml:space="preserve">ake sure </w:t>
      </w:r>
      <w:r w:rsidR="00E24F07">
        <w:rPr>
          <w:rFonts w:cs="Tahoma"/>
          <w:sz w:val="24"/>
          <w:szCs w:val="24"/>
        </w:rPr>
        <w:t>everything looks</w:t>
      </w:r>
      <w:r w:rsidR="00B51F6B">
        <w:rPr>
          <w:rFonts w:cs="Tahoma"/>
          <w:sz w:val="24"/>
          <w:szCs w:val="24"/>
        </w:rPr>
        <w:t xml:space="preserve"> correctly formatted (no extra pages).</w:t>
      </w:r>
    </w:p>
    <w:p w14:paraId="30E7A676" w14:textId="77777777" w:rsidR="00EE1D49" w:rsidRDefault="00EE1D49" w:rsidP="00EE1D49">
      <w:pPr>
        <w:pStyle w:val="ListParagraph"/>
        <w:spacing w:line="240" w:lineRule="auto"/>
        <w:rPr>
          <w:rFonts w:cs="Tahoma"/>
          <w:sz w:val="24"/>
          <w:szCs w:val="24"/>
        </w:rPr>
      </w:pPr>
    </w:p>
    <w:p w14:paraId="28D269F3" w14:textId="141498A1" w:rsidR="00EE1D49" w:rsidRPr="00EE1D49" w:rsidRDefault="00B51F6B" w:rsidP="00EE1D49">
      <w:pPr>
        <w:pStyle w:val="ListParagraph"/>
        <w:numPr>
          <w:ilvl w:val="0"/>
          <w:numId w:val="32"/>
        </w:numPr>
        <w:spacing w:after="240" w:line="240" w:lineRule="auto"/>
        <w:rPr>
          <w:rFonts w:cs="Tahoma"/>
          <w:sz w:val="24"/>
          <w:szCs w:val="24"/>
        </w:rPr>
      </w:pPr>
      <w:r w:rsidRPr="00B51F6B">
        <w:rPr>
          <w:rFonts w:cs="Tahoma"/>
          <w:sz w:val="24"/>
          <w:szCs w:val="24"/>
        </w:rPr>
        <w:t xml:space="preserve">If you are not the LGA Coordinator, provide the </w:t>
      </w:r>
      <w:r>
        <w:rPr>
          <w:rFonts w:cs="Tahoma"/>
          <w:sz w:val="24"/>
          <w:szCs w:val="24"/>
        </w:rPr>
        <w:t>PDF Invoice document</w:t>
      </w:r>
      <w:r w:rsidRPr="00B51F6B">
        <w:rPr>
          <w:rFonts w:cs="Tahoma"/>
          <w:sz w:val="24"/>
          <w:szCs w:val="24"/>
        </w:rPr>
        <w:t xml:space="preserve"> to the LGA Coordinator for review and signature.</w:t>
      </w:r>
    </w:p>
    <w:p w14:paraId="7BFC0684" w14:textId="77777777" w:rsidR="00EE1D49" w:rsidRDefault="00EE1D49" w:rsidP="00EE1D49">
      <w:pPr>
        <w:pStyle w:val="ListParagraph"/>
        <w:spacing w:line="240" w:lineRule="auto"/>
        <w:rPr>
          <w:rFonts w:cs="Tahoma"/>
          <w:sz w:val="24"/>
          <w:szCs w:val="24"/>
        </w:rPr>
      </w:pPr>
    </w:p>
    <w:p w14:paraId="58AAA068" w14:textId="476EAD52" w:rsidR="00B51F6B" w:rsidRPr="00B51F6B" w:rsidRDefault="00B51F6B" w:rsidP="00B51F6B">
      <w:pPr>
        <w:pStyle w:val="ListParagraph"/>
        <w:numPr>
          <w:ilvl w:val="0"/>
          <w:numId w:val="18"/>
        </w:numPr>
        <w:spacing w:line="240" w:lineRule="auto"/>
        <w:rPr>
          <w:rFonts w:cs="Tahoma"/>
          <w:sz w:val="24"/>
          <w:szCs w:val="24"/>
        </w:rPr>
      </w:pPr>
      <w:r w:rsidRPr="00B51F6B">
        <w:rPr>
          <w:rFonts w:cs="Tahoma"/>
          <w:sz w:val="24"/>
          <w:szCs w:val="24"/>
        </w:rPr>
        <w:t xml:space="preserve">The LGA Coordinator </w:t>
      </w:r>
      <w:r>
        <w:rPr>
          <w:rFonts w:cs="Tahoma"/>
          <w:sz w:val="24"/>
          <w:szCs w:val="24"/>
        </w:rPr>
        <w:t xml:space="preserve">can sign </w:t>
      </w:r>
      <w:proofErr w:type="gramStart"/>
      <w:r>
        <w:rPr>
          <w:rFonts w:cs="Tahoma"/>
          <w:sz w:val="24"/>
          <w:szCs w:val="24"/>
        </w:rPr>
        <w:t>in</w:t>
      </w:r>
      <w:proofErr w:type="gramEnd"/>
      <w:r>
        <w:rPr>
          <w:rFonts w:cs="Tahoma"/>
          <w:sz w:val="24"/>
          <w:szCs w:val="24"/>
        </w:rPr>
        <w:t xml:space="preserve"> Adobe using these steps:</w:t>
      </w:r>
    </w:p>
    <w:p w14:paraId="4C851E4C" w14:textId="5B9EEB9C" w:rsidR="0030381D" w:rsidRDefault="00B51F6B" w:rsidP="00B51F6B">
      <w:pPr>
        <w:numPr>
          <w:ilvl w:val="1"/>
          <w:numId w:val="18"/>
        </w:numPr>
        <w:spacing w:line="240" w:lineRule="auto"/>
        <w:rPr>
          <w:rFonts w:cs="Tahoma"/>
          <w:sz w:val="24"/>
          <w:szCs w:val="24"/>
        </w:rPr>
      </w:pPr>
      <w:r>
        <w:rPr>
          <w:rFonts w:cs="Tahoma"/>
          <w:sz w:val="24"/>
          <w:szCs w:val="24"/>
        </w:rPr>
        <w:t xml:space="preserve">From </w:t>
      </w:r>
      <w:r w:rsidR="008777FE">
        <w:rPr>
          <w:rFonts w:cs="Tahoma"/>
          <w:sz w:val="24"/>
          <w:szCs w:val="24"/>
        </w:rPr>
        <w:t>the menu on the left</w:t>
      </w:r>
      <w:r>
        <w:rPr>
          <w:rFonts w:cs="Tahoma"/>
          <w:sz w:val="24"/>
          <w:szCs w:val="24"/>
        </w:rPr>
        <w:t xml:space="preserve">, select </w:t>
      </w:r>
      <w:r w:rsidRPr="00B51F6B">
        <w:rPr>
          <w:rFonts w:cs="Tahoma"/>
          <w:i/>
          <w:iCs/>
          <w:sz w:val="24"/>
          <w:szCs w:val="24"/>
        </w:rPr>
        <w:t xml:space="preserve">Fill </w:t>
      </w:r>
      <w:r w:rsidR="008777FE">
        <w:rPr>
          <w:rFonts w:cs="Tahoma"/>
          <w:i/>
          <w:iCs/>
          <w:sz w:val="24"/>
          <w:szCs w:val="24"/>
        </w:rPr>
        <w:t>&amp;</w:t>
      </w:r>
      <w:r w:rsidRPr="00B51F6B">
        <w:rPr>
          <w:rFonts w:cs="Tahoma"/>
          <w:i/>
          <w:iCs/>
          <w:sz w:val="24"/>
          <w:szCs w:val="24"/>
        </w:rPr>
        <w:t xml:space="preserve"> Sign</w:t>
      </w:r>
      <w:r>
        <w:rPr>
          <w:rFonts w:cs="Tahoma"/>
          <w:sz w:val="24"/>
          <w:szCs w:val="24"/>
        </w:rPr>
        <w:t>.</w:t>
      </w:r>
    </w:p>
    <w:p w14:paraId="5C1558CA" w14:textId="3B281BFE" w:rsidR="00B51F6B" w:rsidRPr="008777FE" w:rsidRDefault="00F1016A" w:rsidP="008777FE">
      <w:pPr>
        <w:spacing w:line="240" w:lineRule="auto"/>
        <w:ind w:left="720"/>
        <w:rPr>
          <w:rFonts w:cs="Tahoma"/>
          <w:sz w:val="24"/>
          <w:szCs w:val="24"/>
        </w:rPr>
      </w:pPr>
      <w:r>
        <w:rPr>
          <w:rFonts w:cs="Tahoma"/>
          <w:noProof/>
          <w:sz w:val="24"/>
          <w:szCs w:val="24"/>
        </w:rPr>
        <w:lastRenderedPageBreak/>
        <mc:AlternateContent>
          <mc:Choice Requires="wps">
            <w:drawing>
              <wp:anchor distT="0" distB="0" distL="114300" distR="114300" simplePos="0" relativeHeight="251719168" behindDoc="0" locked="0" layoutInCell="1" allowOverlap="1" wp14:anchorId="0A850EBA" wp14:editId="44B9F91F">
                <wp:simplePos x="0" y="0"/>
                <wp:positionH relativeFrom="column">
                  <wp:posOffset>1171575</wp:posOffset>
                </wp:positionH>
                <wp:positionV relativeFrom="paragraph">
                  <wp:posOffset>2686050</wp:posOffset>
                </wp:positionV>
                <wp:extent cx="923925" cy="295275"/>
                <wp:effectExtent l="38100" t="0" r="28575" b="66675"/>
                <wp:wrapNone/>
                <wp:docPr id="861471299" name="Straight Arrow Connector 21"/>
                <wp:cNvGraphicFramePr/>
                <a:graphic xmlns:a="http://schemas.openxmlformats.org/drawingml/2006/main">
                  <a:graphicData uri="http://schemas.microsoft.com/office/word/2010/wordprocessingShape">
                    <wps:wsp>
                      <wps:cNvCnPr/>
                      <wps:spPr>
                        <a:xfrm flipH="1">
                          <a:off x="0" y="0"/>
                          <a:ext cx="923925" cy="2952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08E77D" id="Straight Arrow Connector 21" o:spid="_x0000_s1026" type="#_x0000_t32" style="position:absolute;margin-left:92.25pt;margin-top:211.5pt;width:72.75pt;height:23.25pt;flip:x;z-index:251719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" strokecolor="#4472c4 [3204]" strokeweight=".5pt">
                <v:stroke endarrow="block" joinstyle="miter"/>
              </v:shape>
            </w:pict>
          </mc:Fallback>
        </mc:AlternateContent>
      </w:r>
      <w:r>
        <w:rPr>
          <w:rFonts w:cs="Tahoma"/>
          <w:noProof/>
          <w:sz w:val="24"/>
          <w:szCs w:val="24"/>
        </w:rPr>
        <w:drawing>
          <wp:inline distT="0" distB="0" distL="0" distR="0" wp14:anchorId="44F28A11" wp14:editId="41EC2E13">
            <wp:extent cx="1408430" cy="3249295"/>
            <wp:effectExtent l="0" t="0" r="1270" b="8255"/>
            <wp:docPr id="137363509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08430" cy="3249295"/>
                    </a:xfrm>
                    <a:prstGeom prst="rect">
                      <a:avLst/>
                    </a:prstGeom>
                    <a:noFill/>
                  </pic:spPr>
                </pic:pic>
              </a:graphicData>
            </a:graphic>
          </wp:inline>
        </w:drawing>
      </w:r>
    </w:p>
    <w:p w14:paraId="6E92F6E7" w14:textId="10AC75F6" w:rsidR="00B51F6B" w:rsidRDefault="008777FE" w:rsidP="00B51F6B">
      <w:pPr>
        <w:numPr>
          <w:ilvl w:val="1"/>
          <w:numId w:val="18"/>
        </w:numPr>
        <w:spacing w:line="240" w:lineRule="auto"/>
        <w:rPr>
          <w:rFonts w:cs="Tahoma"/>
          <w:sz w:val="24"/>
          <w:szCs w:val="24"/>
        </w:rPr>
      </w:pPr>
      <w:r>
        <w:rPr>
          <w:rFonts w:cs="Tahoma"/>
          <w:sz w:val="24"/>
          <w:szCs w:val="24"/>
        </w:rPr>
        <w:t>A signature is required on the following CMAA Invoice Pages:</w:t>
      </w:r>
    </w:p>
    <w:p w14:paraId="6F0D842C" w14:textId="3F1817A1" w:rsidR="008777FE" w:rsidRDefault="008777FE" w:rsidP="008777FE">
      <w:pPr>
        <w:numPr>
          <w:ilvl w:val="2"/>
          <w:numId w:val="18"/>
        </w:numPr>
        <w:spacing w:after="120" w:line="240" w:lineRule="auto"/>
        <w:rPr>
          <w:rFonts w:cs="Tahoma"/>
          <w:sz w:val="24"/>
          <w:szCs w:val="24"/>
        </w:rPr>
      </w:pPr>
      <w:r>
        <w:rPr>
          <w:rFonts w:cs="Tahoma"/>
          <w:sz w:val="24"/>
          <w:szCs w:val="24"/>
        </w:rPr>
        <w:t xml:space="preserve">“Invoice – Invoice Checklist” </w:t>
      </w:r>
      <w:r w:rsidR="00A112BA">
        <w:rPr>
          <w:rFonts w:cs="Tahoma"/>
          <w:sz w:val="24"/>
          <w:szCs w:val="24"/>
        </w:rPr>
        <w:t>(3</w:t>
      </w:r>
      <w:r w:rsidR="00A112BA" w:rsidRPr="00A112BA">
        <w:rPr>
          <w:rFonts w:cs="Tahoma"/>
          <w:sz w:val="24"/>
          <w:szCs w:val="24"/>
          <w:vertAlign w:val="superscript"/>
        </w:rPr>
        <w:t>rd</w:t>
      </w:r>
      <w:r w:rsidR="00A112BA">
        <w:rPr>
          <w:rFonts w:cs="Tahoma"/>
          <w:sz w:val="24"/>
          <w:szCs w:val="24"/>
        </w:rPr>
        <w:t xml:space="preserve"> </w:t>
      </w:r>
      <w:r>
        <w:rPr>
          <w:rFonts w:cs="Tahoma"/>
          <w:sz w:val="24"/>
          <w:szCs w:val="24"/>
        </w:rPr>
        <w:t>page)</w:t>
      </w:r>
    </w:p>
    <w:p w14:paraId="493321F7" w14:textId="49AAEDE7" w:rsidR="00B51F6B" w:rsidRDefault="00B51F6B" w:rsidP="00B51F6B">
      <w:pPr>
        <w:numPr>
          <w:ilvl w:val="2"/>
          <w:numId w:val="18"/>
        </w:numPr>
        <w:spacing w:after="120" w:line="240" w:lineRule="auto"/>
        <w:rPr>
          <w:rFonts w:cs="Tahoma"/>
          <w:sz w:val="24"/>
          <w:szCs w:val="24"/>
        </w:rPr>
      </w:pPr>
      <w:r>
        <w:rPr>
          <w:rFonts w:cs="Tahoma"/>
          <w:sz w:val="24"/>
          <w:szCs w:val="24"/>
        </w:rPr>
        <w:t>“Invoice – Summary Page”</w:t>
      </w:r>
    </w:p>
    <w:p w14:paraId="7C1A8B17"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T.S. Results” (2x)</w:t>
      </w:r>
    </w:p>
    <w:p w14:paraId="234B0216"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Revenue Worksheet”</w:t>
      </w:r>
    </w:p>
    <w:p w14:paraId="496EB9CD"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Cost Worksheet”</w:t>
      </w:r>
    </w:p>
    <w:p w14:paraId="26ADEE39"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Direct Charge Costs”</w:t>
      </w:r>
    </w:p>
    <w:p w14:paraId="31AFFF4C"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Claim Calculation” (2x)</w:t>
      </w:r>
    </w:p>
    <w:p w14:paraId="4570D971" w14:textId="77777777" w:rsidR="00B51F6B" w:rsidRDefault="00B51F6B" w:rsidP="00B51F6B">
      <w:pPr>
        <w:numPr>
          <w:ilvl w:val="2"/>
          <w:numId w:val="18"/>
        </w:numPr>
        <w:spacing w:after="120" w:line="240" w:lineRule="auto"/>
        <w:rPr>
          <w:rFonts w:cs="Tahoma"/>
          <w:sz w:val="24"/>
          <w:szCs w:val="24"/>
        </w:rPr>
      </w:pPr>
      <w:r>
        <w:rPr>
          <w:rFonts w:cs="Tahoma"/>
          <w:sz w:val="24"/>
          <w:szCs w:val="24"/>
        </w:rPr>
        <w:t>“Invoice – Variance Worksheets” (2x)</w:t>
      </w:r>
    </w:p>
    <w:p w14:paraId="6E13E3CA" w14:textId="0AA52742" w:rsidR="00430BC0" w:rsidRPr="00430BC0" w:rsidRDefault="79775ADF" w:rsidP="00764840">
      <w:pPr>
        <w:spacing w:line="240" w:lineRule="auto"/>
        <w:rPr>
          <w:sz w:val="24"/>
          <w:szCs w:val="24"/>
        </w:rPr>
      </w:pPr>
      <w:r w:rsidRPr="79775ADF">
        <w:rPr>
          <w:rFonts w:cs="Tahoma"/>
          <w:sz w:val="24"/>
          <w:szCs w:val="24"/>
        </w:rPr>
        <w:t xml:space="preserve">The </w:t>
      </w:r>
      <w:r w:rsidR="00743EF5">
        <w:rPr>
          <w:rFonts w:cs="Tahoma"/>
          <w:sz w:val="24"/>
          <w:szCs w:val="24"/>
        </w:rPr>
        <w:t>s</w:t>
      </w:r>
      <w:r w:rsidRPr="79775ADF">
        <w:rPr>
          <w:rFonts w:cs="Tahoma"/>
          <w:sz w:val="24"/>
          <w:szCs w:val="24"/>
        </w:rPr>
        <w:t>igned CMAA Invoice can now be uploaded to DHCS via their Secure File Transfer Site (SFT)</w:t>
      </w:r>
      <w:r w:rsidR="00873590">
        <w:rPr>
          <w:rFonts w:cs="Tahoma"/>
          <w:sz w:val="24"/>
          <w:szCs w:val="24"/>
        </w:rPr>
        <w:t>.</w:t>
      </w:r>
    </w:p>
    <w:p w14:paraId="5F4AB871" w14:textId="16588FC3" w:rsidR="00430BC0" w:rsidRPr="00430BC0" w:rsidRDefault="00430BC0" w:rsidP="00764840">
      <w:pPr>
        <w:spacing w:line="240" w:lineRule="auto"/>
        <w:rPr>
          <w:rFonts w:cs="Tahoma"/>
          <w:sz w:val="24"/>
          <w:szCs w:val="24"/>
        </w:rPr>
      </w:pPr>
      <w:r w:rsidRPr="00430BC0">
        <w:rPr>
          <w:rFonts w:cs="Tahoma"/>
          <w:sz w:val="24"/>
          <w:szCs w:val="24"/>
        </w:rPr>
        <w:t xml:space="preserve">If you don’t have access, you can request access from your CMAA Analyst. </w:t>
      </w:r>
    </w:p>
    <w:p w14:paraId="0D797D3D" w14:textId="734DD419" w:rsidR="00430BC0" w:rsidRDefault="006C20E1" w:rsidP="00764840">
      <w:pPr>
        <w:spacing w:line="240" w:lineRule="auto"/>
        <w:rPr>
          <w:rFonts w:cs="Tahoma"/>
          <w:sz w:val="24"/>
          <w:szCs w:val="24"/>
        </w:rPr>
      </w:pPr>
      <w:r>
        <w:rPr>
          <w:noProof/>
        </w:rPr>
        <w:lastRenderedPageBreak/>
        <mc:AlternateContent>
          <mc:Choice Requires="wps">
            <w:drawing>
              <wp:anchor distT="0" distB="0" distL="114300" distR="114300" simplePos="0" relativeHeight="251701760" behindDoc="0" locked="0" layoutInCell="1" allowOverlap="1" wp14:anchorId="2C1FA873" wp14:editId="6CC5348A">
                <wp:simplePos x="0" y="0"/>
                <wp:positionH relativeFrom="column">
                  <wp:posOffset>1261110</wp:posOffset>
                </wp:positionH>
                <wp:positionV relativeFrom="paragraph">
                  <wp:posOffset>2910840</wp:posOffset>
                </wp:positionV>
                <wp:extent cx="1293962" cy="500332"/>
                <wp:effectExtent l="38100" t="38100" r="20955" b="33655"/>
                <wp:wrapNone/>
                <wp:docPr id="61" name="Straight Arrow Connector 61"/>
                <wp:cNvGraphicFramePr/>
                <a:graphic xmlns:a="http://schemas.openxmlformats.org/drawingml/2006/main">
                  <a:graphicData uri="http://schemas.microsoft.com/office/word/2010/wordprocessingShape">
                    <wps:wsp>
                      <wps:cNvCnPr/>
                      <wps:spPr>
                        <a:xfrm flipH="1" flipV="1">
                          <a:off x="0" y="0"/>
                          <a:ext cx="1293962" cy="50033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D2700A" id="Straight Arrow Connector 61" o:spid="_x0000_s1026" type="#_x0000_t32" style="position:absolute;margin-left:99.3pt;margin-top:229.2pt;width:101.9pt;height:39.4pt;flip:x y;z-index:251701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" strokecolor="#4472c4 [3204]" strokeweight=".5pt">
                <v:stroke endarrow="block" joinstyle="miter"/>
              </v:shape>
            </w:pict>
          </mc:Fallback>
        </mc:AlternateContent>
      </w:r>
      <w:r w:rsidR="00873590" w:rsidRPr="00873590">
        <w:rPr>
          <w:noProof/>
        </w:rPr>
        <w:t xml:space="preserve"> </w:t>
      </w:r>
      <w:r w:rsidR="00873590">
        <w:rPr>
          <w:noProof/>
        </w:rPr>
        <w:drawing>
          <wp:inline distT="0" distB="0" distL="0" distR="0" wp14:anchorId="0C7743A5" wp14:editId="78E17329">
            <wp:extent cx="5943600" cy="3235960"/>
            <wp:effectExtent l="0" t="0" r="0" b="2540"/>
            <wp:docPr id="631071500"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071500" name="Picture 1" descr="Graphical user interface, text, application&#10;&#10;AI-generated content may be incorrect."/>
                    <pic:cNvPicPr/>
                  </pic:nvPicPr>
                  <pic:blipFill>
                    <a:blip r:embed="rId22"/>
                    <a:stretch>
                      <a:fillRect/>
                    </a:stretch>
                  </pic:blipFill>
                  <pic:spPr>
                    <a:xfrm>
                      <a:off x="0" y="0"/>
                      <a:ext cx="5943600" cy="3235960"/>
                    </a:xfrm>
                    <a:prstGeom prst="rect">
                      <a:avLst/>
                    </a:prstGeom>
                  </pic:spPr>
                </pic:pic>
              </a:graphicData>
            </a:graphic>
          </wp:inline>
        </w:drawing>
      </w:r>
    </w:p>
    <w:p w14:paraId="7FCE35A0" w14:textId="6A84764C" w:rsidR="00EE1D49" w:rsidRDefault="79775ADF" w:rsidP="00764840">
      <w:pPr>
        <w:spacing w:line="240" w:lineRule="auto"/>
        <w:rPr>
          <w:rFonts w:cs="Tahoma"/>
          <w:sz w:val="24"/>
          <w:szCs w:val="24"/>
        </w:rPr>
      </w:pPr>
      <w:r w:rsidRPr="79775ADF">
        <w:rPr>
          <w:rFonts w:cs="Tahoma"/>
          <w:sz w:val="24"/>
          <w:szCs w:val="24"/>
        </w:rPr>
        <w:t>Within the SFT site, on the left side of the screen, select the invoice uploader folder using the down facing arrow to right and select: / DHCS-LGFD / CMAA / CMAA</w:t>
      </w:r>
      <w:r w:rsidR="00873590">
        <w:rPr>
          <w:rFonts w:cs="Tahoma"/>
          <w:sz w:val="24"/>
          <w:szCs w:val="24"/>
        </w:rPr>
        <w:t xml:space="preserve"> - ABC</w:t>
      </w:r>
    </w:p>
    <w:p w14:paraId="34D50C74" w14:textId="1652C2C2" w:rsidR="00BF0D5D" w:rsidRPr="0052386A" w:rsidRDefault="006C20E1" w:rsidP="00743EF5">
      <w:pPr>
        <w:spacing w:line="240" w:lineRule="auto"/>
        <w:rPr>
          <w:rFonts w:cs="Tahoma"/>
          <w:sz w:val="24"/>
          <w:szCs w:val="24"/>
        </w:rPr>
      </w:pPr>
      <w:r>
        <w:rPr>
          <w:rFonts w:cs="Tahoma"/>
          <w:sz w:val="24"/>
          <w:szCs w:val="24"/>
        </w:rPr>
        <w:t xml:space="preserve">You can drag files in to upload or use the teal </w:t>
      </w:r>
      <w:r w:rsidRPr="79775ADF">
        <w:rPr>
          <w:rFonts w:cs="Tahoma"/>
          <w:i/>
          <w:iCs/>
          <w:sz w:val="24"/>
          <w:szCs w:val="24"/>
        </w:rPr>
        <w:t>Upload Files</w:t>
      </w:r>
      <w:r>
        <w:rPr>
          <w:rFonts w:cs="Tahoma"/>
          <w:sz w:val="24"/>
          <w:szCs w:val="24"/>
        </w:rPr>
        <w:t xml:space="preserve"> button.</w:t>
      </w:r>
    </w:p>
    <w:p w14:paraId="77AE1A0A" w14:textId="4E4A2BE8" w:rsidR="003D4E7D" w:rsidRDefault="79775ADF" w:rsidP="00E576AA">
      <w:pPr>
        <w:spacing w:after="0" w:line="240" w:lineRule="auto"/>
        <w:rPr>
          <w:rFonts w:cs="Tahoma"/>
          <w:sz w:val="24"/>
          <w:szCs w:val="24"/>
        </w:rPr>
      </w:pPr>
      <w:r w:rsidRPr="79775ADF">
        <w:rPr>
          <w:rFonts w:cs="Tahoma"/>
          <w:sz w:val="24"/>
          <w:szCs w:val="24"/>
        </w:rPr>
        <w:t xml:space="preserve">Email </w:t>
      </w:r>
      <w:r w:rsidR="00743EF5">
        <w:rPr>
          <w:rFonts w:cs="Tahoma"/>
          <w:sz w:val="24"/>
          <w:szCs w:val="24"/>
        </w:rPr>
        <w:t>y</w:t>
      </w:r>
      <w:r w:rsidRPr="79775ADF">
        <w:rPr>
          <w:rFonts w:cs="Tahoma"/>
          <w:sz w:val="24"/>
          <w:szCs w:val="24"/>
        </w:rPr>
        <w:t>our assigned DHCS Analyst and copy the CMAA Mailbox to notify them that you have uploaded a new invoice(s) for review.</w:t>
      </w:r>
      <w:r w:rsidR="00E24F07">
        <w:rPr>
          <w:rFonts w:cs="Tahoma"/>
          <w:sz w:val="24"/>
          <w:szCs w:val="24"/>
        </w:rPr>
        <w:t xml:space="preserve"> Include the “Invoice Submission Memo” as an attachment to your email.</w:t>
      </w:r>
      <w:r w:rsidRPr="79775ADF">
        <w:rPr>
          <w:rFonts w:cs="Tahoma"/>
          <w:sz w:val="24"/>
          <w:szCs w:val="24"/>
        </w:rPr>
        <w:t xml:space="preserve"> CMAA Mailbox: </w:t>
      </w:r>
      <w:hyperlink r:id="rId23">
        <w:r w:rsidRPr="79775ADF">
          <w:rPr>
            <w:rStyle w:val="Hyperlink"/>
            <w:rFonts w:cs="Tahoma"/>
            <w:sz w:val="24"/>
            <w:szCs w:val="24"/>
          </w:rPr>
          <w:t>cmaa@dhcs.ca.gov</w:t>
        </w:r>
      </w:hyperlink>
    </w:p>
    <w:p w14:paraId="52362A3C" w14:textId="4203915C" w:rsidR="003D4E7D" w:rsidRDefault="003D4E7D" w:rsidP="00E576AA">
      <w:pPr>
        <w:spacing w:after="0" w:line="240" w:lineRule="auto"/>
        <w:rPr>
          <w:rFonts w:cs="Tahoma"/>
          <w:sz w:val="24"/>
          <w:szCs w:val="24"/>
        </w:rPr>
      </w:pPr>
      <w:r>
        <w:rPr>
          <w:rFonts w:cs="Tahoma"/>
          <w:sz w:val="24"/>
          <w:szCs w:val="24"/>
        </w:rPr>
        <w:t>Sample Email Text:</w:t>
      </w:r>
    </w:p>
    <w:p w14:paraId="2C7DE6C1" w14:textId="10C41BE5" w:rsidR="003D4E7D" w:rsidRDefault="67680E78" w:rsidP="003D4E7D">
      <w:r>
        <w:t>“</w:t>
      </w:r>
      <w:proofErr w:type="gramStart"/>
      <w:r>
        <w:t>Hi ,</w:t>
      </w:r>
      <w:proofErr w:type="gramEnd"/>
    </w:p>
    <w:p w14:paraId="750A395A" w14:textId="3D9B7505" w:rsidR="003D4E7D" w:rsidRDefault="79775ADF" w:rsidP="003D4E7D">
      <w:r>
        <w:t>Just wanted to let you know that I uploaded ABC County’s – Veterans Services - FY 2</w:t>
      </w:r>
      <w:r w:rsidR="00E24F07">
        <w:t>2</w:t>
      </w:r>
      <w:r>
        <w:t>/2</w:t>
      </w:r>
      <w:r w:rsidR="00E24F07">
        <w:t>3</w:t>
      </w:r>
      <w:r>
        <w:t xml:space="preserve"> Q2 - Q4 Invoices to the DHCS SFT Site. Please see attached screenshot </w:t>
      </w:r>
      <w:r w:rsidR="00CB66F0">
        <w:t xml:space="preserve">and Invoice Submission Memo </w:t>
      </w:r>
      <w:r>
        <w:t>and let me know if you have any questions. Thank you,”</w:t>
      </w:r>
    </w:p>
    <w:p w14:paraId="1DEC4480" w14:textId="253E18F4" w:rsidR="003D4E7D" w:rsidRDefault="00E24F07" w:rsidP="00E576AA">
      <w:pPr>
        <w:spacing w:after="0" w:line="240" w:lineRule="auto"/>
        <w:rPr>
          <w:rFonts w:cs="Tahoma"/>
          <w:sz w:val="24"/>
          <w:szCs w:val="24"/>
        </w:rPr>
      </w:pPr>
      <w:r>
        <w:rPr>
          <w:rFonts w:cs="Tahoma"/>
          <w:sz w:val="24"/>
          <w:szCs w:val="24"/>
        </w:rPr>
        <w:t>A</w:t>
      </w:r>
      <w:r w:rsidR="003D4E7D">
        <w:rPr>
          <w:rFonts w:cs="Tahoma"/>
          <w:sz w:val="24"/>
          <w:szCs w:val="24"/>
        </w:rPr>
        <w:t xml:space="preserve">ttach a screenshot from the SFT Site folder </w:t>
      </w:r>
      <w:r w:rsidR="00CB66F0">
        <w:rPr>
          <w:rFonts w:cs="Tahoma"/>
          <w:sz w:val="24"/>
          <w:szCs w:val="24"/>
        </w:rPr>
        <w:t xml:space="preserve">showing </w:t>
      </w:r>
      <w:r w:rsidR="003D4E7D">
        <w:rPr>
          <w:rFonts w:cs="Tahoma"/>
          <w:sz w:val="24"/>
          <w:szCs w:val="24"/>
        </w:rPr>
        <w:t xml:space="preserve">where you </w:t>
      </w:r>
      <w:proofErr w:type="gramStart"/>
      <w:r w:rsidR="003D4E7D">
        <w:rPr>
          <w:rFonts w:cs="Tahoma"/>
          <w:sz w:val="24"/>
          <w:szCs w:val="24"/>
        </w:rPr>
        <w:t>uploaded</w:t>
      </w:r>
      <w:proofErr w:type="gramEnd"/>
      <w:r w:rsidR="003D4E7D">
        <w:rPr>
          <w:rFonts w:cs="Tahoma"/>
          <w:sz w:val="24"/>
          <w:szCs w:val="24"/>
        </w:rPr>
        <w:t xml:space="preserve"> the invoices and add a box around the newly uploaded invoices.</w:t>
      </w:r>
    </w:p>
    <w:p w14:paraId="5A01D48A" w14:textId="77777777" w:rsidR="00E24F07" w:rsidRDefault="00E24F07" w:rsidP="00E576AA">
      <w:pPr>
        <w:spacing w:after="0" w:line="240" w:lineRule="auto"/>
        <w:rPr>
          <w:rFonts w:cs="Tahoma"/>
          <w:sz w:val="24"/>
          <w:szCs w:val="24"/>
        </w:rPr>
      </w:pPr>
    </w:p>
    <w:p w14:paraId="1A43EC0C" w14:textId="0264040E" w:rsidR="003D4E7D" w:rsidRDefault="00E24F07" w:rsidP="00E576AA">
      <w:pPr>
        <w:spacing w:after="0" w:line="240" w:lineRule="auto"/>
        <w:rPr>
          <w:rFonts w:cs="Tahoma"/>
          <w:sz w:val="24"/>
          <w:szCs w:val="24"/>
        </w:rPr>
      </w:pPr>
      <w:proofErr w:type="gramStart"/>
      <w:r>
        <w:rPr>
          <w:rFonts w:cs="Tahoma"/>
          <w:sz w:val="24"/>
          <w:szCs w:val="24"/>
        </w:rPr>
        <w:t>And,</w:t>
      </w:r>
      <w:proofErr w:type="gramEnd"/>
      <w:r>
        <w:rPr>
          <w:rFonts w:cs="Tahoma"/>
          <w:sz w:val="24"/>
          <w:szCs w:val="24"/>
        </w:rPr>
        <w:t xml:space="preserve"> attach the “Invoice Submission Memo”.</w:t>
      </w:r>
    </w:p>
    <w:p w14:paraId="7EA23B7B" w14:textId="77777777" w:rsidR="003D4E7D" w:rsidRDefault="003D4E7D" w:rsidP="00E576AA">
      <w:pPr>
        <w:spacing w:after="0" w:line="240" w:lineRule="auto"/>
        <w:rPr>
          <w:rFonts w:cs="Tahoma"/>
          <w:sz w:val="24"/>
          <w:szCs w:val="24"/>
        </w:rPr>
      </w:pPr>
    </w:p>
    <w:p w14:paraId="4E23004B" w14:textId="251DDEBE" w:rsidR="007D4E12" w:rsidRPr="0052386A" w:rsidRDefault="00685BE8" w:rsidP="003D4E7D">
      <w:pPr>
        <w:spacing w:after="0" w:line="240" w:lineRule="auto"/>
        <w:rPr>
          <w:rFonts w:cs="Tahoma"/>
          <w:sz w:val="24"/>
          <w:szCs w:val="24"/>
        </w:rPr>
      </w:pPr>
      <w:r>
        <w:rPr>
          <w:rFonts w:cs="Tahoma"/>
          <w:sz w:val="24"/>
          <w:szCs w:val="24"/>
        </w:rPr>
        <w:t>Save</w:t>
      </w:r>
      <w:r w:rsidR="00BF0D5D" w:rsidRPr="0052386A">
        <w:rPr>
          <w:rFonts w:cs="Tahoma"/>
          <w:sz w:val="24"/>
          <w:szCs w:val="24"/>
        </w:rPr>
        <w:t xml:space="preserve"> a copy of </w:t>
      </w:r>
      <w:r w:rsidR="00AD1624">
        <w:rPr>
          <w:rFonts w:cs="Tahoma"/>
          <w:sz w:val="24"/>
          <w:szCs w:val="24"/>
        </w:rPr>
        <w:t>the</w:t>
      </w:r>
      <w:r w:rsidR="00BF0D5D" w:rsidRPr="0052386A">
        <w:rPr>
          <w:rFonts w:cs="Tahoma"/>
          <w:sz w:val="24"/>
          <w:szCs w:val="24"/>
        </w:rPr>
        <w:t xml:space="preserve"> email </w:t>
      </w:r>
      <w:r w:rsidR="003D4E7D">
        <w:rPr>
          <w:rFonts w:cs="Tahoma"/>
          <w:sz w:val="24"/>
          <w:szCs w:val="24"/>
        </w:rPr>
        <w:t xml:space="preserve">and the screenshot </w:t>
      </w:r>
      <w:r>
        <w:rPr>
          <w:rFonts w:cs="Tahoma"/>
          <w:sz w:val="24"/>
          <w:szCs w:val="24"/>
        </w:rPr>
        <w:t xml:space="preserve">just in case you need to show </w:t>
      </w:r>
      <w:proofErr w:type="gramStart"/>
      <w:r>
        <w:rPr>
          <w:rFonts w:cs="Tahoma"/>
          <w:sz w:val="24"/>
          <w:szCs w:val="24"/>
        </w:rPr>
        <w:t>later on</w:t>
      </w:r>
      <w:proofErr w:type="gramEnd"/>
      <w:r>
        <w:rPr>
          <w:rFonts w:cs="Tahoma"/>
          <w:sz w:val="24"/>
          <w:szCs w:val="24"/>
        </w:rPr>
        <w:t xml:space="preserve"> that you </w:t>
      </w:r>
      <w:r w:rsidR="00BF0D5D" w:rsidRPr="0052386A">
        <w:rPr>
          <w:rFonts w:cs="Tahoma"/>
          <w:sz w:val="24"/>
          <w:szCs w:val="24"/>
        </w:rPr>
        <w:t>submitted</w:t>
      </w:r>
      <w:r>
        <w:rPr>
          <w:rFonts w:cs="Tahoma"/>
          <w:sz w:val="24"/>
          <w:szCs w:val="24"/>
        </w:rPr>
        <w:t xml:space="preserve"> the invoice</w:t>
      </w:r>
      <w:r w:rsidR="00BF0D5D" w:rsidRPr="0052386A">
        <w:rPr>
          <w:rFonts w:cs="Tahoma"/>
          <w:sz w:val="24"/>
          <w:szCs w:val="24"/>
        </w:rPr>
        <w:t xml:space="preserve"> prior to its due date. </w:t>
      </w:r>
    </w:p>
    <w:p w14:paraId="2FCF0D6C" w14:textId="4201CDE6" w:rsidR="00E576AA" w:rsidRPr="0052386A" w:rsidRDefault="00E576AA" w:rsidP="00E576AA">
      <w:pPr>
        <w:pStyle w:val="Heading2"/>
        <w:rPr>
          <w:rFonts w:ascii="Calibri" w:hAnsi="Calibri"/>
        </w:rPr>
      </w:pPr>
      <w:bookmarkStart w:id="58" w:name="_Toc211325502"/>
      <w:r w:rsidRPr="0052386A">
        <w:rPr>
          <w:rFonts w:ascii="Calibri" w:hAnsi="Calibri"/>
        </w:rPr>
        <w:lastRenderedPageBreak/>
        <w:t>Update Accounts Receivable Log</w:t>
      </w:r>
      <w:r w:rsidR="006F13A5">
        <w:rPr>
          <w:rFonts w:ascii="Calibri" w:hAnsi="Calibri"/>
        </w:rPr>
        <w:t xml:space="preserve"> and </w:t>
      </w:r>
      <w:r w:rsidR="00782048">
        <w:rPr>
          <w:rFonts w:ascii="Calibri" w:hAnsi="Calibri"/>
        </w:rPr>
        <w:t>CMAA</w:t>
      </w:r>
      <w:r w:rsidR="006F13A5">
        <w:rPr>
          <w:rFonts w:ascii="Calibri" w:hAnsi="Calibri"/>
        </w:rPr>
        <w:t xml:space="preserve"> Invoice Tracking Log</w:t>
      </w:r>
      <w:bookmarkEnd w:id="58"/>
    </w:p>
    <w:p w14:paraId="59678F40" w14:textId="6122D8B6" w:rsidR="00E576AA" w:rsidRPr="0052386A" w:rsidRDefault="00350E4B" w:rsidP="00E576AA">
      <w:pPr>
        <w:spacing w:line="240" w:lineRule="auto"/>
        <w:rPr>
          <w:rFonts w:cs="Tahoma"/>
          <w:sz w:val="24"/>
          <w:szCs w:val="24"/>
        </w:rPr>
      </w:pPr>
      <w:r>
        <w:rPr>
          <w:rFonts w:cs="Tahoma"/>
          <w:sz w:val="24"/>
          <w:szCs w:val="24"/>
        </w:rPr>
        <w:t>If your agency has an Accounts Receivable Log, update this after submitting an invoice.</w:t>
      </w:r>
    </w:p>
    <w:p w14:paraId="21637B0F" w14:textId="7A24133A" w:rsidR="00E576AA" w:rsidRDefault="00350E4B" w:rsidP="00E576AA">
      <w:pPr>
        <w:spacing w:line="240" w:lineRule="auto"/>
        <w:rPr>
          <w:rFonts w:cs="Tahoma"/>
          <w:sz w:val="24"/>
          <w:szCs w:val="24"/>
        </w:rPr>
      </w:pPr>
      <w:r>
        <w:rPr>
          <w:rFonts w:cs="Tahoma"/>
          <w:sz w:val="24"/>
          <w:szCs w:val="24"/>
        </w:rPr>
        <w:t>If you are maintaining a “</w:t>
      </w:r>
      <w:r w:rsidR="00782048">
        <w:rPr>
          <w:rFonts w:cs="Tahoma"/>
          <w:sz w:val="24"/>
          <w:szCs w:val="24"/>
        </w:rPr>
        <w:t>CMAA</w:t>
      </w:r>
      <w:r w:rsidR="00013636">
        <w:rPr>
          <w:rFonts w:cs="Tahoma"/>
          <w:sz w:val="24"/>
          <w:szCs w:val="24"/>
        </w:rPr>
        <w:t xml:space="preserve"> Invoice Tracking</w:t>
      </w:r>
      <w:r w:rsidR="003D4E7D">
        <w:rPr>
          <w:rFonts w:cs="Tahoma"/>
          <w:sz w:val="24"/>
          <w:szCs w:val="24"/>
        </w:rPr>
        <w:t>”</w:t>
      </w:r>
      <w:r w:rsidR="00013636">
        <w:rPr>
          <w:rFonts w:cs="Tahoma"/>
          <w:sz w:val="24"/>
          <w:szCs w:val="24"/>
        </w:rPr>
        <w:t xml:space="preserve"> </w:t>
      </w:r>
      <w:r>
        <w:rPr>
          <w:rFonts w:cs="Tahoma"/>
          <w:sz w:val="24"/>
          <w:szCs w:val="24"/>
        </w:rPr>
        <w:t xml:space="preserve">spreadsheet, </w:t>
      </w:r>
      <w:r w:rsidR="00013636">
        <w:rPr>
          <w:rFonts w:cs="Tahoma"/>
          <w:sz w:val="24"/>
          <w:szCs w:val="24"/>
        </w:rPr>
        <w:t xml:space="preserve">complete the row for the invoice you just completed. </w:t>
      </w:r>
    </w:p>
    <w:p w14:paraId="181791DA" w14:textId="77777777" w:rsidR="003D4E7D" w:rsidRPr="00A7156A" w:rsidRDefault="003D4E7D" w:rsidP="003D4E7D">
      <w:pPr>
        <w:pStyle w:val="Heading1"/>
        <w:rPr>
          <w:rFonts w:ascii="Calibri" w:hAnsi="Calibri"/>
        </w:rPr>
      </w:pPr>
      <w:bookmarkStart w:id="59" w:name="_Toc211325503"/>
      <w:r>
        <w:rPr>
          <w:rFonts w:ascii="Calibri" w:hAnsi="Calibri"/>
        </w:rPr>
        <w:t>Complete Audit File</w:t>
      </w:r>
      <w:bookmarkEnd w:id="59"/>
    </w:p>
    <w:p w14:paraId="771562D5" w14:textId="591D7F3D" w:rsidR="003D4E7D" w:rsidRDefault="003D4E7D" w:rsidP="003D4E7D">
      <w:pPr>
        <w:spacing w:line="240" w:lineRule="auto"/>
        <w:rPr>
          <w:rFonts w:cs="Tahoma"/>
          <w:sz w:val="24"/>
          <w:szCs w:val="24"/>
        </w:rPr>
      </w:pPr>
      <w:r>
        <w:rPr>
          <w:rFonts w:cs="Tahoma"/>
          <w:sz w:val="24"/>
          <w:szCs w:val="24"/>
        </w:rPr>
        <w:t xml:space="preserve">To be ready for an audit, we prepare an Audit Ready File for each invoice so that we can easily share back up documents with DHCS. Within the corresponding </w:t>
      </w:r>
      <w:r w:rsidR="00782048">
        <w:rPr>
          <w:rFonts w:cs="Tahoma"/>
          <w:sz w:val="24"/>
          <w:szCs w:val="24"/>
        </w:rPr>
        <w:t>CMAA</w:t>
      </w:r>
      <w:r w:rsidRPr="0052386A">
        <w:rPr>
          <w:rFonts w:cs="Tahoma"/>
          <w:sz w:val="24"/>
          <w:szCs w:val="24"/>
        </w:rPr>
        <w:t xml:space="preserve"> invoice</w:t>
      </w:r>
      <w:r>
        <w:rPr>
          <w:rFonts w:cs="Tahoma"/>
          <w:sz w:val="24"/>
          <w:szCs w:val="24"/>
        </w:rPr>
        <w:t xml:space="preserve"> folder, create a subfolder called “Audit Ready Docs”. Within this folder, you will create and save the following PDF documents.</w:t>
      </w:r>
    </w:p>
    <w:p w14:paraId="5FCE60EA" w14:textId="604829C7" w:rsidR="00644521" w:rsidRDefault="00644521" w:rsidP="003D4E7D">
      <w:pPr>
        <w:spacing w:line="240" w:lineRule="auto"/>
        <w:rPr>
          <w:noProof/>
        </w:rPr>
      </w:pPr>
      <w:r>
        <w:rPr>
          <w:rFonts w:cs="Tahoma"/>
          <w:sz w:val="24"/>
          <w:szCs w:val="24"/>
        </w:rPr>
        <w:t xml:space="preserve">Note, you will need an Adobe Writer license to make combined PDFs as described below. Within Adobe, you will use the </w:t>
      </w:r>
      <w:r w:rsidRPr="00644521">
        <w:rPr>
          <w:rFonts w:cs="Tahoma"/>
          <w:i/>
          <w:iCs/>
          <w:sz w:val="24"/>
          <w:szCs w:val="24"/>
        </w:rPr>
        <w:t>Organize Pages</w:t>
      </w:r>
      <w:r>
        <w:rPr>
          <w:rFonts w:cs="Tahoma"/>
          <w:sz w:val="24"/>
          <w:szCs w:val="24"/>
        </w:rPr>
        <w:t xml:space="preserve"> menu</w:t>
      </w:r>
      <w:r w:rsidR="00814F6A">
        <w:rPr>
          <w:rFonts w:cs="Tahoma"/>
          <w:sz w:val="24"/>
          <w:szCs w:val="24"/>
        </w:rPr>
        <w:t xml:space="preserve"> on the right.</w:t>
      </w:r>
      <w:r w:rsidRPr="00644521">
        <w:rPr>
          <w:noProof/>
        </w:rPr>
        <w:t xml:space="preserve"> </w:t>
      </w:r>
      <w:r>
        <w:rPr>
          <w:noProof/>
        </w:rPr>
        <w:drawing>
          <wp:inline distT="0" distB="0" distL="0" distR="0" wp14:anchorId="3B7FB0FE" wp14:editId="457FE775">
            <wp:extent cx="983411" cy="1654148"/>
            <wp:effectExtent l="0" t="0" r="7620" b="381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999600" cy="1681379"/>
                    </a:xfrm>
                    <a:prstGeom prst="rect">
                      <a:avLst/>
                    </a:prstGeom>
                  </pic:spPr>
                </pic:pic>
              </a:graphicData>
            </a:graphic>
          </wp:inline>
        </w:drawing>
      </w:r>
    </w:p>
    <w:p w14:paraId="4B77ADE7" w14:textId="11D797C8" w:rsidR="00C90E82" w:rsidRDefault="00C90E82" w:rsidP="003D4E7D">
      <w:pPr>
        <w:spacing w:line="240" w:lineRule="auto"/>
        <w:rPr>
          <w:noProof/>
        </w:rPr>
      </w:pPr>
      <w:r>
        <w:rPr>
          <w:noProof/>
        </w:rPr>
        <w:t>Once you create and save your PDFs, double check each one to be sure the formatting looks correct.</w:t>
      </w:r>
    </w:p>
    <w:p w14:paraId="66489EF5" w14:textId="4B5CB95F" w:rsidR="00E55B59" w:rsidRPr="00E55B59" w:rsidRDefault="00E55B59" w:rsidP="003D4E7D">
      <w:pPr>
        <w:spacing w:line="240" w:lineRule="auto"/>
        <w:rPr>
          <w:rFonts w:cs="Tahoma"/>
          <w:b/>
          <w:bCs/>
          <w:sz w:val="24"/>
          <w:szCs w:val="24"/>
        </w:rPr>
      </w:pPr>
      <w:r w:rsidRPr="00E55B59">
        <w:rPr>
          <w:b/>
          <w:bCs/>
          <w:noProof/>
          <w:sz w:val="24"/>
          <w:szCs w:val="24"/>
        </w:rPr>
        <w:t>Audit File Documents and Names:</w:t>
      </w:r>
    </w:p>
    <w:p w14:paraId="5455FA27" w14:textId="75301BA7" w:rsidR="006764FA" w:rsidRDefault="006764FA" w:rsidP="006764FA">
      <w:pPr>
        <w:numPr>
          <w:ilvl w:val="0"/>
          <w:numId w:val="16"/>
        </w:numPr>
        <w:spacing w:after="0" w:line="240" w:lineRule="auto"/>
        <w:rPr>
          <w:rFonts w:cs="Tahoma"/>
          <w:sz w:val="24"/>
          <w:szCs w:val="24"/>
        </w:rPr>
      </w:pPr>
      <w:r>
        <w:rPr>
          <w:rFonts w:cs="Tahoma"/>
          <w:sz w:val="24"/>
          <w:szCs w:val="24"/>
        </w:rPr>
        <w:t>“CWA</w:t>
      </w:r>
      <w:r w:rsidR="003D4E7D">
        <w:rPr>
          <w:rFonts w:cs="Tahoma"/>
          <w:sz w:val="24"/>
          <w:szCs w:val="24"/>
        </w:rPr>
        <w:t xml:space="preserve"> </w:t>
      </w:r>
      <w:r w:rsidR="00AB0FF8">
        <w:rPr>
          <w:rFonts w:cs="Tahoma"/>
          <w:sz w:val="24"/>
          <w:szCs w:val="24"/>
        </w:rPr>
        <w:t xml:space="preserve">- </w:t>
      </w:r>
      <w:r>
        <w:rPr>
          <w:rFonts w:cs="Tahoma"/>
          <w:sz w:val="24"/>
          <w:szCs w:val="24"/>
        </w:rPr>
        <w:t>FY XXXX”</w:t>
      </w:r>
      <w:r w:rsidR="003D4E7D">
        <w:rPr>
          <w:rFonts w:cs="Tahoma"/>
          <w:sz w:val="24"/>
          <w:szCs w:val="24"/>
        </w:rPr>
        <w:t xml:space="preserve"> </w:t>
      </w:r>
    </w:p>
    <w:p w14:paraId="0F8AE980" w14:textId="705A814A" w:rsidR="003D4E7D" w:rsidRDefault="00AB0FF8" w:rsidP="006764FA">
      <w:pPr>
        <w:spacing w:line="240" w:lineRule="auto"/>
        <w:ind w:left="720"/>
        <w:rPr>
          <w:rFonts w:cs="Tahoma"/>
          <w:sz w:val="24"/>
          <w:szCs w:val="24"/>
        </w:rPr>
      </w:pPr>
      <w:r>
        <w:rPr>
          <w:rFonts w:cs="Tahoma"/>
          <w:sz w:val="24"/>
          <w:szCs w:val="24"/>
        </w:rPr>
        <w:t xml:space="preserve">The email and spreadsheet </w:t>
      </w:r>
      <w:r w:rsidR="006764FA">
        <w:rPr>
          <w:rFonts w:cs="Tahoma"/>
          <w:sz w:val="24"/>
          <w:szCs w:val="24"/>
        </w:rPr>
        <w:t>come from DHCS via email to the LGA Coordinator.</w:t>
      </w:r>
    </w:p>
    <w:p w14:paraId="6CBA5703" w14:textId="5B7393EA" w:rsidR="00BD1632" w:rsidRDefault="00BD1632" w:rsidP="00BD1632">
      <w:pPr>
        <w:pStyle w:val="ListParagraph"/>
        <w:numPr>
          <w:ilvl w:val="0"/>
          <w:numId w:val="16"/>
        </w:numPr>
        <w:spacing w:line="240" w:lineRule="auto"/>
        <w:rPr>
          <w:rFonts w:cs="Tahoma"/>
          <w:sz w:val="24"/>
          <w:szCs w:val="24"/>
        </w:rPr>
      </w:pPr>
      <w:bookmarkStart w:id="60" w:name="_Hlk137646983"/>
      <w:r>
        <w:rPr>
          <w:rFonts w:cs="Tahoma"/>
          <w:sz w:val="24"/>
          <w:szCs w:val="24"/>
        </w:rPr>
        <w:t>“</w:t>
      </w:r>
      <w:r w:rsidRPr="00227674">
        <w:rPr>
          <w:rFonts w:cs="Tahoma"/>
          <w:sz w:val="24"/>
          <w:szCs w:val="24"/>
        </w:rPr>
        <w:t>Direct Charge</w:t>
      </w:r>
      <w:r>
        <w:rPr>
          <w:rFonts w:cs="Tahoma"/>
          <w:sz w:val="24"/>
          <w:szCs w:val="24"/>
        </w:rPr>
        <w:t xml:space="preserve"> – Subcontractor Costs – FY XXXX QX</w:t>
      </w:r>
      <w:r w:rsidR="007A27E0">
        <w:rPr>
          <w:rFonts w:cs="Tahoma"/>
          <w:sz w:val="24"/>
          <w:szCs w:val="24"/>
        </w:rPr>
        <w:t>”</w:t>
      </w:r>
    </w:p>
    <w:p w14:paraId="603DD408" w14:textId="531447C3" w:rsidR="00BD1632" w:rsidRDefault="00BD1632" w:rsidP="00BD1632">
      <w:pPr>
        <w:pStyle w:val="ListParagraph"/>
        <w:spacing w:line="240" w:lineRule="auto"/>
        <w:rPr>
          <w:rFonts w:cs="Tahoma"/>
          <w:sz w:val="24"/>
          <w:szCs w:val="24"/>
        </w:rPr>
      </w:pPr>
      <w:bookmarkStart w:id="61" w:name="_Hlk137646429"/>
      <w:r w:rsidRPr="006764FA">
        <w:rPr>
          <w:rFonts w:cs="Tahoma"/>
          <w:sz w:val="24"/>
          <w:szCs w:val="24"/>
        </w:rPr>
        <w:t xml:space="preserve">In the </w:t>
      </w:r>
      <w:r w:rsidR="00782048">
        <w:rPr>
          <w:rFonts w:cs="Tahoma"/>
          <w:sz w:val="24"/>
          <w:szCs w:val="24"/>
        </w:rPr>
        <w:t>CMAA</w:t>
      </w:r>
      <w:r w:rsidRPr="006764FA">
        <w:rPr>
          <w:rFonts w:cs="Tahoma"/>
          <w:sz w:val="24"/>
          <w:szCs w:val="24"/>
        </w:rPr>
        <w:t xml:space="preserve"> invoice workbook, select the </w:t>
      </w:r>
      <w:r>
        <w:rPr>
          <w:rFonts w:cs="Tahoma"/>
          <w:sz w:val="24"/>
          <w:szCs w:val="24"/>
        </w:rPr>
        <w:t xml:space="preserve">“Direct Charge” worksheet </w:t>
      </w:r>
      <w:r w:rsidRPr="006764FA">
        <w:rPr>
          <w:rFonts w:cs="Tahoma"/>
          <w:sz w:val="24"/>
          <w:szCs w:val="24"/>
        </w:rPr>
        <w:t xml:space="preserve">and </w:t>
      </w:r>
      <w:r w:rsidRPr="006764FA">
        <w:rPr>
          <w:rFonts w:cs="Tahoma"/>
          <w:i/>
          <w:iCs/>
          <w:sz w:val="24"/>
          <w:szCs w:val="24"/>
        </w:rPr>
        <w:t>Save as an Adobe PDF</w:t>
      </w:r>
      <w:r w:rsidRPr="006764FA">
        <w:rPr>
          <w:rFonts w:cs="Tahoma"/>
          <w:sz w:val="24"/>
          <w:szCs w:val="24"/>
        </w:rPr>
        <w:t xml:space="preserve"> into your “Audit Ready” folder. </w:t>
      </w:r>
      <w:r>
        <w:rPr>
          <w:rFonts w:cs="Tahoma"/>
          <w:sz w:val="24"/>
          <w:szCs w:val="24"/>
        </w:rPr>
        <w:t xml:space="preserve">Then insert copies of the </w:t>
      </w:r>
      <w:r w:rsidRPr="00E55B59">
        <w:rPr>
          <w:rFonts w:cs="Tahoma"/>
          <w:i/>
          <w:iCs/>
          <w:sz w:val="24"/>
          <w:szCs w:val="24"/>
        </w:rPr>
        <w:t>Expenditure Transaction Analysis</w:t>
      </w:r>
      <w:r w:rsidRPr="00644521">
        <w:rPr>
          <w:rFonts w:cs="Tahoma"/>
          <w:sz w:val="24"/>
          <w:szCs w:val="24"/>
        </w:rPr>
        <w:t xml:space="preserve"> report from </w:t>
      </w:r>
      <w:r w:rsidR="004C59C1">
        <w:rPr>
          <w:rFonts w:cs="Tahoma"/>
          <w:sz w:val="24"/>
          <w:szCs w:val="24"/>
        </w:rPr>
        <w:t>the f</w:t>
      </w:r>
      <w:r w:rsidR="00E01A71">
        <w:rPr>
          <w:rFonts w:cs="Tahoma"/>
          <w:sz w:val="24"/>
          <w:szCs w:val="24"/>
        </w:rPr>
        <w:t>inancial system</w:t>
      </w:r>
      <w:r>
        <w:rPr>
          <w:rFonts w:cs="Tahoma"/>
          <w:sz w:val="24"/>
          <w:szCs w:val="24"/>
        </w:rPr>
        <w:t xml:space="preserve">, </w:t>
      </w:r>
      <w:r w:rsidR="00E01A71">
        <w:rPr>
          <w:rFonts w:cs="Tahoma"/>
          <w:sz w:val="24"/>
          <w:szCs w:val="24"/>
        </w:rPr>
        <w:t>Time Study Software</w:t>
      </w:r>
      <w:r>
        <w:rPr>
          <w:rFonts w:cs="Tahoma"/>
          <w:sz w:val="24"/>
          <w:szCs w:val="24"/>
        </w:rPr>
        <w:t xml:space="preserve"> Invoices(s), and </w:t>
      </w:r>
      <w:r w:rsidR="00E01A71">
        <w:rPr>
          <w:rFonts w:cs="Tahoma"/>
          <w:sz w:val="24"/>
          <w:szCs w:val="24"/>
        </w:rPr>
        <w:t>Time Study Software</w:t>
      </w:r>
      <w:r>
        <w:rPr>
          <w:rFonts w:cs="Tahoma"/>
          <w:sz w:val="24"/>
          <w:szCs w:val="24"/>
        </w:rPr>
        <w:t xml:space="preserve"> Invoice Back Up spreadsheet(s) that lists all staff in the claiming unit behind it.</w:t>
      </w:r>
      <w:bookmarkEnd w:id="61"/>
      <w:bookmarkEnd w:id="60"/>
    </w:p>
    <w:p w14:paraId="1F40DD37" w14:textId="77777777" w:rsidR="00BD1632" w:rsidRDefault="00BD1632" w:rsidP="00BD1632">
      <w:pPr>
        <w:pStyle w:val="ListParagraph"/>
        <w:spacing w:line="240" w:lineRule="auto"/>
        <w:rPr>
          <w:rFonts w:cs="Tahoma"/>
          <w:sz w:val="24"/>
          <w:szCs w:val="24"/>
        </w:rPr>
      </w:pPr>
    </w:p>
    <w:p w14:paraId="22B07531" w14:textId="39B7CA0F" w:rsidR="00814F6A" w:rsidRDefault="00E55B59" w:rsidP="00BD1632">
      <w:pPr>
        <w:pStyle w:val="ListParagraph"/>
        <w:numPr>
          <w:ilvl w:val="0"/>
          <w:numId w:val="16"/>
        </w:numPr>
        <w:spacing w:line="240" w:lineRule="auto"/>
        <w:rPr>
          <w:rFonts w:cs="Tahoma"/>
          <w:sz w:val="24"/>
          <w:szCs w:val="24"/>
        </w:rPr>
      </w:pPr>
      <w:r w:rsidRPr="00BD1632">
        <w:rPr>
          <w:rFonts w:cs="Tahoma"/>
          <w:sz w:val="24"/>
          <w:szCs w:val="24"/>
        </w:rPr>
        <w:t>“Other Costs – FY XXXX QX”</w:t>
      </w:r>
      <w:r w:rsidR="00BD1632" w:rsidRPr="00BD1632">
        <w:rPr>
          <w:rFonts w:cs="Tahoma"/>
          <w:sz w:val="24"/>
          <w:szCs w:val="24"/>
        </w:rPr>
        <w:br/>
        <w:t xml:space="preserve">In the </w:t>
      </w:r>
      <w:r w:rsidR="00782048">
        <w:rPr>
          <w:rFonts w:cs="Tahoma"/>
          <w:sz w:val="24"/>
          <w:szCs w:val="24"/>
        </w:rPr>
        <w:t>CMAA</w:t>
      </w:r>
      <w:r w:rsidR="00BD1632" w:rsidRPr="00BD1632">
        <w:rPr>
          <w:rFonts w:cs="Tahoma"/>
          <w:sz w:val="24"/>
          <w:szCs w:val="24"/>
        </w:rPr>
        <w:t xml:space="preserve"> invoice workbook, select the “</w:t>
      </w:r>
      <w:r w:rsidR="00814F6A">
        <w:rPr>
          <w:rFonts w:cs="Tahoma"/>
          <w:sz w:val="24"/>
          <w:szCs w:val="24"/>
        </w:rPr>
        <w:t>Other Costs</w:t>
      </w:r>
      <w:r w:rsidR="004C59C1">
        <w:rPr>
          <w:rFonts w:cs="Tahoma"/>
          <w:sz w:val="24"/>
          <w:szCs w:val="24"/>
        </w:rPr>
        <w:t xml:space="preserve"> for Invoice</w:t>
      </w:r>
      <w:r w:rsidR="00BD1632" w:rsidRPr="00BD1632">
        <w:rPr>
          <w:rFonts w:cs="Tahoma"/>
          <w:sz w:val="24"/>
          <w:szCs w:val="24"/>
        </w:rPr>
        <w:t>”</w:t>
      </w:r>
      <w:r w:rsidR="00814F6A">
        <w:rPr>
          <w:rFonts w:cs="Tahoma"/>
          <w:sz w:val="24"/>
          <w:szCs w:val="24"/>
        </w:rPr>
        <w:t xml:space="preserve">, “Other Cost </w:t>
      </w:r>
      <w:proofErr w:type="spellStart"/>
      <w:r w:rsidR="00814F6A">
        <w:rPr>
          <w:rFonts w:cs="Tahoma"/>
          <w:sz w:val="24"/>
          <w:szCs w:val="24"/>
        </w:rPr>
        <w:t>SumQX</w:t>
      </w:r>
      <w:proofErr w:type="spellEnd"/>
      <w:r w:rsidR="00814F6A">
        <w:rPr>
          <w:rFonts w:cs="Tahoma"/>
          <w:sz w:val="24"/>
          <w:szCs w:val="24"/>
        </w:rPr>
        <w:t>”, and “Other Cost Detail</w:t>
      </w:r>
      <w:r w:rsidR="008D0B82">
        <w:rPr>
          <w:rFonts w:cs="Tahoma"/>
          <w:sz w:val="24"/>
          <w:szCs w:val="24"/>
        </w:rPr>
        <w:t xml:space="preserve"> QX</w:t>
      </w:r>
      <w:r w:rsidR="00814F6A">
        <w:rPr>
          <w:rFonts w:cs="Tahoma"/>
          <w:sz w:val="24"/>
          <w:szCs w:val="24"/>
        </w:rPr>
        <w:t>”</w:t>
      </w:r>
      <w:r w:rsidR="00BD1632" w:rsidRPr="00BD1632">
        <w:rPr>
          <w:rFonts w:cs="Tahoma"/>
          <w:sz w:val="24"/>
          <w:szCs w:val="24"/>
        </w:rPr>
        <w:t xml:space="preserve"> worksheet</w:t>
      </w:r>
      <w:r w:rsidR="00814F6A">
        <w:rPr>
          <w:rFonts w:cs="Tahoma"/>
          <w:sz w:val="24"/>
          <w:szCs w:val="24"/>
        </w:rPr>
        <w:t>s</w:t>
      </w:r>
      <w:r w:rsidR="00BD1632" w:rsidRPr="00BD1632">
        <w:rPr>
          <w:rFonts w:cs="Tahoma"/>
          <w:sz w:val="24"/>
          <w:szCs w:val="24"/>
        </w:rPr>
        <w:t xml:space="preserve"> and </w:t>
      </w:r>
      <w:r w:rsidR="008D0B82">
        <w:rPr>
          <w:rFonts w:cs="Tahoma"/>
          <w:sz w:val="24"/>
          <w:szCs w:val="24"/>
        </w:rPr>
        <w:t>s</w:t>
      </w:r>
      <w:r w:rsidR="00BD1632" w:rsidRPr="00BD1632">
        <w:rPr>
          <w:rFonts w:cs="Tahoma"/>
          <w:sz w:val="24"/>
          <w:szCs w:val="24"/>
        </w:rPr>
        <w:t>ave as an Adobe PDF into your “Audit Ready” folder</w:t>
      </w:r>
      <w:r w:rsidR="00814F6A">
        <w:rPr>
          <w:rFonts w:cs="Tahoma"/>
          <w:sz w:val="24"/>
          <w:szCs w:val="24"/>
        </w:rPr>
        <w:t xml:space="preserve"> (make sure all worksheets are added). </w:t>
      </w:r>
      <w:r w:rsidR="00BD1632" w:rsidRPr="00BD1632">
        <w:rPr>
          <w:rFonts w:cs="Tahoma"/>
          <w:sz w:val="24"/>
          <w:szCs w:val="24"/>
        </w:rPr>
        <w:t>Then insert copies of the</w:t>
      </w:r>
      <w:r w:rsidR="00814F6A">
        <w:rPr>
          <w:rFonts w:cs="Tahoma"/>
          <w:sz w:val="24"/>
          <w:szCs w:val="24"/>
        </w:rPr>
        <w:t xml:space="preserve"> </w:t>
      </w:r>
      <w:r w:rsidR="00814F6A" w:rsidRPr="00814F6A">
        <w:rPr>
          <w:rFonts w:cs="Tahoma"/>
          <w:i/>
          <w:iCs/>
          <w:sz w:val="24"/>
          <w:szCs w:val="24"/>
        </w:rPr>
        <w:t>Expenditure Transaction Analysis</w:t>
      </w:r>
      <w:r w:rsidR="00814F6A" w:rsidRPr="00BD1632">
        <w:rPr>
          <w:rFonts w:cs="Tahoma"/>
          <w:sz w:val="24"/>
          <w:szCs w:val="24"/>
        </w:rPr>
        <w:t xml:space="preserve"> report</w:t>
      </w:r>
      <w:r w:rsidR="00814F6A">
        <w:rPr>
          <w:rFonts w:cs="Tahoma"/>
          <w:sz w:val="24"/>
          <w:szCs w:val="24"/>
        </w:rPr>
        <w:t>s</w:t>
      </w:r>
      <w:r w:rsidR="00814F6A" w:rsidRPr="00BD1632">
        <w:rPr>
          <w:rFonts w:cs="Tahoma"/>
          <w:sz w:val="24"/>
          <w:szCs w:val="24"/>
        </w:rPr>
        <w:t xml:space="preserve"> from </w:t>
      </w:r>
      <w:r w:rsidR="008D0B82">
        <w:rPr>
          <w:rFonts w:cs="Tahoma"/>
          <w:sz w:val="24"/>
          <w:szCs w:val="24"/>
        </w:rPr>
        <w:t>the f</w:t>
      </w:r>
      <w:r w:rsidR="00E01A71">
        <w:rPr>
          <w:rFonts w:cs="Tahoma"/>
          <w:sz w:val="24"/>
          <w:szCs w:val="24"/>
        </w:rPr>
        <w:t>inancial system</w:t>
      </w:r>
      <w:r w:rsidR="00814F6A">
        <w:rPr>
          <w:rFonts w:cs="Tahoma"/>
          <w:sz w:val="24"/>
          <w:szCs w:val="24"/>
        </w:rPr>
        <w:t xml:space="preserve"> behind it</w:t>
      </w:r>
      <w:r w:rsidR="008D0B82">
        <w:rPr>
          <w:rFonts w:cs="Tahoma"/>
          <w:sz w:val="24"/>
          <w:szCs w:val="24"/>
        </w:rPr>
        <w:t>.</w:t>
      </w:r>
    </w:p>
    <w:p w14:paraId="0A00289F" w14:textId="77777777" w:rsidR="0058349E" w:rsidRPr="0058349E" w:rsidRDefault="0058349E" w:rsidP="0058349E">
      <w:pPr>
        <w:pStyle w:val="ListParagraph"/>
        <w:spacing w:line="240" w:lineRule="auto"/>
        <w:ind w:left="1440"/>
        <w:rPr>
          <w:rFonts w:cs="Tahoma"/>
          <w:sz w:val="24"/>
          <w:szCs w:val="24"/>
        </w:rPr>
      </w:pPr>
    </w:p>
    <w:p w14:paraId="31829A8D" w14:textId="6F207C2E" w:rsidR="0058349E" w:rsidRPr="008A7AB9" w:rsidRDefault="0058349E" w:rsidP="00BD1632">
      <w:pPr>
        <w:pStyle w:val="ListParagraph"/>
        <w:numPr>
          <w:ilvl w:val="0"/>
          <w:numId w:val="16"/>
        </w:numPr>
        <w:spacing w:after="0" w:line="240" w:lineRule="auto"/>
        <w:rPr>
          <w:rFonts w:cs="Tahoma"/>
          <w:i/>
          <w:iCs/>
          <w:sz w:val="24"/>
          <w:szCs w:val="24"/>
        </w:rPr>
      </w:pPr>
      <w:r w:rsidRPr="00BD1632">
        <w:rPr>
          <w:rFonts w:cs="Tahoma"/>
          <w:sz w:val="24"/>
          <w:szCs w:val="24"/>
        </w:rPr>
        <w:lastRenderedPageBreak/>
        <w:t xml:space="preserve">“Other Costs – </w:t>
      </w:r>
      <w:r>
        <w:rPr>
          <w:rFonts w:cs="Tahoma"/>
          <w:sz w:val="24"/>
          <w:szCs w:val="24"/>
        </w:rPr>
        <w:t xml:space="preserve">Prior Year Depreciation - </w:t>
      </w:r>
      <w:r w:rsidRPr="00BD1632">
        <w:rPr>
          <w:rFonts w:cs="Tahoma"/>
          <w:sz w:val="24"/>
          <w:szCs w:val="24"/>
        </w:rPr>
        <w:t>FY XXXX QX”</w:t>
      </w:r>
      <w:r w:rsidR="008A7AB9">
        <w:rPr>
          <w:rFonts w:cs="Tahoma"/>
          <w:sz w:val="24"/>
          <w:szCs w:val="24"/>
        </w:rPr>
        <w:t xml:space="preserve"> </w:t>
      </w:r>
      <w:r w:rsidR="008A7AB9" w:rsidRPr="008A7AB9">
        <w:rPr>
          <w:rFonts w:cs="Tahoma"/>
          <w:i/>
          <w:iCs/>
          <w:sz w:val="24"/>
          <w:szCs w:val="24"/>
        </w:rPr>
        <w:t>(If you are adding in equipment costs from prior years)</w:t>
      </w:r>
    </w:p>
    <w:p w14:paraId="43330660" w14:textId="68AA09F7" w:rsidR="00BD1632" w:rsidRDefault="0058349E" w:rsidP="0058349E">
      <w:pPr>
        <w:pStyle w:val="ListParagraph"/>
        <w:spacing w:after="0" w:line="240" w:lineRule="auto"/>
        <w:rPr>
          <w:rFonts w:cs="Tahoma"/>
          <w:sz w:val="24"/>
          <w:szCs w:val="24"/>
        </w:rPr>
      </w:pPr>
      <w:r w:rsidRPr="00BD1632">
        <w:rPr>
          <w:rFonts w:cs="Tahoma"/>
          <w:sz w:val="24"/>
          <w:szCs w:val="24"/>
        </w:rPr>
        <w:t xml:space="preserve">In the </w:t>
      </w:r>
      <w:r w:rsidR="00782048">
        <w:rPr>
          <w:rFonts w:cs="Tahoma"/>
          <w:sz w:val="24"/>
          <w:szCs w:val="24"/>
        </w:rPr>
        <w:t>CMAA</w:t>
      </w:r>
      <w:r w:rsidRPr="00BD1632">
        <w:rPr>
          <w:rFonts w:cs="Tahoma"/>
          <w:sz w:val="24"/>
          <w:szCs w:val="24"/>
        </w:rPr>
        <w:t xml:space="preserve"> invoice workbook, select the </w:t>
      </w:r>
      <w:r w:rsidRPr="0058349E">
        <w:rPr>
          <w:rFonts w:cs="Tahoma"/>
          <w:sz w:val="24"/>
          <w:szCs w:val="24"/>
        </w:rPr>
        <w:t>“</w:t>
      </w:r>
      <w:proofErr w:type="spellStart"/>
      <w:r w:rsidR="00BD1632" w:rsidRPr="0058349E">
        <w:rPr>
          <w:rFonts w:cs="Tahoma"/>
          <w:sz w:val="24"/>
          <w:szCs w:val="24"/>
        </w:rPr>
        <w:t>Computer.Equip</w:t>
      </w:r>
      <w:proofErr w:type="spellEnd"/>
      <w:r w:rsidR="00BD1632" w:rsidRPr="0058349E">
        <w:rPr>
          <w:rFonts w:cs="Tahoma"/>
          <w:sz w:val="24"/>
          <w:szCs w:val="24"/>
        </w:rPr>
        <w:t xml:space="preserve"> Depreciation</w:t>
      </w:r>
      <w:r w:rsidRPr="0058349E">
        <w:rPr>
          <w:rFonts w:cs="Tahoma"/>
          <w:sz w:val="24"/>
          <w:szCs w:val="24"/>
        </w:rPr>
        <w:t>”</w:t>
      </w:r>
      <w:r w:rsidR="00BD1632" w:rsidRPr="00BD1632">
        <w:rPr>
          <w:rFonts w:cs="Tahoma"/>
          <w:sz w:val="24"/>
          <w:szCs w:val="24"/>
        </w:rPr>
        <w:t xml:space="preserve"> worksheet </w:t>
      </w:r>
      <w:r w:rsidRPr="00BD1632">
        <w:rPr>
          <w:rFonts w:cs="Tahoma"/>
          <w:sz w:val="24"/>
          <w:szCs w:val="24"/>
        </w:rPr>
        <w:t xml:space="preserve">and </w:t>
      </w:r>
      <w:r w:rsidR="008D0B82">
        <w:rPr>
          <w:rFonts w:cs="Tahoma"/>
          <w:sz w:val="24"/>
          <w:szCs w:val="24"/>
        </w:rPr>
        <w:t>s</w:t>
      </w:r>
      <w:r w:rsidRPr="00BD1632">
        <w:rPr>
          <w:rFonts w:cs="Tahoma"/>
          <w:sz w:val="24"/>
          <w:szCs w:val="24"/>
        </w:rPr>
        <w:t>ave as an Adobe PDF into your “Audit Ready” folder</w:t>
      </w:r>
      <w:r w:rsidR="00BD1632" w:rsidRPr="00BD1632">
        <w:rPr>
          <w:rFonts w:cs="Tahoma"/>
          <w:sz w:val="24"/>
          <w:szCs w:val="24"/>
        </w:rPr>
        <w:t xml:space="preserve">. Insert copies of the </w:t>
      </w:r>
      <w:r w:rsidR="008D0B82">
        <w:rPr>
          <w:rFonts w:cs="Tahoma"/>
          <w:sz w:val="24"/>
          <w:szCs w:val="24"/>
        </w:rPr>
        <w:t>computer</w:t>
      </w:r>
      <w:r>
        <w:rPr>
          <w:rFonts w:cs="Tahoma"/>
          <w:sz w:val="24"/>
          <w:szCs w:val="24"/>
        </w:rPr>
        <w:t xml:space="preserve"> and other </w:t>
      </w:r>
      <w:r w:rsidR="008A7AB9">
        <w:rPr>
          <w:rFonts w:cs="Tahoma"/>
          <w:sz w:val="24"/>
          <w:szCs w:val="24"/>
        </w:rPr>
        <w:t xml:space="preserve">equipment </w:t>
      </w:r>
      <w:r w:rsidR="00BD1632" w:rsidRPr="00BD1632">
        <w:rPr>
          <w:rFonts w:cs="Tahoma"/>
          <w:sz w:val="24"/>
          <w:szCs w:val="24"/>
        </w:rPr>
        <w:t xml:space="preserve">invoices and corresponding </w:t>
      </w:r>
      <w:r w:rsidR="008D0B82">
        <w:rPr>
          <w:rFonts w:cs="Tahoma"/>
          <w:sz w:val="24"/>
          <w:szCs w:val="24"/>
        </w:rPr>
        <w:t>f</w:t>
      </w:r>
      <w:r w:rsidR="00E01A71">
        <w:rPr>
          <w:rFonts w:cs="Tahoma"/>
          <w:sz w:val="24"/>
          <w:szCs w:val="24"/>
        </w:rPr>
        <w:t>inancial system</w:t>
      </w:r>
      <w:r w:rsidR="00BD1632" w:rsidRPr="00BD1632">
        <w:rPr>
          <w:rFonts w:cs="Tahoma"/>
          <w:sz w:val="24"/>
          <w:szCs w:val="24"/>
        </w:rPr>
        <w:t xml:space="preserve"> </w:t>
      </w:r>
      <w:r w:rsidRPr="00814F6A">
        <w:rPr>
          <w:rFonts w:cs="Tahoma"/>
          <w:i/>
          <w:iCs/>
          <w:sz w:val="24"/>
          <w:szCs w:val="24"/>
        </w:rPr>
        <w:t>Transaction Analysis</w:t>
      </w:r>
      <w:r w:rsidRPr="00BD1632">
        <w:rPr>
          <w:rFonts w:cs="Tahoma"/>
          <w:sz w:val="24"/>
          <w:szCs w:val="24"/>
        </w:rPr>
        <w:t xml:space="preserve"> report</w:t>
      </w:r>
      <w:r w:rsidR="00BD1632" w:rsidRPr="00BD1632">
        <w:rPr>
          <w:rFonts w:cs="Tahoma"/>
          <w:sz w:val="24"/>
          <w:szCs w:val="24"/>
        </w:rPr>
        <w:t xml:space="preserve"> showing the charge for the equipment</w:t>
      </w:r>
      <w:r>
        <w:rPr>
          <w:rFonts w:cs="Tahoma"/>
          <w:sz w:val="24"/>
          <w:szCs w:val="24"/>
        </w:rPr>
        <w:t>.</w:t>
      </w:r>
    </w:p>
    <w:p w14:paraId="2467FA33" w14:textId="77777777" w:rsidR="00C90E82" w:rsidRPr="00BD1632" w:rsidRDefault="00C90E82" w:rsidP="0058349E">
      <w:pPr>
        <w:pStyle w:val="ListParagraph"/>
        <w:spacing w:after="0" w:line="240" w:lineRule="auto"/>
        <w:rPr>
          <w:rFonts w:cs="Tahoma"/>
          <w:sz w:val="24"/>
          <w:szCs w:val="24"/>
        </w:rPr>
      </w:pPr>
    </w:p>
    <w:p w14:paraId="3EB8E6E8" w14:textId="77777777" w:rsidR="0058349E" w:rsidRDefault="0058349E" w:rsidP="0058349E">
      <w:pPr>
        <w:numPr>
          <w:ilvl w:val="0"/>
          <w:numId w:val="16"/>
        </w:numPr>
        <w:spacing w:after="0" w:line="240" w:lineRule="auto"/>
        <w:rPr>
          <w:rFonts w:cs="Tahoma"/>
          <w:sz w:val="24"/>
          <w:szCs w:val="24"/>
        </w:rPr>
      </w:pPr>
      <w:r>
        <w:rPr>
          <w:rFonts w:cs="Tahoma"/>
          <w:sz w:val="24"/>
          <w:szCs w:val="24"/>
        </w:rPr>
        <w:t>“Org Chart – FY XXXX QX”</w:t>
      </w:r>
    </w:p>
    <w:p w14:paraId="5B4326A5" w14:textId="4CF3C427" w:rsidR="003D4E7D" w:rsidRPr="0058349E" w:rsidRDefault="0058349E" w:rsidP="0058349E">
      <w:pPr>
        <w:spacing w:line="240" w:lineRule="auto"/>
        <w:ind w:left="720"/>
        <w:rPr>
          <w:rFonts w:cs="Tahoma"/>
          <w:sz w:val="24"/>
          <w:szCs w:val="24"/>
        </w:rPr>
      </w:pPr>
      <w:r w:rsidRPr="0058349E">
        <w:rPr>
          <w:rFonts w:cs="Tahoma"/>
          <w:sz w:val="24"/>
          <w:szCs w:val="24"/>
        </w:rPr>
        <w:t>Save a PDF copy of the</w:t>
      </w:r>
      <w:r w:rsidR="003D4E7D" w:rsidRPr="0058349E">
        <w:rPr>
          <w:rFonts w:cs="Tahoma"/>
          <w:sz w:val="24"/>
          <w:szCs w:val="24"/>
        </w:rPr>
        <w:t xml:space="preserve"> Org Chart</w:t>
      </w:r>
      <w:r w:rsidRPr="0058349E">
        <w:rPr>
          <w:rFonts w:cs="Tahoma"/>
          <w:sz w:val="24"/>
          <w:szCs w:val="24"/>
        </w:rPr>
        <w:t xml:space="preserve"> for the FY and quarter</w:t>
      </w:r>
      <w:r w:rsidR="003D4E7D" w:rsidRPr="0058349E">
        <w:rPr>
          <w:rFonts w:cs="Tahoma"/>
          <w:sz w:val="24"/>
          <w:szCs w:val="24"/>
        </w:rPr>
        <w:t>.</w:t>
      </w:r>
    </w:p>
    <w:p w14:paraId="083530F6" w14:textId="62C62071" w:rsidR="00BD1632" w:rsidRDefault="00BD1632" w:rsidP="00BD1632">
      <w:pPr>
        <w:pStyle w:val="ListParagraph"/>
        <w:numPr>
          <w:ilvl w:val="0"/>
          <w:numId w:val="16"/>
        </w:numPr>
        <w:spacing w:line="240" w:lineRule="auto"/>
        <w:rPr>
          <w:rFonts w:cs="Tahoma"/>
          <w:sz w:val="24"/>
          <w:szCs w:val="24"/>
        </w:rPr>
      </w:pPr>
      <w:r>
        <w:rPr>
          <w:rFonts w:cs="Tahoma"/>
          <w:sz w:val="24"/>
          <w:szCs w:val="24"/>
        </w:rPr>
        <w:t xml:space="preserve">“Payroll Costs – FY XXX QX” </w:t>
      </w:r>
    </w:p>
    <w:p w14:paraId="7BA40A35" w14:textId="0855C653" w:rsidR="00BD1632" w:rsidRDefault="00BD1632" w:rsidP="00BD1632">
      <w:pPr>
        <w:pStyle w:val="ListParagraph"/>
        <w:spacing w:line="240" w:lineRule="auto"/>
        <w:rPr>
          <w:rFonts w:cs="Tahoma"/>
          <w:sz w:val="24"/>
          <w:szCs w:val="24"/>
        </w:rPr>
      </w:pPr>
      <w:r w:rsidRPr="006764FA">
        <w:rPr>
          <w:rFonts w:cs="Tahoma"/>
          <w:sz w:val="24"/>
          <w:szCs w:val="24"/>
        </w:rPr>
        <w:t xml:space="preserve">In the </w:t>
      </w:r>
      <w:r w:rsidR="00782048">
        <w:rPr>
          <w:rFonts w:cs="Tahoma"/>
          <w:sz w:val="24"/>
          <w:szCs w:val="24"/>
        </w:rPr>
        <w:t>CMAA</w:t>
      </w:r>
      <w:r w:rsidRPr="006764FA">
        <w:rPr>
          <w:rFonts w:cs="Tahoma"/>
          <w:sz w:val="24"/>
          <w:szCs w:val="24"/>
        </w:rPr>
        <w:t xml:space="preserve"> invoice workbook, select the “</w:t>
      </w:r>
      <w:proofErr w:type="spellStart"/>
      <w:r w:rsidRPr="006764FA">
        <w:rPr>
          <w:rFonts w:cs="Tahoma"/>
          <w:sz w:val="24"/>
          <w:szCs w:val="24"/>
        </w:rPr>
        <w:t>SalBenCalc</w:t>
      </w:r>
      <w:proofErr w:type="spellEnd"/>
      <w:r w:rsidR="00E87626">
        <w:rPr>
          <w:rFonts w:cs="Tahoma"/>
          <w:sz w:val="24"/>
          <w:szCs w:val="24"/>
        </w:rPr>
        <w:t xml:space="preserve"> for Invoice</w:t>
      </w:r>
      <w:r w:rsidRPr="006764FA">
        <w:rPr>
          <w:rFonts w:cs="Tahoma"/>
          <w:sz w:val="24"/>
          <w:szCs w:val="24"/>
        </w:rPr>
        <w:t>”, “</w:t>
      </w:r>
      <w:proofErr w:type="spellStart"/>
      <w:r w:rsidRPr="006764FA">
        <w:rPr>
          <w:rFonts w:cs="Tahoma"/>
          <w:sz w:val="24"/>
          <w:szCs w:val="24"/>
        </w:rPr>
        <w:t>SalSumQX</w:t>
      </w:r>
      <w:proofErr w:type="spellEnd"/>
      <w:r w:rsidRPr="006764FA">
        <w:rPr>
          <w:rFonts w:cs="Tahoma"/>
          <w:sz w:val="24"/>
          <w:szCs w:val="24"/>
        </w:rPr>
        <w:t>”, “</w:t>
      </w:r>
      <w:proofErr w:type="spellStart"/>
      <w:r w:rsidRPr="006764FA">
        <w:rPr>
          <w:rFonts w:cs="Tahoma"/>
          <w:sz w:val="24"/>
          <w:szCs w:val="24"/>
        </w:rPr>
        <w:t>SalariesQX</w:t>
      </w:r>
      <w:proofErr w:type="spellEnd"/>
      <w:r w:rsidRPr="006764FA">
        <w:rPr>
          <w:rFonts w:cs="Tahoma"/>
          <w:sz w:val="24"/>
          <w:szCs w:val="24"/>
        </w:rPr>
        <w:t>”, “</w:t>
      </w:r>
      <w:proofErr w:type="spellStart"/>
      <w:r w:rsidRPr="006764FA">
        <w:rPr>
          <w:rFonts w:cs="Tahoma"/>
          <w:sz w:val="24"/>
          <w:szCs w:val="24"/>
        </w:rPr>
        <w:t>BenSumQX</w:t>
      </w:r>
      <w:proofErr w:type="spellEnd"/>
      <w:r w:rsidRPr="006764FA">
        <w:rPr>
          <w:rFonts w:cs="Tahoma"/>
          <w:sz w:val="24"/>
          <w:szCs w:val="24"/>
        </w:rPr>
        <w:t>” and “</w:t>
      </w:r>
      <w:proofErr w:type="spellStart"/>
      <w:r w:rsidRPr="006764FA">
        <w:rPr>
          <w:rFonts w:cs="Tahoma"/>
          <w:sz w:val="24"/>
          <w:szCs w:val="24"/>
        </w:rPr>
        <w:t>BenefitsQX</w:t>
      </w:r>
      <w:proofErr w:type="spellEnd"/>
      <w:r w:rsidRPr="006764FA">
        <w:rPr>
          <w:rFonts w:cs="Tahoma"/>
          <w:sz w:val="24"/>
          <w:szCs w:val="24"/>
        </w:rPr>
        <w:t xml:space="preserve">” </w:t>
      </w:r>
      <w:r>
        <w:rPr>
          <w:rFonts w:cs="Tahoma"/>
          <w:sz w:val="24"/>
          <w:szCs w:val="24"/>
        </w:rPr>
        <w:t>worksheets</w:t>
      </w:r>
      <w:r w:rsidRPr="006764FA">
        <w:rPr>
          <w:rFonts w:cs="Tahoma"/>
          <w:sz w:val="24"/>
          <w:szCs w:val="24"/>
        </w:rPr>
        <w:t xml:space="preserve"> and </w:t>
      </w:r>
      <w:r w:rsidR="00124F21" w:rsidRPr="00124F21">
        <w:rPr>
          <w:rFonts w:cs="Tahoma"/>
          <w:sz w:val="24"/>
          <w:szCs w:val="24"/>
        </w:rPr>
        <w:t>s</w:t>
      </w:r>
      <w:r w:rsidRPr="00124F21">
        <w:rPr>
          <w:rFonts w:cs="Tahoma"/>
          <w:sz w:val="24"/>
          <w:szCs w:val="24"/>
        </w:rPr>
        <w:t>ave as an Adobe PDF</w:t>
      </w:r>
      <w:r w:rsidRPr="006764FA">
        <w:rPr>
          <w:rFonts w:cs="Tahoma"/>
          <w:sz w:val="24"/>
          <w:szCs w:val="24"/>
        </w:rPr>
        <w:t xml:space="preserve"> into your “Audit Ready” folder. </w:t>
      </w:r>
      <w:r w:rsidR="0058349E">
        <w:rPr>
          <w:rFonts w:cs="Tahoma"/>
          <w:sz w:val="24"/>
          <w:szCs w:val="24"/>
        </w:rPr>
        <w:t>Make sure all worksheets are added</w:t>
      </w:r>
      <w:r w:rsidR="00C90E82">
        <w:rPr>
          <w:rFonts w:cs="Tahoma"/>
          <w:sz w:val="24"/>
          <w:szCs w:val="24"/>
        </w:rPr>
        <w:t>.</w:t>
      </w:r>
    </w:p>
    <w:p w14:paraId="7DF54D36" w14:textId="469FFEEA" w:rsidR="0058349E" w:rsidRDefault="0058349E" w:rsidP="00BD1632">
      <w:pPr>
        <w:pStyle w:val="ListParagraph"/>
        <w:spacing w:line="240" w:lineRule="auto"/>
        <w:rPr>
          <w:rFonts w:cs="Tahoma"/>
          <w:sz w:val="24"/>
          <w:szCs w:val="24"/>
        </w:rPr>
      </w:pPr>
    </w:p>
    <w:p w14:paraId="03032743" w14:textId="54208171" w:rsidR="0058349E" w:rsidRDefault="0058349E" w:rsidP="0058349E">
      <w:pPr>
        <w:pStyle w:val="ListParagraph"/>
        <w:numPr>
          <w:ilvl w:val="0"/>
          <w:numId w:val="16"/>
        </w:numPr>
        <w:spacing w:line="240" w:lineRule="auto"/>
        <w:rPr>
          <w:rFonts w:cs="Tahoma"/>
          <w:sz w:val="24"/>
          <w:szCs w:val="24"/>
        </w:rPr>
      </w:pPr>
      <w:r>
        <w:rPr>
          <w:rFonts w:cs="Tahoma"/>
          <w:sz w:val="24"/>
          <w:szCs w:val="24"/>
        </w:rPr>
        <w:t>“Revenues – FY XXXX”</w:t>
      </w:r>
    </w:p>
    <w:p w14:paraId="7E12B70B" w14:textId="4929E633" w:rsidR="002E3DC1" w:rsidRDefault="002E3DC1" w:rsidP="002E3DC1">
      <w:pPr>
        <w:pStyle w:val="ListParagraph"/>
        <w:spacing w:line="240" w:lineRule="auto"/>
        <w:rPr>
          <w:rFonts w:cs="Tahoma"/>
          <w:sz w:val="24"/>
          <w:szCs w:val="24"/>
        </w:rPr>
      </w:pPr>
      <w:r w:rsidRPr="002E3DC1">
        <w:rPr>
          <w:rFonts w:cs="Tahoma"/>
          <w:sz w:val="24"/>
          <w:szCs w:val="24"/>
        </w:rPr>
        <w:t xml:space="preserve">In the </w:t>
      </w:r>
      <w:r w:rsidR="00782048">
        <w:rPr>
          <w:rFonts w:cs="Tahoma"/>
          <w:sz w:val="24"/>
          <w:szCs w:val="24"/>
        </w:rPr>
        <w:t>CMAA</w:t>
      </w:r>
      <w:r w:rsidRPr="002E3DC1">
        <w:rPr>
          <w:rFonts w:cs="Tahoma"/>
          <w:sz w:val="24"/>
          <w:szCs w:val="24"/>
        </w:rPr>
        <w:t xml:space="preserve"> invoice workbook, select the “Revenues</w:t>
      </w:r>
      <w:r w:rsidR="00124F21">
        <w:rPr>
          <w:rFonts w:cs="Tahoma"/>
          <w:sz w:val="24"/>
          <w:szCs w:val="24"/>
        </w:rPr>
        <w:t xml:space="preserve"> for Invoice</w:t>
      </w:r>
      <w:r w:rsidRPr="002E3DC1">
        <w:rPr>
          <w:rFonts w:cs="Tahoma"/>
          <w:sz w:val="24"/>
          <w:szCs w:val="24"/>
        </w:rPr>
        <w:t xml:space="preserve">” </w:t>
      </w:r>
      <w:r>
        <w:rPr>
          <w:rFonts w:cs="Tahoma"/>
          <w:sz w:val="24"/>
          <w:szCs w:val="24"/>
        </w:rPr>
        <w:t>worksheet</w:t>
      </w:r>
      <w:r w:rsidRPr="002E3DC1">
        <w:rPr>
          <w:rFonts w:cs="Tahoma"/>
          <w:sz w:val="24"/>
          <w:szCs w:val="24"/>
        </w:rPr>
        <w:t xml:space="preserve"> and </w:t>
      </w:r>
      <w:r w:rsidR="00124F21">
        <w:rPr>
          <w:rFonts w:cs="Tahoma"/>
          <w:sz w:val="24"/>
          <w:szCs w:val="24"/>
        </w:rPr>
        <w:t>s</w:t>
      </w:r>
      <w:r w:rsidRPr="00124F21">
        <w:rPr>
          <w:rFonts w:cs="Tahoma"/>
          <w:sz w:val="24"/>
          <w:szCs w:val="24"/>
        </w:rPr>
        <w:t>ave as an Adobe PDF</w:t>
      </w:r>
      <w:r w:rsidRPr="002E3DC1">
        <w:rPr>
          <w:rFonts w:cs="Tahoma"/>
          <w:sz w:val="24"/>
          <w:szCs w:val="24"/>
        </w:rPr>
        <w:t xml:space="preserve"> into your “Audit Ready” folder. Insert a copy of the </w:t>
      </w:r>
      <w:r w:rsidRPr="002E3DC1">
        <w:rPr>
          <w:rFonts w:cs="Tahoma"/>
          <w:i/>
          <w:sz w:val="24"/>
          <w:szCs w:val="24"/>
        </w:rPr>
        <w:t>Revenue Transaction Analysis Report</w:t>
      </w:r>
      <w:r w:rsidRPr="002E3DC1">
        <w:rPr>
          <w:rFonts w:cs="Tahoma"/>
          <w:sz w:val="24"/>
          <w:szCs w:val="24"/>
        </w:rPr>
        <w:t xml:space="preserve"> after the Revenue spreadsheet and </w:t>
      </w:r>
      <w:r w:rsidR="00124F21">
        <w:rPr>
          <w:rFonts w:cs="Tahoma"/>
          <w:sz w:val="24"/>
          <w:szCs w:val="24"/>
        </w:rPr>
        <w:t>s</w:t>
      </w:r>
      <w:r w:rsidRPr="002E3DC1">
        <w:rPr>
          <w:rFonts w:cs="Tahoma"/>
          <w:sz w:val="24"/>
          <w:szCs w:val="24"/>
        </w:rPr>
        <w:t xml:space="preserve">ave. </w:t>
      </w:r>
    </w:p>
    <w:p w14:paraId="53C6D946" w14:textId="77777777" w:rsidR="00FC1FAB" w:rsidRPr="002E3DC1" w:rsidRDefault="00FC1FAB" w:rsidP="002E3DC1">
      <w:pPr>
        <w:pStyle w:val="ListParagraph"/>
        <w:spacing w:line="240" w:lineRule="auto"/>
        <w:rPr>
          <w:rFonts w:cs="Tahoma"/>
          <w:sz w:val="24"/>
          <w:szCs w:val="24"/>
        </w:rPr>
      </w:pPr>
    </w:p>
    <w:p w14:paraId="7AA254BB" w14:textId="50F76CAC" w:rsidR="00FC1FAB" w:rsidRPr="00FC1FAB" w:rsidRDefault="00FC1FAB" w:rsidP="00FC1FAB">
      <w:pPr>
        <w:pStyle w:val="ListParagraph"/>
        <w:numPr>
          <w:ilvl w:val="0"/>
          <w:numId w:val="16"/>
        </w:numPr>
        <w:spacing w:line="240" w:lineRule="auto"/>
        <w:rPr>
          <w:rFonts w:cs="Tahoma"/>
          <w:sz w:val="24"/>
          <w:szCs w:val="24"/>
        </w:rPr>
      </w:pPr>
      <w:r w:rsidRPr="00FC1FAB">
        <w:rPr>
          <w:rFonts w:cs="Tahoma"/>
          <w:sz w:val="24"/>
          <w:szCs w:val="24"/>
        </w:rPr>
        <w:t>“TS Roll Up – FY XXXX QX”</w:t>
      </w:r>
    </w:p>
    <w:p w14:paraId="7448E1FB" w14:textId="7692F3FF" w:rsidR="00C90E82" w:rsidRDefault="00FC1FAB" w:rsidP="00C90E82">
      <w:pPr>
        <w:pStyle w:val="ListParagraph"/>
        <w:spacing w:line="240" w:lineRule="auto"/>
        <w:rPr>
          <w:rFonts w:cs="Tahoma"/>
          <w:sz w:val="24"/>
          <w:szCs w:val="24"/>
        </w:rPr>
      </w:pPr>
      <w:r w:rsidRPr="002E3DC1">
        <w:rPr>
          <w:rFonts w:cs="Tahoma"/>
          <w:sz w:val="24"/>
          <w:szCs w:val="24"/>
        </w:rPr>
        <w:t xml:space="preserve">In the </w:t>
      </w:r>
      <w:r w:rsidR="00782048">
        <w:rPr>
          <w:rFonts w:cs="Tahoma"/>
          <w:sz w:val="24"/>
          <w:szCs w:val="24"/>
        </w:rPr>
        <w:t>CMAA</w:t>
      </w:r>
      <w:r w:rsidRPr="002E3DC1">
        <w:rPr>
          <w:rFonts w:cs="Tahoma"/>
          <w:sz w:val="24"/>
          <w:szCs w:val="24"/>
        </w:rPr>
        <w:t xml:space="preserve"> invoice workbook, select the </w:t>
      </w:r>
      <w:r>
        <w:rPr>
          <w:rFonts w:cs="Tahoma"/>
          <w:sz w:val="24"/>
          <w:szCs w:val="24"/>
        </w:rPr>
        <w:t>“Percentages” and “</w:t>
      </w:r>
      <w:r w:rsidR="003D4E7D" w:rsidRPr="00FC1FAB">
        <w:rPr>
          <w:rFonts w:cs="Tahoma"/>
          <w:sz w:val="24"/>
          <w:szCs w:val="24"/>
        </w:rPr>
        <w:t xml:space="preserve">TS Hours” </w:t>
      </w:r>
      <w:r>
        <w:rPr>
          <w:rFonts w:cs="Tahoma"/>
          <w:sz w:val="24"/>
          <w:szCs w:val="24"/>
        </w:rPr>
        <w:t>worksheets</w:t>
      </w:r>
      <w:r w:rsidR="003D4E7D" w:rsidRPr="00FC1FAB">
        <w:rPr>
          <w:rFonts w:cs="Tahoma"/>
          <w:sz w:val="24"/>
          <w:szCs w:val="24"/>
        </w:rPr>
        <w:t xml:space="preserve"> </w:t>
      </w:r>
      <w:r w:rsidR="00C90E82" w:rsidRPr="00C90E82">
        <w:rPr>
          <w:rFonts w:cs="Tahoma"/>
          <w:sz w:val="24"/>
          <w:szCs w:val="24"/>
        </w:rPr>
        <w:t xml:space="preserve">and </w:t>
      </w:r>
      <w:r w:rsidR="00124F21">
        <w:rPr>
          <w:rFonts w:cs="Tahoma"/>
          <w:sz w:val="24"/>
          <w:szCs w:val="24"/>
        </w:rPr>
        <w:t>s</w:t>
      </w:r>
      <w:r w:rsidR="00C90E82" w:rsidRPr="00C90E82">
        <w:rPr>
          <w:rFonts w:cs="Tahoma"/>
          <w:sz w:val="24"/>
          <w:szCs w:val="24"/>
        </w:rPr>
        <w:t>ave as an Adobe PDF into your “Audit Ready” folder.</w:t>
      </w:r>
    </w:p>
    <w:p w14:paraId="7DA01588" w14:textId="01670C94" w:rsidR="00C90E82" w:rsidRDefault="00C90E82" w:rsidP="00C90E82">
      <w:pPr>
        <w:pStyle w:val="ListParagraph"/>
        <w:spacing w:line="240" w:lineRule="auto"/>
        <w:rPr>
          <w:rFonts w:cs="Tahoma"/>
          <w:sz w:val="24"/>
          <w:szCs w:val="24"/>
        </w:rPr>
      </w:pPr>
    </w:p>
    <w:p w14:paraId="459BC8D1" w14:textId="02C6FDC0" w:rsidR="00C90E82" w:rsidRPr="00FC1FAB" w:rsidRDefault="00C90E82" w:rsidP="00C90E82">
      <w:pPr>
        <w:pStyle w:val="ListParagraph"/>
        <w:numPr>
          <w:ilvl w:val="0"/>
          <w:numId w:val="16"/>
        </w:numPr>
        <w:spacing w:line="240" w:lineRule="auto"/>
        <w:rPr>
          <w:rFonts w:cs="Tahoma"/>
          <w:sz w:val="24"/>
          <w:szCs w:val="24"/>
        </w:rPr>
      </w:pPr>
      <w:r w:rsidRPr="00FC1FAB">
        <w:rPr>
          <w:rFonts w:cs="Tahoma"/>
          <w:sz w:val="24"/>
          <w:szCs w:val="24"/>
        </w:rPr>
        <w:t xml:space="preserve">“TS </w:t>
      </w:r>
      <w:r>
        <w:rPr>
          <w:rFonts w:cs="Tahoma"/>
          <w:sz w:val="24"/>
          <w:szCs w:val="24"/>
        </w:rPr>
        <w:t>Roster</w:t>
      </w:r>
      <w:r w:rsidRPr="00FC1FAB">
        <w:rPr>
          <w:rFonts w:cs="Tahoma"/>
          <w:sz w:val="24"/>
          <w:szCs w:val="24"/>
        </w:rPr>
        <w:t xml:space="preserve"> – FY XXXX QX”</w:t>
      </w:r>
    </w:p>
    <w:p w14:paraId="0473DF15" w14:textId="7851C3D9" w:rsidR="00C90E82" w:rsidRDefault="00C90E82" w:rsidP="00C90E82">
      <w:pPr>
        <w:pStyle w:val="ListParagraph"/>
        <w:spacing w:line="240" w:lineRule="auto"/>
        <w:rPr>
          <w:rFonts w:cs="Tahoma"/>
          <w:sz w:val="24"/>
          <w:szCs w:val="24"/>
        </w:rPr>
      </w:pPr>
      <w:r w:rsidRPr="002E3DC1">
        <w:rPr>
          <w:rFonts w:cs="Tahoma"/>
          <w:sz w:val="24"/>
          <w:szCs w:val="24"/>
        </w:rPr>
        <w:t xml:space="preserve">In the </w:t>
      </w:r>
      <w:r w:rsidR="00782048">
        <w:rPr>
          <w:rFonts w:cs="Tahoma"/>
          <w:sz w:val="24"/>
          <w:szCs w:val="24"/>
        </w:rPr>
        <w:t>CMAA</w:t>
      </w:r>
      <w:r w:rsidRPr="002E3DC1">
        <w:rPr>
          <w:rFonts w:cs="Tahoma"/>
          <w:sz w:val="24"/>
          <w:szCs w:val="24"/>
        </w:rPr>
        <w:t xml:space="preserve"> invoice workbook, select the </w:t>
      </w:r>
      <w:r>
        <w:rPr>
          <w:rFonts w:cs="Tahoma"/>
          <w:sz w:val="24"/>
          <w:szCs w:val="24"/>
        </w:rPr>
        <w:t>“Unit Staff</w:t>
      </w:r>
      <w:r w:rsidRPr="00FC1FAB">
        <w:rPr>
          <w:rFonts w:cs="Tahoma"/>
          <w:sz w:val="24"/>
          <w:szCs w:val="24"/>
        </w:rPr>
        <w:t xml:space="preserve">” </w:t>
      </w:r>
      <w:r>
        <w:rPr>
          <w:rFonts w:cs="Tahoma"/>
          <w:sz w:val="24"/>
          <w:szCs w:val="24"/>
        </w:rPr>
        <w:t>worksheet</w:t>
      </w:r>
      <w:r w:rsidRPr="00FC1FAB">
        <w:rPr>
          <w:rFonts w:cs="Tahoma"/>
          <w:sz w:val="24"/>
          <w:szCs w:val="24"/>
        </w:rPr>
        <w:t xml:space="preserve"> </w:t>
      </w:r>
      <w:r w:rsidRPr="00C90E82">
        <w:rPr>
          <w:rFonts w:cs="Tahoma"/>
          <w:sz w:val="24"/>
          <w:szCs w:val="24"/>
        </w:rPr>
        <w:t xml:space="preserve">and </w:t>
      </w:r>
      <w:r w:rsidR="00124F21">
        <w:rPr>
          <w:rFonts w:cs="Tahoma"/>
          <w:sz w:val="24"/>
          <w:szCs w:val="24"/>
        </w:rPr>
        <w:t>s</w:t>
      </w:r>
      <w:r w:rsidRPr="00C90E82">
        <w:rPr>
          <w:rFonts w:cs="Tahoma"/>
          <w:sz w:val="24"/>
          <w:szCs w:val="24"/>
        </w:rPr>
        <w:t>ave as an Adobe PDF into your “Audit Ready” folder.</w:t>
      </w:r>
    </w:p>
    <w:p w14:paraId="695A3B24" w14:textId="77777777" w:rsidR="00C90E82" w:rsidRDefault="00C90E82" w:rsidP="00C90E82">
      <w:pPr>
        <w:pStyle w:val="ListParagraph"/>
        <w:spacing w:line="240" w:lineRule="auto"/>
        <w:rPr>
          <w:rFonts w:cs="Tahoma"/>
          <w:sz w:val="24"/>
          <w:szCs w:val="24"/>
        </w:rPr>
      </w:pPr>
    </w:p>
    <w:p w14:paraId="512F9D04" w14:textId="094CB30E" w:rsidR="006764FA" w:rsidRPr="00AC7403" w:rsidRDefault="00AD164E" w:rsidP="006764FA">
      <w:pPr>
        <w:spacing w:line="240" w:lineRule="auto"/>
        <w:ind w:left="720"/>
        <w:rPr>
          <w:rFonts w:cs="Tahoma"/>
          <w:sz w:val="24"/>
          <w:szCs w:val="24"/>
        </w:rPr>
      </w:pPr>
      <w:r>
        <w:rPr>
          <w:noProof/>
        </w:rPr>
        <w:drawing>
          <wp:inline distT="0" distB="0" distL="0" distR="0" wp14:anchorId="5E7DD3DC" wp14:editId="4810905F">
            <wp:extent cx="5333333" cy="2695238"/>
            <wp:effectExtent l="0" t="0" r="1270" b="0"/>
            <wp:docPr id="1942955454"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955454" name="Picture 1" descr="Graphical user interface, text, application&#10;&#10;AI-generated content may be incorrect."/>
                    <pic:cNvPicPr/>
                  </pic:nvPicPr>
                  <pic:blipFill>
                    <a:blip r:embed="rId25"/>
                    <a:stretch>
                      <a:fillRect/>
                    </a:stretch>
                  </pic:blipFill>
                  <pic:spPr>
                    <a:xfrm>
                      <a:off x="0" y="0"/>
                      <a:ext cx="5333333" cy="2695238"/>
                    </a:xfrm>
                    <a:prstGeom prst="rect">
                      <a:avLst/>
                    </a:prstGeom>
                  </pic:spPr>
                </pic:pic>
              </a:graphicData>
            </a:graphic>
          </wp:inline>
        </w:drawing>
      </w:r>
    </w:p>
    <w:p w14:paraId="716057DC" w14:textId="77777777" w:rsidR="003D4E7D" w:rsidRPr="006764FA" w:rsidRDefault="003D4E7D" w:rsidP="00EE047D">
      <w:pPr>
        <w:pStyle w:val="Heading1"/>
        <w:rPr>
          <w:rFonts w:ascii="Calibri" w:hAnsi="Calibri"/>
          <w:b w:val="0"/>
          <w:bCs w:val="0"/>
        </w:rPr>
      </w:pPr>
    </w:p>
    <w:p w14:paraId="48B38CEA" w14:textId="0A0B5FA1" w:rsidR="00E576AA" w:rsidRPr="0052386A" w:rsidRDefault="00EE047D" w:rsidP="00EE047D">
      <w:pPr>
        <w:pStyle w:val="Heading1"/>
        <w:rPr>
          <w:rFonts w:ascii="Calibri" w:hAnsi="Calibri"/>
        </w:rPr>
      </w:pPr>
      <w:bookmarkStart w:id="62" w:name="_Toc211325504"/>
      <w:r w:rsidRPr="0052386A">
        <w:rPr>
          <w:rFonts w:ascii="Calibri" w:hAnsi="Calibri"/>
        </w:rPr>
        <w:t>Revising or Correcting Invoices</w:t>
      </w:r>
      <w:bookmarkEnd w:id="62"/>
    </w:p>
    <w:p w14:paraId="4507E894" w14:textId="77777777" w:rsidR="00BF6852" w:rsidRPr="0052386A" w:rsidRDefault="00EE047D" w:rsidP="00BF6852">
      <w:pPr>
        <w:rPr>
          <w:rFonts w:cs="Tahoma"/>
          <w:sz w:val="24"/>
          <w:szCs w:val="24"/>
        </w:rPr>
      </w:pPr>
      <w:r w:rsidRPr="0052386A">
        <w:rPr>
          <w:rFonts w:cs="Tahoma"/>
          <w:sz w:val="24"/>
          <w:szCs w:val="24"/>
        </w:rPr>
        <w:t xml:space="preserve">You may realize </w:t>
      </w:r>
      <w:proofErr w:type="gramStart"/>
      <w:r w:rsidRPr="0052386A">
        <w:rPr>
          <w:rFonts w:cs="Tahoma"/>
          <w:sz w:val="24"/>
          <w:szCs w:val="24"/>
        </w:rPr>
        <w:t>at a later date</w:t>
      </w:r>
      <w:proofErr w:type="gramEnd"/>
      <w:r w:rsidRPr="0052386A">
        <w:rPr>
          <w:rFonts w:cs="Tahoma"/>
          <w:sz w:val="24"/>
          <w:szCs w:val="24"/>
        </w:rPr>
        <w:t xml:space="preserve"> that you need to </w:t>
      </w:r>
      <w:r w:rsidR="00E56209">
        <w:rPr>
          <w:rFonts w:cs="Tahoma"/>
          <w:sz w:val="24"/>
          <w:szCs w:val="24"/>
        </w:rPr>
        <w:t>correct or revise an</w:t>
      </w:r>
      <w:r w:rsidRPr="0052386A">
        <w:rPr>
          <w:rFonts w:cs="Tahoma"/>
          <w:sz w:val="24"/>
          <w:szCs w:val="24"/>
        </w:rPr>
        <w:t xml:space="preserve"> invoice. If you are submitting a corrected invoice and the original has not been paid, it is a </w:t>
      </w:r>
      <w:r w:rsidRPr="0052386A">
        <w:rPr>
          <w:rFonts w:cs="Tahoma"/>
          <w:b/>
          <w:bCs/>
          <w:sz w:val="24"/>
          <w:szCs w:val="24"/>
        </w:rPr>
        <w:t>correction</w:t>
      </w:r>
      <w:r w:rsidRPr="0052386A">
        <w:rPr>
          <w:rFonts w:cs="Tahoma"/>
          <w:sz w:val="24"/>
          <w:szCs w:val="24"/>
        </w:rPr>
        <w:t xml:space="preserve">.  If you’re submitting a corrected invoice after the original has been paid, then it is a </w:t>
      </w:r>
      <w:r w:rsidRPr="0052386A">
        <w:rPr>
          <w:rFonts w:cs="Tahoma"/>
          <w:b/>
          <w:bCs/>
          <w:sz w:val="24"/>
          <w:szCs w:val="24"/>
        </w:rPr>
        <w:t>revised</w:t>
      </w:r>
      <w:r w:rsidRPr="0052386A">
        <w:rPr>
          <w:rFonts w:cs="Tahoma"/>
          <w:sz w:val="24"/>
          <w:szCs w:val="24"/>
        </w:rPr>
        <w:t xml:space="preserve"> invoice. The invoice number should be coded as </w:t>
      </w:r>
      <w:r w:rsidR="00BF6852" w:rsidRPr="0052386A">
        <w:rPr>
          <w:rFonts w:cs="Tahoma"/>
          <w:sz w:val="24"/>
          <w:szCs w:val="24"/>
        </w:rPr>
        <w:t xml:space="preserve">(example for FY </w:t>
      </w:r>
      <w:r w:rsidR="00BF6852">
        <w:rPr>
          <w:rFonts w:cs="Tahoma"/>
          <w:sz w:val="24"/>
          <w:szCs w:val="24"/>
        </w:rPr>
        <w:t>19/20</w:t>
      </w:r>
      <w:r w:rsidR="00BF6852" w:rsidRPr="0052386A">
        <w:rPr>
          <w:rFonts w:cs="Tahoma"/>
          <w:sz w:val="24"/>
          <w:szCs w:val="24"/>
        </w:rPr>
        <w:t xml:space="preserve"> Q1):</w:t>
      </w:r>
    </w:p>
    <w:p w14:paraId="5B724E08" w14:textId="045CFE7F" w:rsidR="00BF6852" w:rsidRPr="0052386A" w:rsidRDefault="00BF6852" w:rsidP="00BF6852">
      <w:pPr>
        <w:rPr>
          <w:rFonts w:cs="Tahoma"/>
          <w:sz w:val="24"/>
          <w:szCs w:val="24"/>
        </w:rPr>
      </w:pPr>
      <w:r w:rsidRPr="0052386A">
        <w:rPr>
          <w:rFonts w:cs="Tahoma"/>
          <w:sz w:val="24"/>
          <w:szCs w:val="24"/>
        </w:rPr>
        <w:t xml:space="preserve">Correction: </w:t>
      </w:r>
      <w:r>
        <w:rPr>
          <w:rFonts w:cs="Tahoma"/>
          <w:sz w:val="24"/>
          <w:szCs w:val="24"/>
        </w:rPr>
        <w:t>29 – 1123 - 1920</w:t>
      </w:r>
      <w:r w:rsidRPr="0052386A">
        <w:rPr>
          <w:rFonts w:cs="Tahoma"/>
          <w:sz w:val="24"/>
          <w:szCs w:val="24"/>
        </w:rPr>
        <w:t xml:space="preserve"> – </w:t>
      </w:r>
      <w:r>
        <w:rPr>
          <w:rFonts w:cs="Tahoma"/>
          <w:sz w:val="24"/>
          <w:szCs w:val="24"/>
        </w:rPr>
        <w:t>1C</w:t>
      </w:r>
    </w:p>
    <w:p w14:paraId="4B2861B2" w14:textId="417DFB24" w:rsidR="00BF6852" w:rsidRDefault="00BF6852" w:rsidP="00BF6852">
      <w:pPr>
        <w:rPr>
          <w:rFonts w:cs="Tahoma"/>
          <w:sz w:val="24"/>
          <w:szCs w:val="24"/>
        </w:rPr>
      </w:pPr>
      <w:r w:rsidRPr="0052386A">
        <w:rPr>
          <w:rFonts w:cs="Tahoma"/>
          <w:sz w:val="24"/>
          <w:szCs w:val="24"/>
        </w:rPr>
        <w:t xml:space="preserve">Revision: </w:t>
      </w:r>
      <w:r>
        <w:rPr>
          <w:rFonts w:cs="Tahoma"/>
          <w:sz w:val="24"/>
          <w:szCs w:val="24"/>
        </w:rPr>
        <w:t>29 – 1123 - 1920</w:t>
      </w:r>
      <w:r w:rsidRPr="0052386A">
        <w:rPr>
          <w:rFonts w:cs="Tahoma"/>
          <w:sz w:val="24"/>
          <w:szCs w:val="24"/>
        </w:rPr>
        <w:t xml:space="preserve"> – </w:t>
      </w:r>
      <w:r>
        <w:rPr>
          <w:rFonts w:cs="Tahoma"/>
          <w:sz w:val="24"/>
          <w:szCs w:val="24"/>
        </w:rPr>
        <w:t>1C</w:t>
      </w:r>
    </w:p>
    <w:p w14:paraId="51258CB2" w14:textId="19185ABD" w:rsidR="00E576AA" w:rsidRPr="0052386A" w:rsidRDefault="00BF6852">
      <w:pPr>
        <w:rPr>
          <w:rFonts w:cs="Tahoma"/>
          <w:sz w:val="24"/>
          <w:szCs w:val="24"/>
        </w:rPr>
      </w:pPr>
      <w:r>
        <w:rPr>
          <w:rFonts w:cs="Tahoma"/>
          <w:sz w:val="24"/>
          <w:szCs w:val="24"/>
        </w:rPr>
        <w:t>If you are correcting or revising for a second time, the last part would be “2C” instead of “1C”.</w:t>
      </w:r>
    </w:p>
    <w:sectPr w:rsidR="00E576AA" w:rsidRPr="0052386A" w:rsidSect="00487E53">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A4FFF" w14:textId="77777777" w:rsidR="007936BE" w:rsidRDefault="007936BE" w:rsidP="00D97831">
      <w:pPr>
        <w:spacing w:after="0" w:line="240" w:lineRule="auto"/>
      </w:pPr>
      <w:r>
        <w:separator/>
      </w:r>
    </w:p>
  </w:endnote>
  <w:endnote w:type="continuationSeparator" w:id="0">
    <w:p w14:paraId="1DFB9912" w14:textId="77777777" w:rsidR="007936BE" w:rsidRDefault="007936BE" w:rsidP="00D97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7DE86" w14:textId="77777777" w:rsidR="007936BE" w:rsidRDefault="007936BE">
    <w:pPr>
      <w:pStyle w:val="Footer"/>
      <w:jc w:val="center"/>
    </w:pPr>
    <w:r>
      <w:fldChar w:fldCharType="begin"/>
    </w:r>
    <w:r>
      <w:instrText xml:space="preserve"> PAGE   \* MERGEFORMAT </w:instrText>
    </w:r>
    <w:r>
      <w:fldChar w:fldCharType="separate"/>
    </w:r>
    <w:r>
      <w:rPr>
        <w:noProof/>
      </w:rPr>
      <w:t>40</w:t>
    </w:r>
    <w:r>
      <w:rPr>
        <w:noProof/>
      </w:rPr>
      <w:fldChar w:fldCharType="end"/>
    </w:r>
  </w:p>
  <w:p w14:paraId="3F5086BB" w14:textId="77777777" w:rsidR="007936BE" w:rsidRDefault="007936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E2374" w14:textId="77777777" w:rsidR="007936BE" w:rsidRDefault="007936BE" w:rsidP="00D97831">
      <w:pPr>
        <w:spacing w:after="0" w:line="240" w:lineRule="auto"/>
      </w:pPr>
      <w:r>
        <w:separator/>
      </w:r>
    </w:p>
  </w:footnote>
  <w:footnote w:type="continuationSeparator" w:id="0">
    <w:p w14:paraId="47618346" w14:textId="77777777" w:rsidR="007936BE" w:rsidRDefault="007936BE" w:rsidP="00D97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8428C"/>
    <w:multiLevelType w:val="hybridMultilevel"/>
    <w:tmpl w:val="1936B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B3A01"/>
    <w:multiLevelType w:val="hybridMultilevel"/>
    <w:tmpl w:val="D8362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C3E12"/>
    <w:multiLevelType w:val="hybridMultilevel"/>
    <w:tmpl w:val="E328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B4729"/>
    <w:multiLevelType w:val="hybridMultilevel"/>
    <w:tmpl w:val="82CA2252"/>
    <w:lvl w:ilvl="0" w:tplc="28C2138C">
      <w:start w:val="1"/>
      <w:numFmt w:val="decimal"/>
      <w:lvlText w:val="%1."/>
      <w:lvlJc w:val="left"/>
      <w:pPr>
        <w:ind w:left="720" w:hanging="360"/>
      </w:pPr>
      <w:rPr>
        <w:rFonts w:hint="default"/>
        <w:i w:val="0"/>
        <w:i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D95417"/>
    <w:multiLevelType w:val="hybridMultilevel"/>
    <w:tmpl w:val="746A7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845FCB"/>
    <w:multiLevelType w:val="hybridMultilevel"/>
    <w:tmpl w:val="8FA8C39E"/>
    <w:lvl w:ilvl="0" w:tplc="B8F6632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852580"/>
    <w:multiLevelType w:val="hybridMultilevel"/>
    <w:tmpl w:val="97900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E4282C"/>
    <w:multiLevelType w:val="hybridMultilevel"/>
    <w:tmpl w:val="6044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E627C6"/>
    <w:multiLevelType w:val="hybridMultilevel"/>
    <w:tmpl w:val="AD8EB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AB1449"/>
    <w:multiLevelType w:val="hybridMultilevel"/>
    <w:tmpl w:val="660407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1E7123"/>
    <w:multiLevelType w:val="hybridMultilevel"/>
    <w:tmpl w:val="6044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466437"/>
    <w:multiLevelType w:val="hybridMultilevel"/>
    <w:tmpl w:val="1936B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6F16A4"/>
    <w:multiLevelType w:val="hybridMultilevel"/>
    <w:tmpl w:val="1936B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793AD5"/>
    <w:multiLevelType w:val="hybridMultilevel"/>
    <w:tmpl w:val="769EF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7975D3"/>
    <w:multiLevelType w:val="hybridMultilevel"/>
    <w:tmpl w:val="C1AA0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1F35F1"/>
    <w:multiLevelType w:val="hybridMultilevel"/>
    <w:tmpl w:val="6044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D76271"/>
    <w:multiLevelType w:val="hybridMultilevel"/>
    <w:tmpl w:val="698207FC"/>
    <w:lvl w:ilvl="0" w:tplc="0409001B">
      <w:start w:val="1"/>
      <w:numFmt w:val="lowerRoman"/>
      <w:lvlText w:val="%1."/>
      <w:lvlJc w:val="right"/>
      <w:pPr>
        <w:ind w:left="261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083AAD"/>
    <w:multiLevelType w:val="hybridMultilevel"/>
    <w:tmpl w:val="53429C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E80E32"/>
    <w:multiLevelType w:val="hybridMultilevel"/>
    <w:tmpl w:val="74E25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5620B5"/>
    <w:multiLevelType w:val="hybridMultilevel"/>
    <w:tmpl w:val="CE0AD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6A751F"/>
    <w:multiLevelType w:val="hybridMultilevel"/>
    <w:tmpl w:val="53429C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816A5"/>
    <w:multiLevelType w:val="hybridMultilevel"/>
    <w:tmpl w:val="B82A9DA2"/>
    <w:lvl w:ilvl="0" w:tplc="EA823032">
      <w:start w:val="1"/>
      <w:numFmt w:val="bullet"/>
      <w:lvlText w:val="•"/>
      <w:lvlJc w:val="left"/>
      <w:pPr>
        <w:tabs>
          <w:tab w:val="num" w:pos="720"/>
        </w:tabs>
        <w:ind w:left="720" w:hanging="360"/>
      </w:pPr>
      <w:rPr>
        <w:rFonts w:ascii="Arial" w:hAnsi="Arial" w:hint="default"/>
      </w:rPr>
    </w:lvl>
    <w:lvl w:ilvl="1" w:tplc="68C8429A">
      <w:start w:val="1"/>
      <w:numFmt w:val="bullet"/>
      <w:lvlText w:val="•"/>
      <w:lvlJc w:val="left"/>
      <w:pPr>
        <w:tabs>
          <w:tab w:val="num" w:pos="1440"/>
        </w:tabs>
        <w:ind w:left="1440" w:hanging="360"/>
      </w:pPr>
      <w:rPr>
        <w:rFonts w:ascii="Arial" w:hAnsi="Arial" w:hint="default"/>
      </w:rPr>
    </w:lvl>
    <w:lvl w:ilvl="2" w:tplc="8B384D2C" w:tentative="1">
      <w:start w:val="1"/>
      <w:numFmt w:val="bullet"/>
      <w:lvlText w:val="•"/>
      <w:lvlJc w:val="left"/>
      <w:pPr>
        <w:tabs>
          <w:tab w:val="num" w:pos="2160"/>
        </w:tabs>
        <w:ind w:left="2160" w:hanging="360"/>
      </w:pPr>
      <w:rPr>
        <w:rFonts w:ascii="Arial" w:hAnsi="Arial" w:hint="default"/>
      </w:rPr>
    </w:lvl>
    <w:lvl w:ilvl="3" w:tplc="E460E11C" w:tentative="1">
      <w:start w:val="1"/>
      <w:numFmt w:val="bullet"/>
      <w:lvlText w:val="•"/>
      <w:lvlJc w:val="left"/>
      <w:pPr>
        <w:tabs>
          <w:tab w:val="num" w:pos="2880"/>
        </w:tabs>
        <w:ind w:left="2880" w:hanging="360"/>
      </w:pPr>
      <w:rPr>
        <w:rFonts w:ascii="Arial" w:hAnsi="Arial" w:hint="default"/>
      </w:rPr>
    </w:lvl>
    <w:lvl w:ilvl="4" w:tplc="AB0EAC2A" w:tentative="1">
      <w:start w:val="1"/>
      <w:numFmt w:val="bullet"/>
      <w:lvlText w:val="•"/>
      <w:lvlJc w:val="left"/>
      <w:pPr>
        <w:tabs>
          <w:tab w:val="num" w:pos="3600"/>
        </w:tabs>
        <w:ind w:left="3600" w:hanging="360"/>
      </w:pPr>
      <w:rPr>
        <w:rFonts w:ascii="Arial" w:hAnsi="Arial" w:hint="default"/>
      </w:rPr>
    </w:lvl>
    <w:lvl w:ilvl="5" w:tplc="725A88FA" w:tentative="1">
      <w:start w:val="1"/>
      <w:numFmt w:val="bullet"/>
      <w:lvlText w:val="•"/>
      <w:lvlJc w:val="left"/>
      <w:pPr>
        <w:tabs>
          <w:tab w:val="num" w:pos="4320"/>
        </w:tabs>
        <w:ind w:left="4320" w:hanging="360"/>
      </w:pPr>
      <w:rPr>
        <w:rFonts w:ascii="Arial" w:hAnsi="Arial" w:hint="default"/>
      </w:rPr>
    </w:lvl>
    <w:lvl w:ilvl="6" w:tplc="50542324" w:tentative="1">
      <w:start w:val="1"/>
      <w:numFmt w:val="bullet"/>
      <w:lvlText w:val="•"/>
      <w:lvlJc w:val="left"/>
      <w:pPr>
        <w:tabs>
          <w:tab w:val="num" w:pos="5040"/>
        </w:tabs>
        <w:ind w:left="5040" w:hanging="360"/>
      </w:pPr>
      <w:rPr>
        <w:rFonts w:ascii="Arial" w:hAnsi="Arial" w:hint="default"/>
      </w:rPr>
    </w:lvl>
    <w:lvl w:ilvl="7" w:tplc="86921B68" w:tentative="1">
      <w:start w:val="1"/>
      <w:numFmt w:val="bullet"/>
      <w:lvlText w:val="•"/>
      <w:lvlJc w:val="left"/>
      <w:pPr>
        <w:tabs>
          <w:tab w:val="num" w:pos="5760"/>
        </w:tabs>
        <w:ind w:left="5760" w:hanging="360"/>
      </w:pPr>
      <w:rPr>
        <w:rFonts w:ascii="Arial" w:hAnsi="Arial" w:hint="default"/>
      </w:rPr>
    </w:lvl>
    <w:lvl w:ilvl="8" w:tplc="E954DD9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78B3ED0"/>
    <w:multiLevelType w:val="hybridMultilevel"/>
    <w:tmpl w:val="FC12E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A52B9E"/>
    <w:multiLevelType w:val="hybridMultilevel"/>
    <w:tmpl w:val="AAC6015A"/>
    <w:lvl w:ilvl="0" w:tplc="18F25E96">
      <w:start w:val="1"/>
      <w:numFmt w:val="decimal"/>
      <w:lvlText w:val="%1."/>
      <w:lvlJc w:val="left"/>
      <w:pPr>
        <w:ind w:left="795" w:hanging="360"/>
      </w:pPr>
      <w:rPr>
        <w:rFonts w:ascii="Calibri" w:eastAsia="Calibri" w:hAnsi="Calibri" w:cs="Tahoma"/>
      </w:rPr>
    </w:lvl>
    <w:lvl w:ilvl="1" w:tplc="04090003">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4" w15:restartNumberingAfterBreak="0">
    <w:nsid w:val="5B370980"/>
    <w:multiLevelType w:val="hybridMultilevel"/>
    <w:tmpl w:val="623C2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034C8"/>
    <w:multiLevelType w:val="hybridMultilevel"/>
    <w:tmpl w:val="53E4D4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7863EA"/>
    <w:multiLevelType w:val="hybridMultilevel"/>
    <w:tmpl w:val="A82E8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03609B"/>
    <w:multiLevelType w:val="hybridMultilevel"/>
    <w:tmpl w:val="DBA25CB8"/>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8" w15:restartNumberingAfterBreak="0">
    <w:nsid w:val="66424110"/>
    <w:multiLevelType w:val="hybridMultilevel"/>
    <w:tmpl w:val="27569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84199D"/>
    <w:multiLevelType w:val="hybridMultilevel"/>
    <w:tmpl w:val="BCFED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EE12A8"/>
    <w:multiLevelType w:val="hybridMultilevel"/>
    <w:tmpl w:val="DEEA5E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B8406A"/>
    <w:multiLevelType w:val="hybridMultilevel"/>
    <w:tmpl w:val="BFE67BCE"/>
    <w:lvl w:ilvl="0" w:tplc="20C47856">
      <w:start w:val="1"/>
      <w:numFmt w:val="bullet"/>
      <w:lvlText w:val=""/>
      <w:lvlJc w:val="left"/>
      <w:pPr>
        <w:ind w:left="780" w:hanging="360"/>
      </w:pPr>
      <w:rPr>
        <w:rFonts w:ascii="Symbol" w:hAnsi="Symbol" w:hint="default"/>
        <w:color w:val="auto"/>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2" w15:restartNumberingAfterBreak="0">
    <w:nsid w:val="71FC2094"/>
    <w:multiLevelType w:val="hybridMultilevel"/>
    <w:tmpl w:val="6044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740FD9"/>
    <w:multiLevelType w:val="hybridMultilevel"/>
    <w:tmpl w:val="499C3A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35A0F74"/>
    <w:multiLevelType w:val="hybridMultilevel"/>
    <w:tmpl w:val="FC76FABC"/>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35" w15:restartNumberingAfterBreak="0">
    <w:nsid w:val="73997390"/>
    <w:multiLevelType w:val="hybridMultilevel"/>
    <w:tmpl w:val="60446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2382813">
    <w:abstractNumId w:val="4"/>
  </w:num>
  <w:num w:numId="2" w16cid:durableId="247227493">
    <w:abstractNumId w:val="24"/>
  </w:num>
  <w:num w:numId="3" w16cid:durableId="325519504">
    <w:abstractNumId w:val="8"/>
  </w:num>
  <w:num w:numId="4" w16cid:durableId="337273131">
    <w:abstractNumId w:val="18"/>
  </w:num>
  <w:num w:numId="5" w16cid:durableId="180704946">
    <w:abstractNumId w:val="1"/>
  </w:num>
  <w:num w:numId="6" w16cid:durableId="716516278">
    <w:abstractNumId w:val="19"/>
  </w:num>
  <w:num w:numId="7" w16cid:durableId="1142695782">
    <w:abstractNumId w:val="32"/>
  </w:num>
  <w:num w:numId="8" w16cid:durableId="1358118965">
    <w:abstractNumId w:val="13"/>
  </w:num>
  <w:num w:numId="9" w16cid:durableId="542792044">
    <w:abstractNumId w:val="20"/>
  </w:num>
  <w:num w:numId="10" w16cid:durableId="213205064">
    <w:abstractNumId w:val="28"/>
  </w:num>
  <w:num w:numId="11" w16cid:durableId="8913794">
    <w:abstractNumId w:val="6"/>
  </w:num>
  <w:num w:numId="12" w16cid:durableId="575364283">
    <w:abstractNumId w:val="11"/>
  </w:num>
  <w:num w:numId="13" w16cid:durableId="334116782">
    <w:abstractNumId w:val="2"/>
  </w:num>
  <w:num w:numId="14" w16cid:durableId="559832643">
    <w:abstractNumId w:val="29"/>
  </w:num>
  <w:num w:numId="15" w16cid:durableId="154107540">
    <w:abstractNumId w:val="14"/>
  </w:num>
  <w:num w:numId="16" w16cid:durableId="546456086">
    <w:abstractNumId w:val="25"/>
  </w:num>
  <w:num w:numId="17" w16cid:durableId="32583343">
    <w:abstractNumId w:val="30"/>
  </w:num>
  <w:num w:numId="18" w16cid:durableId="1491210466">
    <w:abstractNumId w:val="22"/>
  </w:num>
  <w:num w:numId="19" w16cid:durableId="322781145">
    <w:abstractNumId w:val="23"/>
  </w:num>
  <w:num w:numId="20" w16cid:durableId="742531435">
    <w:abstractNumId w:val="31"/>
  </w:num>
  <w:num w:numId="21" w16cid:durableId="1984850454">
    <w:abstractNumId w:val="21"/>
  </w:num>
  <w:num w:numId="22" w16cid:durableId="1837259858">
    <w:abstractNumId w:val="0"/>
  </w:num>
  <w:num w:numId="23" w16cid:durableId="223413450">
    <w:abstractNumId w:val="16"/>
  </w:num>
  <w:num w:numId="24" w16cid:durableId="1751073276">
    <w:abstractNumId w:val="3"/>
  </w:num>
  <w:num w:numId="25" w16cid:durableId="201404804">
    <w:abstractNumId w:val="9"/>
  </w:num>
  <w:num w:numId="26" w16cid:durableId="643238084">
    <w:abstractNumId w:val="27"/>
  </w:num>
  <w:num w:numId="27" w16cid:durableId="818689995">
    <w:abstractNumId w:val="34"/>
  </w:num>
  <w:num w:numId="28" w16cid:durableId="1870756231">
    <w:abstractNumId w:val="33"/>
  </w:num>
  <w:num w:numId="29" w16cid:durableId="2023699739">
    <w:abstractNumId w:val="10"/>
  </w:num>
  <w:num w:numId="30" w16cid:durableId="115103874">
    <w:abstractNumId w:val="35"/>
  </w:num>
  <w:num w:numId="31" w16cid:durableId="2041978783">
    <w:abstractNumId w:val="5"/>
  </w:num>
  <w:num w:numId="32" w16cid:durableId="1848326795">
    <w:abstractNumId w:val="26"/>
  </w:num>
  <w:num w:numId="33" w16cid:durableId="866332409">
    <w:abstractNumId w:val="15"/>
  </w:num>
  <w:num w:numId="34" w16cid:durableId="1547837594">
    <w:abstractNumId w:val="7"/>
  </w:num>
  <w:num w:numId="35" w16cid:durableId="1506089081">
    <w:abstractNumId w:val="17"/>
  </w:num>
  <w:num w:numId="36" w16cid:durableId="942107360">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840"/>
    <w:rsid w:val="000001EB"/>
    <w:rsid w:val="0000021D"/>
    <w:rsid w:val="00010A49"/>
    <w:rsid w:val="00011625"/>
    <w:rsid w:val="00013636"/>
    <w:rsid w:val="00014156"/>
    <w:rsid w:val="00014FE6"/>
    <w:rsid w:val="00016D9E"/>
    <w:rsid w:val="00017B6D"/>
    <w:rsid w:val="00020CBD"/>
    <w:rsid w:val="00022A03"/>
    <w:rsid w:val="000259D9"/>
    <w:rsid w:val="00031FAF"/>
    <w:rsid w:val="00032047"/>
    <w:rsid w:val="00032C2E"/>
    <w:rsid w:val="00034A76"/>
    <w:rsid w:val="00035A35"/>
    <w:rsid w:val="00041863"/>
    <w:rsid w:val="000439A1"/>
    <w:rsid w:val="00046B97"/>
    <w:rsid w:val="000513E1"/>
    <w:rsid w:val="000546C5"/>
    <w:rsid w:val="00057F31"/>
    <w:rsid w:val="00063E79"/>
    <w:rsid w:val="00066818"/>
    <w:rsid w:val="0007106F"/>
    <w:rsid w:val="00073801"/>
    <w:rsid w:val="00077E90"/>
    <w:rsid w:val="00080211"/>
    <w:rsid w:val="00080B8D"/>
    <w:rsid w:val="0009339B"/>
    <w:rsid w:val="000A0F5C"/>
    <w:rsid w:val="000A195A"/>
    <w:rsid w:val="000A3383"/>
    <w:rsid w:val="000A6760"/>
    <w:rsid w:val="000B1CA6"/>
    <w:rsid w:val="000B3328"/>
    <w:rsid w:val="000B333E"/>
    <w:rsid w:val="000B5995"/>
    <w:rsid w:val="000B5A95"/>
    <w:rsid w:val="000B62EA"/>
    <w:rsid w:val="000C2DAB"/>
    <w:rsid w:val="000C3B5B"/>
    <w:rsid w:val="000C7EC1"/>
    <w:rsid w:val="000D15B4"/>
    <w:rsid w:val="000D16AF"/>
    <w:rsid w:val="000D1C92"/>
    <w:rsid w:val="000D1EA1"/>
    <w:rsid w:val="000D5297"/>
    <w:rsid w:val="000D7537"/>
    <w:rsid w:val="000E162B"/>
    <w:rsid w:val="000E1960"/>
    <w:rsid w:val="000E3C9F"/>
    <w:rsid w:val="000E4FE2"/>
    <w:rsid w:val="000F698C"/>
    <w:rsid w:val="000F6B3A"/>
    <w:rsid w:val="000F6B42"/>
    <w:rsid w:val="00100569"/>
    <w:rsid w:val="00100A04"/>
    <w:rsid w:val="00113593"/>
    <w:rsid w:val="001150C1"/>
    <w:rsid w:val="001233B4"/>
    <w:rsid w:val="00124F21"/>
    <w:rsid w:val="00125365"/>
    <w:rsid w:val="00130B84"/>
    <w:rsid w:val="00132740"/>
    <w:rsid w:val="001346CE"/>
    <w:rsid w:val="0013636F"/>
    <w:rsid w:val="00136BAA"/>
    <w:rsid w:val="001403E2"/>
    <w:rsid w:val="00142A34"/>
    <w:rsid w:val="0014349C"/>
    <w:rsid w:val="00150EBE"/>
    <w:rsid w:val="0015310C"/>
    <w:rsid w:val="00155AAF"/>
    <w:rsid w:val="00156A4A"/>
    <w:rsid w:val="00157856"/>
    <w:rsid w:val="00166E75"/>
    <w:rsid w:val="00167165"/>
    <w:rsid w:val="00176E91"/>
    <w:rsid w:val="00177F13"/>
    <w:rsid w:val="00183A0C"/>
    <w:rsid w:val="00187E38"/>
    <w:rsid w:val="00193934"/>
    <w:rsid w:val="00194734"/>
    <w:rsid w:val="001969E2"/>
    <w:rsid w:val="001A44AF"/>
    <w:rsid w:val="001A4C01"/>
    <w:rsid w:val="001B6976"/>
    <w:rsid w:val="001B6E8C"/>
    <w:rsid w:val="001C2B2E"/>
    <w:rsid w:val="001C39D0"/>
    <w:rsid w:val="001C61BC"/>
    <w:rsid w:val="001D0517"/>
    <w:rsid w:val="001D1D5B"/>
    <w:rsid w:val="001D5FA0"/>
    <w:rsid w:val="001E0D11"/>
    <w:rsid w:val="001E4548"/>
    <w:rsid w:val="001E7823"/>
    <w:rsid w:val="001F0B81"/>
    <w:rsid w:val="00202689"/>
    <w:rsid w:val="00202705"/>
    <w:rsid w:val="00202BA0"/>
    <w:rsid w:val="00206D77"/>
    <w:rsid w:val="0021011F"/>
    <w:rsid w:val="00221AA2"/>
    <w:rsid w:val="002241FF"/>
    <w:rsid w:val="00224564"/>
    <w:rsid w:val="00227674"/>
    <w:rsid w:val="002469E9"/>
    <w:rsid w:val="00250354"/>
    <w:rsid w:val="00260A37"/>
    <w:rsid w:val="00261E99"/>
    <w:rsid w:val="0026364C"/>
    <w:rsid w:val="00263A16"/>
    <w:rsid w:val="00271736"/>
    <w:rsid w:val="00272CC6"/>
    <w:rsid w:val="00272F3F"/>
    <w:rsid w:val="00276009"/>
    <w:rsid w:val="00281B24"/>
    <w:rsid w:val="0028774B"/>
    <w:rsid w:val="00290582"/>
    <w:rsid w:val="0029101B"/>
    <w:rsid w:val="00297F97"/>
    <w:rsid w:val="002A02CF"/>
    <w:rsid w:val="002A3301"/>
    <w:rsid w:val="002B0C84"/>
    <w:rsid w:val="002B3DB9"/>
    <w:rsid w:val="002B4782"/>
    <w:rsid w:val="002C0AD4"/>
    <w:rsid w:val="002C34B2"/>
    <w:rsid w:val="002C4527"/>
    <w:rsid w:val="002C5294"/>
    <w:rsid w:val="002D0FA9"/>
    <w:rsid w:val="002D2B95"/>
    <w:rsid w:val="002D4CCB"/>
    <w:rsid w:val="002D5488"/>
    <w:rsid w:val="002D704F"/>
    <w:rsid w:val="002D7238"/>
    <w:rsid w:val="002D7F38"/>
    <w:rsid w:val="002E1F30"/>
    <w:rsid w:val="002E3DC1"/>
    <w:rsid w:val="002E4719"/>
    <w:rsid w:val="002E6B09"/>
    <w:rsid w:val="002F4BCF"/>
    <w:rsid w:val="002F7268"/>
    <w:rsid w:val="002F7919"/>
    <w:rsid w:val="00301E55"/>
    <w:rsid w:val="003029B3"/>
    <w:rsid w:val="0030381D"/>
    <w:rsid w:val="003146D9"/>
    <w:rsid w:val="00315B02"/>
    <w:rsid w:val="0031680D"/>
    <w:rsid w:val="00323BC8"/>
    <w:rsid w:val="00330187"/>
    <w:rsid w:val="00337766"/>
    <w:rsid w:val="0034143D"/>
    <w:rsid w:val="003426A1"/>
    <w:rsid w:val="00343D9A"/>
    <w:rsid w:val="0034660D"/>
    <w:rsid w:val="00350E4B"/>
    <w:rsid w:val="00354775"/>
    <w:rsid w:val="00354C4E"/>
    <w:rsid w:val="003574C1"/>
    <w:rsid w:val="00361CBA"/>
    <w:rsid w:val="00366089"/>
    <w:rsid w:val="003704B0"/>
    <w:rsid w:val="00371092"/>
    <w:rsid w:val="003711EB"/>
    <w:rsid w:val="0037283C"/>
    <w:rsid w:val="003769D0"/>
    <w:rsid w:val="003805E4"/>
    <w:rsid w:val="0038188B"/>
    <w:rsid w:val="00384478"/>
    <w:rsid w:val="00393965"/>
    <w:rsid w:val="00393AB3"/>
    <w:rsid w:val="0039584C"/>
    <w:rsid w:val="00396D23"/>
    <w:rsid w:val="003974CB"/>
    <w:rsid w:val="00397DFD"/>
    <w:rsid w:val="003A4771"/>
    <w:rsid w:val="003A4E87"/>
    <w:rsid w:val="003A4FC2"/>
    <w:rsid w:val="003A5FA8"/>
    <w:rsid w:val="003B5332"/>
    <w:rsid w:val="003C1CDB"/>
    <w:rsid w:val="003C2382"/>
    <w:rsid w:val="003C3728"/>
    <w:rsid w:val="003C3B2E"/>
    <w:rsid w:val="003C7500"/>
    <w:rsid w:val="003D024F"/>
    <w:rsid w:val="003D1454"/>
    <w:rsid w:val="003D4E7D"/>
    <w:rsid w:val="003D76F3"/>
    <w:rsid w:val="003E246B"/>
    <w:rsid w:val="003E5364"/>
    <w:rsid w:val="003E6246"/>
    <w:rsid w:val="003E6323"/>
    <w:rsid w:val="003F1A53"/>
    <w:rsid w:val="003F55F9"/>
    <w:rsid w:val="00403CCD"/>
    <w:rsid w:val="00411EB4"/>
    <w:rsid w:val="0041350B"/>
    <w:rsid w:val="00422092"/>
    <w:rsid w:val="004243DD"/>
    <w:rsid w:val="00430BC0"/>
    <w:rsid w:val="00433AA0"/>
    <w:rsid w:val="00442D9E"/>
    <w:rsid w:val="00443641"/>
    <w:rsid w:val="00445B78"/>
    <w:rsid w:val="004460A4"/>
    <w:rsid w:val="00460F2C"/>
    <w:rsid w:val="00461B23"/>
    <w:rsid w:val="00464048"/>
    <w:rsid w:val="0047385B"/>
    <w:rsid w:val="00476B4A"/>
    <w:rsid w:val="00482DBB"/>
    <w:rsid w:val="0048518C"/>
    <w:rsid w:val="00487E53"/>
    <w:rsid w:val="00491D38"/>
    <w:rsid w:val="00491E95"/>
    <w:rsid w:val="00493095"/>
    <w:rsid w:val="00493737"/>
    <w:rsid w:val="00494658"/>
    <w:rsid w:val="0049615D"/>
    <w:rsid w:val="004968B4"/>
    <w:rsid w:val="004B084B"/>
    <w:rsid w:val="004B10C4"/>
    <w:rsid w:val="004B2BA2"/>
    <w:rsid w:val="004C46A9"/>
    <w:rsid w:val="004C59C1"/>
    <w:rsid w:val="004C6BBF"/>
    <w:rsid w:val="004C6F5A"/>
    <w:rsid w:val="004D161E"/>
    <w:rsid w:val="004D2275"/>
    <w:rsid w:val="004D4AE0"/>
    <w:rsid w:val="004D5DBA"/>
    <w:rsid w:val="004E042D"/>
    <w:rsid w:val="004E271B"/>
    <w:rsid w:val="004E37EA"/>
    <w:rsid w:val="004E4025"/>
    <w:rsid w:val="004E43B5"/>
    <w:rsid w:val="004F0CBF"/>
    <w:rsid w:val="004F2D82"/>
    <w:rsid w:val="004F574A"/>
    <w:rsid w:val="004F771D"/>
    <w:rsid w:val="005066B5"/>
    <w:rsid w:val="005074E9"/>
    <w:rsid w:val="00520D7D"/>
    <w:rsid w:val="005227B6"/>
    <w:rsid w:val="0052386A"/>
    <w:rsid w:val="005360BB"/>
    <w:rsid w:val="005439A0"/>
    <w:rsid w:val="005574B7"/>
    <w:rsid w:val="00557922"/>
    <w:rsid w:val="00562EC7"/>
    <w:rsid w:val="00564ABE"/>
    <w:rsid w:val="00564F31"/>
    <w:rsid w:val="00566AF7"/>
    <w:rsid w:val="00567656"/>
    <w:rsid w:val="00567663"/>
    <w:rsid w:val="00570968"/>
    <w:rsid w:val="005734FE"/>
    <w:rsid w:val="00577001"/>
    <w:rsid w:val="00581ACE"/>
    <w:rsid w:val="0058349E"/>
    <w:rsid w:val="00585793"/>
    <w:rsid w:val="00593DD0"/>
    <w:rsid w:val="0059411A"/>
    <w:rsid w:val="005A5C66"/>
    <w:rsid w:val="005A62C7"/>
    <w:rsid w:val="005B2138"/>
    <w:rsid w:val="005B2294"/>
    <w:rsid w:val="005B33A7"/>
    <w:rsid w:val="005B4C91"/>
    <w:rsid w:val="005C0588"/>
    <w:rsid w:val="005C1F9D"/>
    <w:rsid w:val="005C3B9F"/>
    <w:rsid w:val="005C3C74"/>
    <w:rsid w:val="005C522F"/>
    <w:rsid w:val="005C5B93"/>
    <w:rsid w:val="005D3559"/>
    <w:rsid w:val="005D42DC"/>
    <w:rsid w:val="005D4989"/>
    <w:rsid w:val="005E0F9D"/>
    <w:rsid w:val="005E1C3E"/>
    <w:rsid w:val="005E245E"/>
    <w:rsid w:val="005E35BC"/>
    <w:rsid w:val="005E4526"/>
    <w:rsid w:val="005E4CF5"/>
    <w:rsid w:val="005E5F5F"/>
    <w:rsid w:val="005E7AB4"/>
    <w:rsid w:val="005F32F8"/>
    <w:rsid w:val="005F3480"/>
    <w:rsid w:val="005F6BA5"/>
    <w:rsid w:val="00601A93"/>
    <w:rsid w:val="00605ACA"/>
    <w:rsid w:val="00611239"/>
    <w:rsid w:val="00614C0A"/>
    <w:rsid w:val="006222D3"/>
    <w:rsid w:val="00622DEA"/>
    <w:rsid w:val="0062348C"/>
    <w:rsid w:val="00623811"/>
    <w:rsid w:val="00624A86"/>
    <w:rsid w:val="006254A7"/>
    <w:rsid w:val="00634D8A"/>
    <w:rsid w:val="006368D1"/>
    <w:rsid w:val="00640A08"/>
    <w:rsid w:val="006411C0"/>
    <w:rsid w:val="00642A10"/>
    <w:rsid w:val="00644521"/>
    <w:rsid w:val="00644A25"/>
    <w:rsid w:val="006510A2"/>
    <w:rsid w:val="00651E15"/>
    <w:rsid w:val="00654844"/>
    <w:rsid w:val="006615AB"/>
    <w:rsid w:val="006643A0"/>
    <w:rsid w:val="00671F66"/>
    <w:rsid w:val="006745FC"/>
    <w:rsid w:val="006764FA"/>
    <w:rsid w:val="0067682E"/>
    <w:rsid w:val="00680C49"/>
    <w:rsid w:val="00685BE8"/>
    <w:rsid w:val="00686232"/>
    <w:rsid w:val="00693AB3"/>
    <w:rsid w:val="00695979"/>
    <w:rsid w:val="006959AD"/>
    <w:rsid w:val="006A2088"/>
    <w:rsid w:val="006A32F7"/>
    <w:rsid w:val="006B066C"/>
    <w:rsid w:val="006B0EB7"/>
    <w:rsid w:val="006B138A"/>
    <w:rsid w:val="006B1CFF"/>
    <w:rsid w:val="006B1EC2"/>
    <w:rsid w:val="006B47DD"/>
    <w:rsid w:val="006B5C0C"/>
    <w:rsid w:val="006B77E7"/>
    <w:rsid w:val="006C20E1"/>
    <w:rsid w:val="006C429D"/>
    <w:rsid w:val="006C7230"/>
    <w:rsid w:val="006D0067"/>
    <w:rsid w:val="006D229D"/>
    <w:rsid w:val="006D2D94"/>
    <w:rsid w:val="006D4120"/>
    <w:rsid w:val="006D4812"/>
    <w:rsid w:val="006D5BEC"/>
    <w:rsid w:val="006D63EF"/>
    <w:rsid w:val="006D6685"/>
    <w:rsid w:val="006D7CC5"/>
    <w:rsid w:val="006E15AC"/>
    <w:rsid w:val="006E27FA"/>
    <w:rsid w:val="006E372E"/>
    <w:rsid w:val="006F0203"/>
    <w:rsid w:val="006F13A5"/>
    <w:rsid w:val="006F2309"/>
    <w:rsid w:val="006F2B4D"/>
    <w:rsid w:val="006F4988"/>
    <w:rsid w:val="006F517A"/>
    <w:rsid w:val="006F51D6"/>
    <w:rsid w:val="006F6167"/>
    <w:rsid w:val="006F6557"/>
    <w:rsid w:val="006F6F53"/>
    <w:rsid w:val="00700771"/>
    <w:rsid w:val="00701008"/>
    <w:rsid w:val="00701EE0"/>
    <w:rsid w:val="00704FF8"/>
    <w:rsid w:val="007067BB"/>
    <w:rsid w:val="00717089"/>
    <w:rsid w:val="007207C8"/>
    <w:rsid w:val="00721689"/>
    <w:rsid w:val="00721716"/>
    <w:rsid w:val="00724C1C"/>
    <w:rsid w:val="00725D71"/>
    <w:rsid w:val="0072680D"/>
    <w:rsid w:val="007313D7"/>
    <w:rsid w:val="00740A0B"/>
    <w:rsid w:val="00740F58"/>
    <w:rsid w:val="00741602"/>
    <w:rsid w:val="00743EF5"/>
    <w:rsid w:val="00747785"/>
    <w:rsid w:val="00750D96"/>
    <w:rsid w:val="00753EAF"/>
    <w:rsid w:val="00756895"/>
    <w:rsid w:val="0076326E"/>
    <w:rsid w:val="00764840"/>
    <w:rsid w:val="00770383"/>
    <w:rsid w:val="00780B70"/>
    <w:rsid w:val="00781C4B"/>
    <w:rsid w:val="00782048"/>
    <w:rsid w:val="00782E3B"/>
    <w:rsid w:val="0078711E"/>
    <w:rsid w:val="007871EB"/>
    <w:rsid w:val="007900E9"/>
    <w:rsid w:val="0079162B"/>
    <w:rsid w:val="00791985"/>
    <w:rsid w:val="007936BE"/>
    <w:rsid w:val="00793AF9"/>
    <w:rsid w:val="00795081"/>
    <w:rsid w:val="007A27E0"/>
    <w:rsid w:val="007A4AE8"/>
    <w:rsid w:val="007A7245"/>
    <w:rsid w:val="007B1209"/>
    <w:rsid w:val="007B50C5"/>
    <w:rsid w:val="007B6DA0"/>
    <w:rsid w:val="007C248A"/>
    <w:rsid w:val="007D155A"/>
    <w:rsid w:val="007D40BB"/>
    <w:rsid w:val="007D4E12"/>
    <w:rsid w:val="007D59B6"/>
    <w:rsid w:val="007E0E66"/>
    <w:rsid w:val="007E684D"/>
    <w:rsid w:val="007E758C"/>
    <w:rsid w:val="007F26BE"/>
    <w:rsid w:val="007F51EA"/>
    <w:rsid w:val="00805380"/>
    <w:rsid w:val="00811294"/>
    <w:rsid w:val="00811A41"/>
    <w:rsid w:val="00814F6A"/>
    <w:rsid w:val="00821EE3"/>
    <w:rsid w:val="008235AF"/>
    <w:rsid w:val="008245FC"/>
    <w:rsid w:val="00837B91"/>
    <w:rsid w:val="008431A6"/>
    <w:rsid w:val="00843758"/>
    <w:rsid w:val="00846A5C"/>
    <w:rsid w:val="00846D5C"/>
    <w:rsid w:val="00847CC1"/>
    <w:rsid w:val="00851016"/>
    <w:rsid w:val="00851A15"/>
    <w:rsid w:val="00852544"/>
    <w:rsid w:val="00856828"/>
    <w:rsid w:val="00861F53"/>
    <w:rsid w:val="008620F6"/>
    <w:rsid w:val="00863F4C"/>
    <w:rsid w:val="0086419F"/>
    <w:rsid w:val="008670D3"/>
    <w:rsid w:val="00873590"/>
    <w:rsid w:val="008754B6"/>
    <w:rsid w:val="00876FBF"/>
    <w:rsid w:val="008777FE"/>
    <w:rsid w:val="0088505A"/>
    <w:rsid w:val="00893F8F"/>
    <w:rsid w:val="008A30F1"/>
    <w:rsid w:val="008A365D"/>
    <w:rsid w:val="008A4D9B"/>
    <w:rsid w:val="008A7AB9"/>
    <w:rsid w:val="008B1086"/>
    <w:rsid w:val="008B1803"/>
    <w:rsid w:val="008B23F9"/>
    <w:rsid w:val="008B26D0"/>
    <w:rsid w:val="008B3C5E"/>
    <w:rsid w:val="008B7504"/>
    <w:rsid w:val="008C039E"/>
    <w:rsid w:val="008C11C3"/>
    <w:rsid w:val="008C407F"/>
    <w:rsid w:val="008C71CA"/>
    <w:rsid w:val="008D0B82"/>
    <w:rsid w:val="008D305D"/>
    <w:rsid w:val="008D4D41"/>
    <w:rsid w:val="008D65BB"/>
    <w:rsid w:val="008D796F"/>
    <w:rsid w:val="008E30DD"/>
    <w:rsid w:val="008F456B"/>
    <w:rsid w:val="008F6B2A"/>
    <w:rsid w:val="008F73AE"/>
    <w:rsid w:val="00900798"/>
    <w:rsid w:val="009013E0"/>
    <w:rsid w:val="009042AD"/>
    <w:rsid w:val="009046EC"/>
    <w:rsid w:val="0090562D"/>
    <w:rsid w:val="00906545"/>
    <w:rsid w:val="00907F4C"/>
    <w:rsid w:val="00914C27"/>
    <w:rsid w:val="009153E7"/>
    <w:rsid w:val="00915E75"/>
    <w:rsid w:val="009162B7"/>
    <w:rsid w:val="009164E7"/>
    <w:rsid w:val="00917719"/>
    <w:rsid w:val="00917A55"/>
    <w:rsid w:val="0092210A"/>
    <w:rsid w:val="009248C6"/>
    <w:rsid w:val="0092502A"/>
    <w:rsid w:val="00926703"/>
    <w:rsid w:val="0093163C"/>
    <w:rsid w:val="00931CB0"/>
    <w:rsid w:val="0093352F"/>
    <w:rsid w:val="00936598"/>
    <w:rsid w:val="009370D0"/>
    <w:rsid w:val="0094105F"/>
    <w:rsid w:val="00944760"/>
    <w:rsid w:val="00952266"/>
    <w:rsid w:val="009526DE"/>
    <w:rsid w:val="00952A3A"/>
    <w:rsid w:val="0095516A"/>
    <w:rsid w:val="00955535"/>
    <w:rsid w:val="00961EB6"/>
    <w:rsid w:val="009838F2"/>
    <w:rsid w:val="009A0F25"/>
    <w:rsid w:val="009A30E7"/>
    <w:rsid w:val="009B26B5"/>
    <w:rsid w:val="009B662A"/>
    <w:rsid w:val="009B7142"/>
    <w:rsid w:val="009C16FF"/>
    <w:rsid w:val="009C1D32"/>
    <w:rsid w:val="009C2376"/>
    <w:rsid w:val="009C4CCC"/>
    <w:rsid w:val="009C526E"/>
    <w:rsid w:val="009C7295"/>
    <w:rsid w:val="009D0E9E"/>
    <w:rsid w:val="009D1AAA"/>
    <w:rsid w:val="009D1BE1"/>
    <w:rsid w:val="009D3DD8"/>
    <w:rsid w:val="009D6EEF"/>
    <w:rsid w:val="009D6F72"/>
    <w:rsid w:val="009D71BD"/>
    <w:rsid w:val="009E47FC"/>
    <w:rsid w:val="009F06D0"/>
    <w:rsid w:val="009F0D5E"/>
    <w:rsid w:val="009F1913"/>
    <w:rsid w:val="009F1BAD"/>
    <w:rsid w:val="009F45D0"/>
    <w:rsid w:val="009F7662"/>
    <w:rsid w:val="009F79B4"/>
    <w:rsid w:val="00A020EC"/>
    <w:rsid w:val="00A112BA"/>
    <w:rsid w:val="00A12087"/>
    <w:rsid w:val="00A1555D"/>
    <w:rsid w:val="00A22DB7"/>
    <w:rsid w:val="00A23513"/>
    <w:rsid w:val="00A23A06"/>
    <w:rsid w:val="00A25126"/>
    <w:rsid w:val="00A34AB1"/>
    <w:rsid w:val="00A35BDE"/>
    <w:rsid w:val="00A36D15"/>
    <w:rsid w:val="00A37047"/>
    <w:rsid w:val="00A435DF"/>
    <w:rsid w:val="00A44B36"/>
    <w:rsid w:val="00A44F2E"/>
    <w:rsid w:val="00A462A6"/>
    <w:rsid w:val="00A50302"/>
    <w:rsid w:val="00A5720D"/>
    <w:rsid w:val="00A64FBF"/>
    <w:rsid w:val="00A65385"/>
    <w:rsid w:val="00A6740A"/>
    <w:rsid w:val="00A725BF"/>
    <w:rsid w:val="00A74F09"/>
    <w:rsid w:val="00A8285E"/>
    <w:rsid w:val="00A84282"/>
    <w:rsid w:val="00A84CEA"/>
    <w:rsid w:val="00A87333"/>
    <w:rsid w:val="00A9273F"/>
    <w:rsid w:val="00A93E00"/>
    <w:rsid w:val="00AA35FC"/>
    <w:rsid w:val="00AA40FB"/>
    <w:rsid w:val="00AA4764"/>
    <w:rsid w:val="00AB0FF8"/>
    <w:rsid w:val="00AB2BA2"/>
    <w:rsid w:val="00AB7E22"/>
    <w:rsid w:val="00AC083E"/>
    <w:rsid w:val="00AC11BC"/>
    <w:rsid w:val="00AC29DB"/>
    <w:rsid w:val="00AC473E"/>
    <w:rsid w:val="00AC4F74"/>
    <w:rsid w:val="00AC6642"/>
    <w:rsid w:val="00AD0A23"/>
    <w:rsid w:val="00AD1624"/>
    <w:rsid w:val="00AD164E"/>
    <w:rsid w:val="00AD50A8"/>
    <w:rsid w:val="00AD61D2"/>
    <w:rsid w:val="00AE2F85"/>
    <w:rsid w:val="00AE4BBE"/>
    <w:rsid w:val="00AE5693"/>
    <w:rsid w:val="00AE7AA8"/>
    <w:rsid w:val="00AE7DA0"/>
    <w:rsid w:val="00AF1F6A"/>
    <w:rsid w:val="00AF21C3"/>
    <w:rsid w:val="00AF2F89"/>
    <w:rsid w:val="00AF4F3B"/>
    <w:rsid w:val="00AF5B49"/>
    <w:rsid w:val="00B00AB1"/>
    <w:rsid w:val="00B03D47"/>
    <w:rsid w:val="00B063FE"/>
    <w:rsid w:val="00B07797"/>
    <w:rsid w:val="00B10C0A"/>
    <w:rsid w:val="00B10C7F"/>
    <w:rsid w:val="00B114CE"/>
    <w:rsid w:val="00B11FBC"/>
    <w:rsid w:val="00B167D0"/>
    <w:rsid w:val="00B16879"/>
    <w:rsid w:val="00B2374D"/>
    <w:rsid w:val="00B25092"/>
    <w:rsid w:val="00B40CE4"/>
    <w:rsid w:val="00B41130"/>
    <w:rsid w:val="00B45309"/>
    <w:rsid w:val="00B46A12"/>
    <w:rsid w:val="00B51F6B"/>
    <w:rsid w:val="00B520A9"/>
    <w:rsid w:val="00B53BF9"/>
    <w:rsid w:val="00B5553D"/>
    <w:rsid w:val="00B567FE"/>
    <w:rsid w:val="00B82948"/>
    <w:rsid w:val="00B871FD"/>
    <w:rsid w:val="00B87852"/>
    <w:rsid w:val="00B91816"/>
    <w:rsid w:val="00B93ADC"/>
    <w:rsid w:val="00B94327"/>
    <w:rsid w:val="00B95809"/>
    <w:rsid w:val="00B9669C"/>
    <w:rsid w:val="00B96D80"/>
    <w:rsid w:val="00BA1301"/>
    <w:rsid w:val="00BA56FE"/>
    <w:rsid w:val="00BA62AE"/>
    <w:rsid w:val="00BA71AB"/>
    <w:rsid w:val="00BB08AB"/>
    <w:rsid w:val="00BB0D95"/>
    <w:rsid w:val="00BB157C"/>
    <w:rsid w:val="00BB395C"/>
    <w:rsid w:val="00BB78A6"/>
    <w:rsid w:val="00BC7F9B"/>
    <w:rsid w:val="00BD1632"/>
    <w:rsid w:val="00BD3B0E"/>
    <w:rsid w:val="00BD676E"/>
    <w:rsid w:val="00BE33A6"/>
    <w:rsid w:val="00BE35EC"/>
    <w:rsid w:val="00BF0D5D"/>
    <w:rsid w:val="00BF135D"/>
    <w:rsid w:val="00BF2184"/>
    <w:rsid w:val="00BF2AC2"/>
    <w:rsid w:val="00BF6852"/>
    <w:rsid w:val="00BF6C73"/>
    <w:rsid w:val="00BF6EE5"/>
    <w:rsid w:val="00C03725"/>
    <w:rsid w:val="00C04ADC"/>
    <w:rsid w:val="00C05767"/>
    <w:rsid w:val="00C06BA0"/>
    <w:rsid w:val="00C147A4"/>
    <w:rsid w:val="00C22F27"/>
    <w:rsid w:val="00C27857"/>
    <w:rsid w:val="00C317DB"/>
    <w:rsid w:val="00C3377C"/>
    <w:rsid w:val="00C37D9E"/>
    <w:rsid w:val="00C42439"/>
    <w:rsid w:val="00C42714"/>
    <w:rsid w:val="00C442F0"/>
    <w:rsid w:val="00C51405"/>
    <w:rsid w:val="00C56338"/>
    <w:rsid w:val="00C607D6"/>
    <w:rsid w:val="00C6267E"/>
    <w:rsid w:val="00C63DFE"/>
    <w:rsid w:val="00C64095"/>
    <w:rsid w:val="00C6572A"/>
    <w:rsid w:val="00C659C8"/>
    <w:rsid w:val="00C712CE"/>
    <w:rsid w:val="00C75BCA"/>
    <w:rsid w:val="00C815A8"/>
    <w:rsid w:val="00C8545F"/>
    <w:rsid w:val="00C86499"/>
    <w:rsid w:val="00C90158"/>
    <w:rsid w:val="00C9072B"/>
    <w:rsid w:val="00C90E82"/>
    <w:rsid w:val="00C925FF"/>
    <w:rsid w:val="00C96B19"/>
    <w:rsid w:val="00CA3C93"/>
    <w:rsid w:val="00CA4951"/>
    <w:rsid w:val="00CB057C"/>
    <w:rsid w:val="00CB152B"/>
    <w:rsid w:val="00CB435F"/>
    <w:rsid w:val="00CB5E86"/>
    <w:rsid w:val="00CB66F0"/>
    <w:rsid w:val="00CC6495"/>
    <w:rsid w:val="00CD05C2"/>
    <w:rsid w:val="00CD28E8"/>
    <w:rsid w:val="00CD3B72"/>
    <w:rsid w:val="00CD3D6A"/>
    <w:rsid w:val="00CD4C25"/>
    <w:rsid w:val="00CD4FB9"/>
    <w:rsid w:val="00CD50DB"/>
    <w:rsid w:val="00CD7F48"/>
    <w:rsid w:val="00CF13DB"/>
    <w:rsid w:val="00CF3683"/>
    <w:rsid w:val="00CF5D2E"/>
    <w:rsid w:val="00D01BD0"/>
    <w:rsid w:val="00D01CD8"/>
    <w:rsid w:val="00D0252F"/>
    <w:rsid w:val="00D027E9"/>
    <w:rsid w:val="00D03448"/>
    <w:rsid w:val="00D03827"/>
    <w:rsid w:val="00D0395D"/>
    <w:rsid w:val="00D113B2"/>
    <w:rsid w:val="00D21D2B"/>
    <w:rsid w:val="00D24656"/>
    <w:rsid w:val="00D254E2"/>
    <w:rsid w:val="00D34266"/>
    <w:rsid w:val="00D35E2D"/>
    <w:rsid w:val="00D408C7"/>
    <w:rsid w:val="00D44EA9"/>
    <w:rsid w:val="00D57A0B"/>
    <w:rsid w:val="00D6086A"/>
    <w:rsid w:val="00D6239E"/>
    <w:rsid w:val="00D6559C"/>
    <w:rsid w:val="00D67FF6"/>
    <w:rsid w:val="00D73C63"/>
    <w:rsid w:val="00D82BAB"/>
    <w:rsid w:val="00D83B8C"/>
    <w:rsid w:val="00D849B7"/>
    <w:rsid w:val="00D85908"/>
    <w:rsid w:val="00D919DC"/>
    <w:rsid w:val="00D93063"/>
    <w:rsid w:val="00D9333B"/>
    <w:rsid w:val="00D93CD3"/>
    <w:rsid w:val="00D97831"/>
    <w:rsid w:val="00DA4F94"/>
    <w:rsid w:val="00DA5818"/>
    <w:rsid w:val="00DB2C22"/>
    <w:rsid w:val="00DB3242"/>
    <w:rsid w:val="00DB7F8B"/>
    <w:rsid w:val="00DC23C7"/>
    <w:rsid w:val="00DC610D"/>
    <w:rsid w:val="00DD0B28"/>
    <w:rsid w:val="00DD2AA6"/>
    <w:rsid w:val="00DD44D6"/>
    <w:rsid w:val="00DD5B51"/>
    <w:rsid w:val="00DE6AA4"/>
    <w:rsid w:val="00DF1B68"/>
    <w:rsid w:val="00DF5A6D"/>
    <w:rsid w:val="00DF6DA8"/>
    <w:rsid w:val="00E01591"/>
    <w:rsid w:val="00E01A71"/>
    <w:rsid w:val="00E05CF3"/>
    <w:rsid w:val="00E062A7"/>
    <w:rsid w:val="00E12D10"/>
    <w:rsid w:val="00E17651"/>
    <w:rsid w:val="00E225D6"/>
    <w:rsid w:val="00E24F07"/>
    <w:rsid w:val="00E26A7B"/>
    <w:rsid w:val="00E32D6D"/>
    <w:rsid w:val="00E33240"/>
    <w:rsid w:val="00E338C8"/>
    <w:rsid w:val="00E40589"/>
    <w:rsid w:val="00E41BDF"/>
    <w:rsid w:val="00E451B8"/>
    <w:rsid w:val="00E46089"/>
    <w:rsid w:val="00E47CED"/>
    <w:rsid w:val="00E55B59"/>
    <w:rsid w:val="00E55F1B"/>
    <w:rsid w:val="00E56209"/>
    <w:rsid w:val="00E576AA"/>
    <w:rsid w:val="00E6024C"/>
    <w:rsid w:val="00E60FAF"/>
    <w:rsid w:val="00E61204"/>
    <w:rsid w:val="00E62E83"/>
    <w:rsid w:val="00E63098"/>
    <w:rsid w:val="00E646D1"/>
    <w:rsid w:val="00E7125D"/>
    <w:rsid w:val="00E730F1"/>
    <w:rsid w:val="00E73B6F"/>
    <w:rsid w:val="00E761F8"/>
    <w:rsid w:val="00E76AB5"/>
    <w:rsid w:val="00E80D70"/>
    <w:rsid w:val="00E8258B"/>
    <w:rsid w:val="00E838C1"/>
    <w:rsid w:val="00E87626"/>
    <w:rsid w:val="00E937F6"/>
    <w:rsid w:val="00E943A4"/>
    <w:rsid w:val="00E960F7"/>
    <w:rsid w:val="00E9719C"/>
    <w:rsid w:val="00EA0F73"/>
    <w:rsid w:val="00EA1534"/>
    <w:rsid w:val="00EA1D26"/>
    <w:rsid w:val="00EA3623"/>
    <w:rsid w:val="00EA3F00"/>
    <w:rsid w:val="00EA41C6"/>
    <w:rsid w:val="00EA618E"/>
    <w:rsid w:val="00EA75BA"/>
    <w:rsid w:val="00EB5335"/>
    <w:rsid w:val="00EC0F6F"/>
    <w:rsid w:val="00EC103E"/>
    <w:rsid w:val="00EC3534"/>
    <w:rsid w:val="00EC5500"/>
    <w:rsid w:val="00EC7646"/>
    <w:rsid w:val="00ED0C32"/>
    <w:rsid w:val="00ED380C"/>
    <w:rsid w:val="00EE047D"/>
    <w:rsid w:val="00EE1D49"/>
    <w:rsid w:val="00EE1F33"/>
    <w:rsid w:val="00EE6C90"/>
    <w:rsid w:val="00EF529F"/>
    <w:rsid w:val="00F012DF"/>
    <w:rsid w:val="00F03600"/>
    <w:rsid w:val="00F05BA4"/>
    <w:rsid w:val="00F1016A"/>
    <w:rsid w:val="00F1336C"/>
    <w:rsid w:val="00F13663"/>
    <w:rsid w:val="00F14242"/>
    <w:rsid w:val="00F155A0"/>
    <w:rsid w:val="00F2566F"/>
    <w:rsid w:val="00F25D4D"/>
    <w:rsid w:val="00F31B27"/>
    <w:rsid w:val="00F31C95"/>
    <w:rsid w:val="00F3261F"/>
    <w:rsid w:val="00F34151"/>
    <w:rsid w:val="00F35F3A"/>
    <w:rsid w:val="00F54C89"/>
    <w:rsid w:val="00F56582"/>
    <w:rsid w:val="00F576CB"/>
    <w:rsid w:val="00F6628D"/>
    <w:rsid w:val="00F73CD0"/>
    <w:rsid w:val="00F73ED5"/>
    <w:rsid w:val="00F74086"/>
    <w:rsid w:val="00F757E7"/>
    <w:rsid w:val="00F763AF"/>
    <w:rsid w:val="00F81262"/>
    <w:rsid w:val="00F8431F"/>
    <w:rsid w:val="00F90BD9"/>
    <w:rsid w:val="00F92A84"/>
    <w:rsid w:val="00F94A4A"/>
    <w:rsid w:val="00F97C75"/>
    <w:rsid w:val="00FA14BF"/>
    <w:rsid w:val="00FA29DE"/>
    <w:rsid w:val="00FB1834"/>
    <w:rsid w:val="00FB184B"/>
    <w:rsid w:val="00FB290D"/>
    <w:rsid w:val="00FB2A52"/>
    <w:rsid w:val="00FB3BE1"/>
    <w:rsid w:val="00FB4F22"/>
    <w:rsid w:val="00FB6018"/>
    <w:rsid w:val="00FC193E"/>
    <w:rsid w:val="00FC1FAB"/>
    <w:rsid w:val="00FC23CA"/>
    <w:rsid w:val="00FC6171"/>
    <w:rsid w:val="00FC65A7"/>
    <w:rsid w:val="00FD0803"/>
    <w:rsid w:val="00FD18CB"/>
    <w:rsid w:val="00FD770D"/>
    <w:rsid w:val="00FE24B1"/>
    <w:rsid w:val="00FE32D3"/>
    <w:rsid w:val="00FE3B5E"/>
    <w:rsid w:val="00FE7F38"/>
    <w:rsid w:val="00FF2106"/>
    <w:rsid w:val="00FF2B32"/>
    <w:rsid w:val="00FF403E"/>
    <w:rsid w:val="00FF55CE"/>
    <w:rsid w:val="00FF5635"/>
    <w:rsid w:val="00FF6C67"/>
    <w:rsid w:val="67680E78"/>
    <w:rsid w:val="79775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336C64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72"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85793"/>
    <w:pPr>
      <w:spacing w:after="200" w:line="276" w:lineRule="auto"/>
    </w:pPr>
    <w:rPr>
      <w:sz w:val="22"/>
      <w:szCs w:val="22"/>
    </w:rPr>
  </w:style>
  <w:style w:type="paragraph" w:styleId="Heading1">
    <w:name w:val="heading 1"/>
    <w:basedOn w:val="Normal"/>
    <w:next w:val="Normal"/>
    <w:link w:val="Heading1Char"/>
    <w:uiPriority w:val="9"/>
    <w:qFormat/>
    <w:rsid w:val="00E73B6F"/>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E73B6F"/>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5516A"/>
    <w:pPr>
      <w:autoSpaceDE w:val="0"/>
      <w:autoSpaceDN w:val="0"/>
      <w:adjustRightInd w:val="0"/>
    </w:pPr>
    <w:rPr>
      <w:rFonts w:ascii="Arial" w:hAnsi="Arial" w:cs="Arial"/>
      <w:color w:val="000000"/>
      <w:sz w:val="24"/>
      <w:szCs w:val="24"/>
    </w:rPr>
  </w:style>
  <w:style w:type="character" w:styleId="Hyperlink">
    <w:name w:val="Hyperlink"/>
    <w:uiPriority w:val="99"/>
    <w:unhideWhenUsed/>
    <w:rsid w:val="00FD770D"/>
    <w:rPr>
      <w:color w:val="0000FF"/>
      <w:u w:val="single"/>
    </w:rPr>
  </w:style>
  <w:style w:type="paragraph" w:customStyle="1" w:styleId="LightGrid-Accent31">
    <w:name w:val="Light Grid - Accent 31"/>
    <w:basedOn w:val="Normal"/>
    <w:uiPriority w:val="34"/>
    <w:qFormat/>
    <w:rsid w:val="007F51EA"/>
    <w:pPr>
      <w:ind w:left="720"/>
    </w:pPr>
  </w:style>
  <w:style w:type="character" w:styleId="FollowedHyperlink">
    <w:name w:val="FollowedHyperlink"/>
    <w:uiPriority w:val="99"/>
    <w:semiHidden/>
    <w:unhideWhenUsed/>
    <w:rsid w:val="004D4AE0"/>
    <w:rPr>
      <w:color w:val="800080"/>
      <w:u w:val="single"/>
    </w:rPr>
  </w:style>
  <w:style w:type="table" w:styleId="TableGrid">
    <w:name w:val="Table Grid"/>
    <w:basedOn w:val="TableNormal"/>
    <w:uiPriority w:val="59"/>
    <w:rsid w:val="00B96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E73B6F"/>
    <w:rPr>
      <w:rFonts w:ascii="Cambria" w:eastAsia="Times New Roman" w:hAnsi="Cambria" w:cs="Times New Roman"/>
      <w:b/>
      <w:bCs/>
      <w:kern w:val="32"/>
      <w:sz w:val="32"/>
      <w:szCs w:val="32"/>
    </w:rPr>
  </w:style>
  <w:style w:type="character" w:customStyle="1" w:styleId="Heading2Char">
    <w:name w:val="Heading 2 Char"/>
    <w:link w:val="Heading2"/>
    <w:uiPriority w:val="9"/>
    <w:rsid w:val="00E73B6F"/>
    <w:rPr>
      <w:rFonts w:ascii="Cambria" w:eastAsia="Times New Roman" w:hAnsi="Cambria" w:cs="Times New Roman"/>
      <w:b/>
      <w:bCs/>
      <w:i/>
      <w:iCs/>
      <w:sz w:val="28"/>
      <w:szCs w:val="28"/>
    </w:rPr>
  </w:style>
  <w:style w:type="paragraph" w:customStyle="1" w:styleId="GridTable31">
    <w:name w:val="Grid Table 31"/>
    <w:basedOn w:val="Heading1"/>
    <w:next w:val="Normal"/>
    <w:uiPriority w:val="39"/>
    <w:unhideWhenUsed/>
    <w:qFormat/>
    <w:rsid w:val="008F456B"/>
    <w:pPr>
      <w:keepLines/>
      <w:spacing w:before="480" w:after="0"/>
      <w:outlineLvl w:val="9"/>
    </w:pPr>
    <w:rPr>
      <w:rFonts w:eastAsia="MS Gothic"/>
      <w:color w:val="365F91"/>
      <w:kern w:val="0"/>
      <w:sz w:val="28"/>
      <w:szCs w:val="28"/>
      <w:lang w:eastAsia="ja-JP"/>
    </w:rPr>
  </w:style>
  <w:style w:type="paragraph" w:styleId="TOC1">
    <w:name w:val="toc 1"/>
    <w:basedOn w:val="Normal"/>
    <w:next w:val="Normal"/>
    <w:autoRedefine/>
    <w:uiPriority w:val="39"/>
    <w:unhideWhenUsed/>
    <w:rsid w:val="008F456B"/>
  </w:style>
  <w:style w:type="paragraph" w:styleId="TOC2">
    <w:name w:val="toc 2"/>
    <w:basedOn w:val="Normal"/>
    <w:next w:val="Normal"/>
    <w:autoRedefine/>
    <w:uiPriority w:val="39"/>
    <w:unhideWhenUsed/>
    <w:rsid w:val="008F456B"/>
    <w:pPr>
      <w:ind w:left="220"/>
    </w:pPr>
  </w:style>
  <w:style w:type="paragraph" w:styleId="Header">
    <w:name w:val="header"/>
    <w:basedOn w:val="Normal"/>
    <w:link w:val="HeaderChar"/>
    <w:uiPriority w:val="99"/>
    <w:unhideWhenUsed/>
    <w:rsid w:val="00D97831"/>
    <w:pPr>
      <w:tabs>
        <w:tab w:val="center" w:pos="4680"/>
        <w:tab w:val="right" w:pos="9360"/>
      </w:tabs>
    </w:pPr>
  </w:style>
  <w:style w:type="character" w:customStyle="1" w:styleId="HeaderChar">
    <w:name w:val="Header Char"/>
    <w:link w:val="Header"/>
    <w:uiPriority w:val="99"/>
    <w:rsid w:val="00D97831"/>
    <w:rPr>
      <w:sz w:val="22"/>
      <w:szCs w:val="22"/>
    </w:rPr>
  </w:style>
  <w:style w:type="paragraph" w:styleId="Footer">
    <w:name w:val="footer"/>
    <w:basedOn w:val="Normal"/>
    <w:link w:val="FooterChar"/>
    <w:uiPriority w:val="99"/>
    <w:unhideWhenUsed/>
    <w:rsid w:val="00D97831"/>
    <w:pPr>
      <w:tabs>
        <w:tab w:val="center" w:pos="4680"/>
        <w:tab w:val="right" w:pos="9360"/>
      </w:tabs>
    </w:pPr>
  </w:style>
  <w:style w:type="character" w:customStyle="1" w:styleId="FooterChar">
    <w:name w:val="Footer Char"/>
    <w:link w:val="Footer"/>
    <w:uiPriority w:val="99"/>
    <w:rsid w:val="00D97831"/>
    <w:rPr>
      <w:sz w:val="22"/>
      <w:szCs w:val="22"/>
    </w:rPr>
  </w:style>
  <w:style w:type="paragraph" w:customStyle="1" w:styleId="MediumShading1-Accent11">
    <w:name w:val="Medium Shading 1 - Accent 11"/>
    <w:uiPriority w:val="1"/>
    <w:qFormat/>
    <w:rsid w:val="00396D23"/>
    <w:rPr>
      <w:sz w:val="22"/>
      <w:szCs w:val="22"/>
    </w:rPr>
  </w:style>
  <w:style w:type="paragraph" w:styleId="ListParagraph">
    <w:name w:val="List Paragraph"/>
    <w:basedOn w:val="Normal"/>
    <w:uiPriority w:val="72"/>
    <w:qFormat/>
    <w:rsid w:val="0039584C"/>
    <w:pPr>
      <w:ind w:left="720"/>
      <w:contextualSpacing/>
    </w:pPr>
  </w:style>
  <w:style w:type="paragraph" w:customStyle="1" w:styleId="p1">
    <w:name w:val="p1"/>
    <w:basedOn w:val="Normal"/>
    <w:rsid w:val="00491D38"/>
    <w:pPr>
      <w:spacing w:after="0" w:line="240" w:lineRule="auto"/>
    </w:pPr>
    <w:rPr>
      <w:rFonts w:ascii="Helvetica" w:hAnsi="Helvetica"/>
      <w:color w:val="282828"/>
    </w:rPr>
  </w:style>
  <w:style w:type="paragraph" w:styleId="BalloonText">
    <w:name w:val="Balloon Text"/>
    <w:basedOn w:val="Normal"/>
    <w:link w:val="BalloonTextChar"/>
    <w:uiPriority w:val="99"/>
    <w:semiHidden/>
    <w:unhideWhenUsed/>
    <w:rsid w:val="00EA3F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3F00"/>
    <w:rPr>
      <w:rFonts w:ascii="Segoe UI" w:hAnsi="Segoe UI" w:cs="Segoe UI"/>
      <w:sz w:val="18"/>
      <w:szCs w:val="18"/>
    </w:rPr>
  </w:style>
  <w:style w:type="character" w:styleId="UnresolvedMention">
    <w:name w:val="Unresolved Mention"/>
    <w:basedOn w:val="DefaultParagraphFont"/>
    <w:uiPriority w:val="99"/>
    <w:rsid w:val="003D4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07698">
      <w:bodyDiv w:val="1"/>
      <w:marLeft w:val="0"/>
      <w:marRight w:val="0"/>
      <w:marTop w:val="0"/>
      <w:marBottom w:val="0"/>
      <w:divBdr>
        <w:top w:val="none" w:sz="0" w:space="0" w:color="auto"/>
        <w:left w:val="none" w:sz="0" w:space="0" w:color="auto"/>
        <w:bottom w:val="none" w:sz="0" w:space="0" w:color="auto"/>
        <w:right w:val="none" w:sz="0" w:space="0" w:color="auto"/>
      </w:divBdr>
    </w:div>
    <w:div w:id="486827055">
      <w:bodyDiv w:val="1"/>
      <w:marLeft w:val="0"/>
      <w:marRight w:val="0"/>
      <w:marTop w:val="0"/>
      <w:marBottom w:val="0"/>
      <w:divBdr>
        <w:top w:val="none" w:sz="0" w:space="0" w:color="auto"/>
        <w:left w:val="none" w:sz="0" w:space="0" w:color="auto"/>
        <w:bottom w:val="none" w:sz="0" w:space="0" w:color="auto"/>
        <w:right w:val="none" w:sz="0" w:space="0" w:color="auto"/>
      </w:divBdr>
    </w:div>
    <w:div w:id="805663441">
      <w:bodyDiv w:val="1"/>
      <w:marLeft w:val="0"/>
      <w:marRight w:val="0"/>
      <w:marTop w:val="0"/>
      <w:marBottom w:val="0"/>
      <w:divBdr>
        <w:top w:val="none" w:sz="0" w:space="0" w:color="auto"/>
        <w:left w:val="none" w:sz="0" w:space="0" w:color="auto"/>
        <w:bottom w:val="none" w:sz="0" w:space="0" w:color="auto"/>
        <w:right w:val="none" w:sz="0" w:space="0" w:color="auto"/>
      </w:divBdr>
    </w:div>
    <w:div w:id="1081877205">
      <w:bodyDiv w:val="1"/>
      <w:marLeft w:val="0"/>
      <w:marRight w:val="0"/>
      <w:marTop w:val="0"/>
      <w:marBottom w:val="0"/>
      <w:divBdr>
        <w:top w:val="none" w:sz="0" w:space="0" w:color="auto"/>
        <w:left w:val="none" w:sz="0" w:space="0" w:color="auto"/>
        <w:bottom w:val="none" w:sz="0" w:space="0" w:color="auto"/>
        <w:right w:val="none" w:sz="0" w:space="0" w:color="auto"/>
      </w:divBdr>
    </w:div>
    <w:div w:id="1170291564">
      <w:bodyDiv w:val="1"/>
      <w:marLeft w:val="0"/>
      <w:marRight w:val="0"/>
      <w:marTop w:val="0"/>
      <w:marBottom w:val="0"/>
      <w:divBdr>
        <w:top w:val="none" w:sz="0" w:space="0" w:color="auto"/>
        <w:left w:val="none" w:sz="0" w:space="0" w:color="auto"/>
        <w:bottom w:val="none" w:sz="0" w:space="0" w:color="auto"/>
        <w:right w:val="none" w:sz="0" w:space="0" w:color="auto"/>
      </w:divBdr>
    </w:div>
    <w:div w:id="1340736457">
      <w:bodyDiv w:val="1"/>
      <w:marLeft w:val="0"/>
      <w:marRight w:val="0"/>
      <w:marTop w:val="0"/>
      <w:marBottom w:val="0"/>
      <w:divBdr>
        <w:top w:val="none" w:sz="0" w:space="0" w:color="auto"/>
        <w:left w:val="none" w:sz="0" w:space="0" w:color="auto"/>
        <w:bottom w:val="none" w:sz="0" w:space="0" w:color="auto"/>
        <w:right w:val="none" w:sz="0" w:space="0" w:color="auto"/>
      </w:divBdr>
    </w:div>
    <w:div w:id="1652247443">
      <w:bodyDiv w:val="1"/>
      <w:marLeft w:val="0"/>
      <w:marRight w:val="0"/>
      <w:marTop w:val="0"/>
      <w:marBottom w:val="0"/>
      <w:divBdr>
        <w:top w:val="none" w:sz="0" w:space="0" w:color="auto"/>
        <w:left w:val="none" w:sz="0" w:space="0" w:color="auto"/>
        <w:bottom w:val="none" w:sz="0" w:space="0" w:color="auto"/>
        <w:right w:val="none" w:sz="0" w:space="0" w:color="auto"/>
      </w:divBdr>
    </w:div>
    <w:div w:id="17902736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mailto:cmaa@dhcs.ca.gov"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4FD6E5-F6B0-4A5A-A7F9-30A0973C5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32</Pages>
  <Words>6862</Words>
  <Characters>39114</Characters>
  <Application>Microsoft Office Word</Application>
  <DocSecurity>0</DocSecurity>
  <Lines>325</Lines>
  <Paragraphs>91</Paragraphs>
  <ScaleCrop>false</ScaleCrop>
  <Company>County of Nevada</Company>
  <LinksUpToDate>false</LinksUpToDate>
  <CharactersWithSpaces>45885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jkraywinkel</dc:creator>
  <cp:keywords/>
  <cp:lastModifiedBy>Debbie Daniel</cp:lastModifiedBy>
  <cp:revision>114</cp:revision>
  <dcterms:created xsi:type="dcterms:W3CDTF">2023-08-24T20:04:00Z</dcterms:created>
  <dcterms:modified xsi:type="dcterms:W3CDTF">2025-10-14T16:11:00Z</dcterms:modified>
</cp:coreProperties>
</file>